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4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实验二</w:t>
      </w:r>
    </w:p>
    <w:p w14:paraId="68F371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实验目的与要求</w:t>
      </w:r>
    </w:p>
    <w:p w14:paraId="61063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掌握图像空域点处理增强方法，包括图像求反，线性灰度变换，以及直方图均衡化方法；熟练掌握空域滤波增强方法，包括平滑滤波器及锐化滤波器。</w:t>
      </w:r>
    </w:p>
    <w:p w14:paraId="0E11A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4815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实验内容及步骤</w:t>
      </w:r>
    </w:p>
    <w:p w14:paraId="791BC7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图像的求反、线性灰度变换、直方图均衡化</w:t>
      </w:r>
    </w:p>
    <w:p w14:paraId="7A93F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步骤：本实验以lena.bmp为样本，先用imread读入并转为灰度，显示原图及其直方图；随后按t=L−1−s实现图像求反，观察亮暗互换的灰度翻转；再进行分段线性灰度变换：灰度值小于30保持不变，30–150线性拉伸到30–200，≥150线性压缩到200–255，以增强中间灰度对比并抑制高亮区域；最后对原图执行histeq完成直方图均衡化。通过figure和subplot同屏展示各阶段图像与直方图。</w:t>
      </w:r>
    </w:p>
    <w:p w14:paraId="0DA29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实验代码如下：</w:t>
      </w:r>
    </w:p>
    <w:p w14:paraId="731F0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clc; clear; close all;</w:t>
      </w:r>
    </w:p>
    <w:p w14:paraId="08B03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% ① 读取图像</w:t>
      </w:r>
    </w:p>
    <w:p w14:paraId="5159AF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 = imread("lena.bmp");</w:t>
      </w:r>
    </w:p>
    <w:p w14:paraId="504FE1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if size(I,3)==3</w:t>
      </w:r>
    </w:p>
    <w:p w14:paraId="155E6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I=rgb2gray(I);</w:t>
      </w:r>
    </w:p>
    <w:p w14:paraId="2BE32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end</w:t>
      </w:r>
    </w:p>
    <w:p w14:paraId="58EF3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% 显示原图及其直方图</w:t>
      </w:r>
    </w:p>
    <w:p w14:paraId="5CF31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606FA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subplot(2,3,1);</w:t>
      </w:r>
    </w:p>
    <w:p w14:paraId="6F425F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imshow(I);</w:t>
      </w:r>
    </w:p>
    <w:p w14:paraId="4AE448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title("原始图像");</w:t>
      </w:r>
    </w:p>
    <w:p w14:paraId="5E174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subplot(2,3,4);</w:t>
      </w:r>
    </w:p>
    <w:p w14:paraId="5C9C3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imhist(I);  % 显示图像直方图</w:t>
      </w:r>
    </w:p>
    <w:p w14:paraId="467AE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title("原始图像直方图");</w:t>
      </w:r>
    </w:p>
    <w:p w14:paraId="5954E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% ② 图像求反运算</w:t>
      </w:r>
    </w:p>
    <w:p w14:paraId="07830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 = 255;</w:t>
      </w:r>
    </w:p>
    <w:p w14:paraId="078642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I_neg = L - I;</w:t>
      </w:r>
    </w:p>
    <w:p w14:paraId="0AD9E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subplot(2,3,2);</w:t>
      </w:r>
    </w:p>
    <w:p w14:paraId="1C822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imshow(I_neg);</w:t>
      </w:r>
    </w:p>
    <w:p w14:paraId="4998A6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title("求反图像");</w:t>
      </w:r>
    </w:p>
    <w:p w14:paraId="0120E6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subplot(2,3,5);</w:t>
      </w:r>
    </w:p>
    <w:p w14:paraId="65E246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imhist(I_neg);</w:t>
      </w:r>
    </w:p>
    <w:p w14:paraId="15EFA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title("求反图像直方图");</w:t>
      </w:r>
    </w:p>
    <w:p w14:paraId="1D1BE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% ③ 线性灰度变换</w:t>
      </w:r>
    </w:p>
    <w:p w14:paraId="1013E2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I_linear = double(I);</w:t>
      </w:r>
    </w:p>
    <w:p w14:paraId="3F3FCC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[m,n]=size(I_linear);</w:t>
      </w:r>
    </w:p>
    <w:p w14:paraId="242AE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for i=1:m</w:t>
      </w:r>
    </w:p>
    <w:p w14:paraId="32FF8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for j=1:n</w:t>
      </w:r>
    </w:p>
    <w:p w14:paraId="3F676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s=I_linear(i,j);</w:t>
      </w:r>
    </w:p>
    <w:p w14:paraId="21DDD5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if s&lt;30</w:t>
      </w:r>
    </w:p>
    <w:p w14:paraId="48A2F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t=s;</w:t>
      </w:r>
    </w:p>
    <w:p w14:paraId="55A7A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elseif s&lt;150</w:t>
      </w:r>
    </w:p>
    <w:p w14:paraId="486E7A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t=(s-30)*(200-30)/(150-30)+30;</w:t>
      </w:r>
    </w:p>
    <w:p w14:paraId="103CB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else</w:t>
      </w:r>
    </w:p>
    <w:p w14:paraId="082383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t=(s-150)*(255-200)/(255-150)+200;</w:t>
      </w:r>
    </w:p>
    <w:p w14:paraId="3BAC7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end</w:t>
      </w:r>
    </w:p>
    <w:p w14:paraId="164F9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I_linear(i,j) = t;</w:t>
      </w:r>
    </w:p>
    <w:p w14:paraId="41B71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4E99D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end</w:t>
      </w:r>
    </w:p>
    <w:p w14:paraId="70DC3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I_linear = uint8(I_linear);</w:t>
      </w:r>
    </w:p>
    <w:p w14:paraId="6E3096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subplot(2,3,3);</w:t>
      </w:r>
    </w:p>
    <w:p w14:paraId="645DAB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imshow(I_linear);</w:t>
      </w:r>
    </w:p>
    <w:p w14:paraId="5D75A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title("线性灰度变换");</w:t>
      </w:r>
    </w:p>
    <w:p w14:paraId="04AF03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subplot(2,3,6);</w:t>
      </w:r>
    </w:p>
    <w:p w14:paraId="1528E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imhist(I_linear);</w:t>
      </w:r>
    </w:p>
    <w:p w14:paraId="01FF6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title("线性变换直方图");</w:t>
      </w:r>
    </w:p>
    <w:p w14:paraId="5C55E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% ④ 直方图均衡化</w:t>
      </w:r>
    </w:p>
    <w:p w14:paraId="2C4AA4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425192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subplot(1,3,1);</w:t>
      </w:r>
    </w:p>
    <w:p w14:paraId="13164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imshow(I);</w:t>
      </w:r>
    </w:p>
    <w:p w14:paraId="46A4E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title("原始图像");</w:t>
      </w:r>
    </w:p>
    <w:p w14:paraId="76D9B9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subplot(1,3,2);</w:t>
      </w:r>
    </w:p>
    <w:p w14:paraId="67242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imshow(histeq(I));</w:t>
      </w:r>
    </w:p>
    <w:p w14:paraId="7923C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title("直方图均衡化后图像");</w:t>
      </w:r>
    </w:p>
    <w:p w14:paraId="13B96F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I_eq = histeq(I);</w:t>
      </w:r>
    </w:p>
    <w:p w14:paraId="6B99E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subplot(1,3,3);</w:t>
      </w:r>
    </w:p>
    <w:p w14:paraId="20F43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imhist(I_eq);</w:t>
      </w:r>
    </w:p>
    <w:p w14:paraId="4D1FCB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title("直方图均衡化后图像的直方图");</w:t>
      </w:r>
    </w:p>
    <w:p w14:paraId="3450B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结果及分析：本实验验证了三种典型灰度处理的作用机理。本实验分段线性变换针对性地提升中灰细节、抑制高光，视觉质量提升最均衡；直方图均衡化全局对比度提升最大，但存在噪声与过增强风险；求反适用于特殊显示或预处理。总体上，与原图相比，主体细节更清晰、可辨性更好，图像的有效动态范围得到更合理的利用。</w:t>
      </w:r>
    </w:p>
    <w:p w14:paraId="52938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45BC1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28925" cy="209804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F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67635" cy="2000250"/>
            <wp:effectExtent l="0" t="0" r="146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25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</w:rPr>
      </w:pPr>
    </w:p>
    <w:p w14:paraId="3901A93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平滑滤波器</w:t>
      </w:r>
    </w:p>
    <w:p w14:paraId="7753E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实验步骤：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使用imread读入lena.bmp并转为灰度；调用imnoise(I,'salt &amp; pepper',d) 向图像注入密度为d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=0.05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的椒盐噪声；分别用 fspecial('average',[3 3]) 与 fspecial('average',[5 5]) 生成均值平滑模板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边界0填充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 xml:space="preserve">，对噪声图像进行3×3与5×5平滑滤波；最后用figure 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subplot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imshow依次显示原图、噪声图、3×3 平滑结果、5×5 平滑结果，对比滤波强度与模糊程度的变化。</w:t>
      </w:r>
    </w:p>
    <w:p w14:paraId="5BFFB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代码如下：</w:t>
      </w:r>
    </w:p>
    <w:p w14:paraId="7CA53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clc; clear; close all;</w:t>
      </w:r>
    </w:p>
    <w:p w14:paraId="76D631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① 读取图像</w:t>
      </w:r>
    </w:p>
    <w:p w14:paraId="1E5D47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= imread("lena.bmp");</w:t>
      </w:r>
    </w:p>
    <w:p w14:paraId="2ACDF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size(I,3)==3</w:t>
      </w:r>
    </w:p>
    <w:p w14:paraId="65166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I=rgb2gray(I);</w:t>
      </w:r>
    </w:p>
    <w:p w14:paraId="0AA143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71F2E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添加椒盐噪声</w:t>
      </w:r>
    </w:p>
    <w:p w14:paraId="2C66B9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 = 0.05; % 噪声密度</w:t>
      </w:r>
    </w:p>
    <w:p w14:paraId="64B297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= imnoise(I,"salt &amp; pepper",d);</w:t>
      </w:r>
    </w:p>
    <w:p w14:paraId="26269F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平滑滤波</w:t>
      </w:r>
    </w:p>
    <w:p w14:paraId="6DA7A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h3 = fspecial('average',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);</w:t>
      </w:r>
    </w:p>
    <w:p w14:paraId="0C263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h5 = fspecial('average',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);</w:t>
      </w:r>
    </w:p>
    <w:p w14:paraId="17461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I3 = imfilter(In,h3);</w:t>
      </w:r>
    </w:p>
    <w:p w14:paraId="4B0D3B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I5 = imfilter(In,h5);</w:t>
      </w:r>
    </w:p>
    <w:p w14:paraId="69D6DC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显示</w:t>
      </w:r>
    </w:p>
    <w:p w14:paraId="2BB55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figure;</w:t>
      </w:r>
    </w:p>
    <w:p w14:paraId="68228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subplot(2,2,1);</w:t>
      </w:r>
    </w:p>
    <w:p w14:paraId="2C095D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imshow(I);</w:t>
      </w:r>
    </w:p>
    <w:p w14:paraId="51594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title("原始图像");</w:t>
      </w:r>
    </w:p>
    <w:p w14:paraId="553E0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subplot(2,2,2);</w:t>
      </w:r>
    </w:p>
    <w:p w14:paraId="0F858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imshow(In);</w:t>
      </w:r>
    </w:p>
    <w:p w14:paraId="450E6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title("椒盐噪声图像");</w:t>
      </w:r>
    </w:p>
    <w:p w14:paraId="59C89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subplot(2,2,3);</w:t>
      </w:r>
    </w:p>
    <w:p w14:paraId="0F520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imshow(I3);</w:t>
      </w:r>
    </w:p>
    <w:p w14:paraId="6C94A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title("3x3平滑滤波");</w:t>
      </w:r>
    </w:p>
    <w:p w14:paraId="35028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subplot(2,2,4);</w:t>
      </w:r>
    </w:p>
    <w:p w14:paraId="2C5A3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imshow(I5);</w:t>
      </w:r>
    </w:p>
    <w:p w14:paraId="3B0A53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title("5x5平滑滤波");</w:t>
      </w:r>
    </w:p>
    <w:p w14:paraId="1CC0C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实验结果及分析：加入d=0.05的椒盐噪声后，图像出现大量黑白脉冲点。3×3 均值滤波（0 填充）：噪声有所削弱，细节与边缘保留较多，但残留噪点仍明显。5×5 均值滤波（0 填充）：噪声进一步减少，整体更平滑，但模糊加重，细节与边缘变软。边界效应：因 0 填充，四周易出现偏暗边/条带。综上：核越大去噪越强、但模糊越明显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13127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7C19B7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76980" cy="284289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1B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锐化滤波器</w:t>
      </w:r>
    </w:p>
    <w:p w14:paraId="3D48F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实验步骤：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使用imread读入lena.bmp并转为灰度；构造3×3拉普拉斯算子w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；用imfilter（边界采用 replicate）得到拉普拉斯响应 L；按I−aL进行锐化（a为强度系数，默认1）；最后用figure、subplot和imshow显示原图与锐化结果。</w:t>
      </w:r>
    </w:p>
    <w:p w14:paraId="3FFF9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实验代码：</w:t>
      </w:r>
    </w:p>
    <w:p w14:paraId="6A301B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clc; clear; close all;</w:t>
      </w:r>
    </w:p>
    <w:p w14:paraId="240A7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① 读取图像</w:t>
      </w:r>
    </w:p>
    <w:p w14:paraId="75C87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= imread("lena.bmp");</w:t>
      </w:r>
    </w:p>
    <w:p w14:paraId="5CE84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size(I,3)==3</w:t>
      </w:r>
    </w:p>
    <w:p w14:paraId="47F476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I=rgb2gray(I);</w:t>
      </w:r>
    </w:p>
    <w:p w14:paraId="187C5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239DC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= im2double(I);</w:t>
      </w:r>
    </w:p>
    <w:p w14:paraId="5F57F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拉普拉斯算子</w:t>
      </w:r>
    </w:p>
    <w:p w14:paraId="31D06C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w=[1 1 1;</w:t>
      </w:r>
    </w:p>
    <w:p w14:paraId="5F009F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1 -8 1;</w:t>
      </w:r>
    </w:p>
    <w:p w14:paraId="244DC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 1 1];</w:t>
      </w:r>
    </w:p>
    <w:p w14:paraId="05F8B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 = imfilter(I,w,'conv');</w:t>
      </w:r>
    </w:p>
    <w:p w14:paraId="65646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alpha = 1.0; % 锐化强度</w:t>
      </w:r>
    </w:p>
    <w:p w14:paraId="5214AB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I_sharp = I - alpha * L;</w:t>
      </w:r>
    </w:p>
    <w:p w14:paraId="79155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I_sharp = mat2gray(I_sharp);</w:t>
      </w:r>
    </w:p>
    <w:p w14:paraId="236994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figure;</w:t>
      </w:r>
    </w:p>
    <w:p w14:paraId="669B73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subplot(1,2,1);</w:t>
      </w:r>
    </w:p>
    <w:p w14:paraId="6584C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imshow(I);</w:t>
      </w:r>
    </w:p>
    <w:p w14:paraId="25A92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title("原始图像");</w:t>
      </w:r>
    </w:p>
    <w:p w14:paraId="5F85F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subplot(1,2,2);</w:t>
      </w:r>
    </w:p>
    <w:p w14:paraId="282EA9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imshow(I_sharp);</w:t>
      </w:r>
    </w:p>
    <w:p w14:paraId="34E9B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title("拉普拉斯锐化图像");</w:t>
      </w:r>
    </w:p>
    <w:p w14:paraId="5DC4A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实验结果及分析：相较原图，拉普拉斯锐化后的图像边缘（帽檐、羽毛、脸部轮廓等）明显加强，细小纹理更清晰，说明算子有效提升了高频成分；同时可见轻微的灰色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晕圈/反相轮廓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，以及平坦区域的噪声被放大，导致整体观感略发灰。</w:t>
      </w:r>
    </w:p>
    <w:p w14:paraId="7596D7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38A8D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</w:rPr>
      </w:pPr>
    </w:p>
    <w:p w14:paraId="38D03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110990" cy="303022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8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299E2"/>
    <w:multiLevelType w:val="singleLevel"/>
    <w:tmpl w:val="BB5299E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9B6CEC4"/>
    <w:multiLevelType w:val="singleLevel"/>
    <w:tmpl w:val="F9B6CE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A5AF4"/>
    <w:rsid w:val="042B6695"/>
    <w:rsid w:val="07C0568D"/>
    <w:rsid w:val="19DE635C"/>
    <w:rsid w:val="20A707CF"/>
    <w:rsid w:val="225F4040"/>
    <w:rsid w:val="234A5AF4"/>
    <w:rsid w:val="27514612"/>
    <w:rsid w:val="29F43FA6"/>
    <w:rsid w:val="3AB605BC"/>
    <w:rsid w:val="3C0360E3"/>
    <w:rsid w:val="3E5541D1"/>
    <w:rsid w:val="4456696C"/>
    <w:rsid w:val="481728B6"/>
    <w:rsid w:val="4D0553D3"/>
    <w:rsid w:val="51346287"/>
    <w:rsid w:val="52495D62"/>
    <w:rsid w:val="5963595B"/>
    <w:rsid w:val="5A9D30EE"/>
    <w:rsid w:val="5FAD7930"/>
    <w:rsid w:val="60F075D2"/>
    <w:rsid w:val="68330BEE"/>
    <w:rsid w:val="771A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1284</Words>
  <Characters>2622</Characters>
  <Lines>0</Lines>
  <Paragraphs>0</Paragraphs>
  <TotalTime>736</TotalTime>
  <ScaleCrop>false</ScaleCrop>
  <LinksUpToDate>false</LinksUpToDate>
  <CharactersWithSpaces>2837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2025-10-16T05:27:00Z</dcterms:created>
  <dc:creator>wzy</dc:creator>
  <cp:lastModifiedBy>我爱学习*~*</cp:lastModifiedBy>
  <dcterms:modified xsi:type="dcterms:W3CDTF">2026-02-25T02:17:11Z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CBDC7536F76242F285F55B697330BB87_11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