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00"/>
        <w:jc w:val="center"/>
        <w:rPr>
          <w:b/>
          <w:sz w:val="30"/>
          <w:szCs w:val="30"/>
        </w:rPr>
      </w:pPr>
      <w:r>
        <w:rPr>
          <w:rFonts w:hint="eastAsia"/>
          <w:b/>
          <w:sz w:val="30"/>
          <w:szCs w:val="30"/>
        </w:rPr>
        <w:t>实验六    译码器及其应用</w:t>
      </w:r>
    </w:p>
    <w:p>
      <w:pPr>
        <w:pStyle w:val="3"/>
      </w:pPr>
    </w:p>
    <w:p>
      <w:pPr>
        <w:pStyle w:val="6"/>
        <w:ind w:left="559" w:hanging="559" w:hangingChars="232"/>
        <w:rPr>
          <w:b/>
          <w:sz w:val="24"/>
        </w:rPr>
      </w:pPr>
      <w:r>
        <w:rPr>
          <w:rFonts w:hint="eastAsia"/>
          <w:b/>
          <w:sz w:val="24"/>
        </w:rPr>
        <w:t xml:space="preserve">一、 </w:t>
      </w:r>
      <w:r>
        <w:rPr>
          <w:b/>
          <w:sz w:val="24"/>
        </w:rPr>
        <w:tab/>
      </w:r>
      <w:r>
        <w:rPr>
          <w:rFonts w:hint="eastAsia"/>
          <w:b/>
          <w:sz w:val="24"/>
        </w:rPr>
        <w:t>实验目的</w:t>
      </w:r>
    </w:p>
    <w:p>
      <w:pPr>
        <w:pStyle w:val="6"/>
        <w:ind w:left="559" w:hanging="559" w:hangingChars="232"/>
        <w:rPr>
          <w:b/>
          <w:sz w:val="24"/>
        </w:rPr>
      </w:pPr>
    </w:p>
    <w:p>
      <w:pPr>
        <w:pStyle w:val="6"/>
        <w:numPr>
          <w:ilvl w:val="0"/>
          <w:numId w:val="1"/>
        </w:numPr>
        <w:ind w:firstLineChars="0"/>
        <w:jc w:val="left"/>
        <w:rPr>
          <w:sz w:val="24"/>
        </w:rPr>
      </w:pPr>
      <w:r>
        <w:rPr>
          <w:rFonts w:hint="eastAsia"/>
          <w:sz w:val="24"/>
        </w:rPr>
        <w:t>掌握译码器的逻辑功能。</w:t>
      </w:r>
    </w:p>
    <w:p>
      <w:pPr>
        <w:pStyle w:val="6"/>
        <w:numPr>
          <w:ilvl w:val="0"/>
          <w:numId w:val="1"/>
        </w:numPr>
        <w:ind w:firstLineChars="0"/>
        <w:jc w:val="left"/>
        <w:rPr>
          <w:sz w:val="24"/>
        </w:rPr>
      </w:pPr>
      <w:r>
        <w:rPr>
          <w:rFonts w:hint="eastAsia"/>
          <w:sz w:val="24"/>
        </w:rPr>
        <w:t>学习译码器的应用。</w:t>
      </w:r>
    </w:p>
    <w:p>
      <w:pPr>
        <w:pStyle w:val="6"/>
        <w:ind w:left="199" w:firstLine="0" w:firstLineChars="0"/>
        <w:jc w:val="left"/>
        <w:rPr>
          <w:sz w:val="24"/>
        </w:rPr>
      </w:pPr>
    </w:p>
    <w:p>
      <w:pPr>
        <w:pStyle w:val="4"/>
        <w:ind w:left="904" w:leftChars="0" w:hanging="904" w:hangingChars="375"/>
        <w:jc w:val="left"/>
        <w:rPr>
          <w:b/>
          <w:sz w:val="24"/>
        </w:rPr>
      </w:pPr>
      <w:r>
        <w:rPr>
          <w:rFonts w:hint="eastAsia"/>
          <w:b/>
          <w:sz w:val="24"/>
        </w:rPr>
        <w:t>二、  实验原理</w:t>
      </w:r>
    </w:p>
    <w:p>
      <w:pPr>
        <w:pStyle w:val="4"/>
        <w:ind w:left="904" w:leftChars="0" w:hanging="904" w:hangingChars="375"/>
        <w:jc w:val="left"/>
        <w:rPr>
          <w:b/>
          <w:sz w:val="24"/>
        </w:rPr>
      </w:pPr>
    </w:p>
    <w:p>
      <w:pPr>
        <w:pStyle w:val="2"/>
        <w:ind w:left="0" w:leftChars="0" w:firstLine="420" w:firstLineChars="175"/>
        <w:rPr>
          <w:sz w:val="24"/>
        </w:rPr>
      </w:pPr>
      <w:r>
        <w:rPr>
          <w:rFonts w:hint="eastAsia"/>
          <w:sz w:val="24"/>
        </w:rPr>
        <w:t>1. 译码器是一个多输入、多输出的组合逻辑电路。它的作用是把给定的代码进行“翻译”，变成相应的状态，使输出通道中相应的一路有信号输出。译码器在数字系统中有广泛的用途，不仅用于代码的转换，终端的数字显示，还用于数据分配，存储器寻址和组合控制信号等。不同的功能可选用不同种类的译码器。</w:t>
      </w:r>
    </w:p>
    <w:p>
      <w:pPr>
        <w:pStyle w:val="8"/>
        <w:ind w:left="0" w:leftChars="0" w:firstLine="420" w:firstLineChars="175"/>
        <w:rPr>
          <w:sz w:val="24"/>
        </w:rPr>
      </w:pPr>
      <w:r>
        <w:rPr>
          <w:rFonts w:hint="eastAsia"/>
          <w:sz w:val="24"/>
        </w:rPr>
        <w:t>2. 变量译码器（二进制译码器），用以表示输入变量的状态，如2线—4线、3线—8线和4线—16线译码器。若有n个输入变量，则有2</w:t>
      </w:r>
      <w:r>
        <w:rPr>
          <w:rFonts w:hint="eastAsia"/>
          <w:sz w:val="24"/>
          <w:vertAlign w:val="superscript"/>
        </w:rPr>
        <w:t>n</w:t>
      </w:r>
      <w:r>
        <w:rPr>
          <w:rFonts w:hint="eastAsia"/>
          <w:sz w:val="24"/>
        </w:rPr>
        <w:t>个不同的组合状态，就有2</w:t>
      </w:r>
      <w:r>
        <w:rPr>
          <w:rFonts w:hint="eastAsia"/>
          <w:sz w:val="24"/>
          <w:vertAlign w:val="superscript"/>
        </w:rPr>
        <w:t>n</w:t>
      </w:r>
      <w:r>
        <w:rPr>
          <w:rFonts w:hint="eastAsia"/>
          <w:sz w:val="24"/>
        </w:rPr>
        <w:t>输出端供其使用。而每一个输出所代表的函数对应于n个输入变量的最小项。以3线—8线译码器74LS138为例进行分析，图17.1是其内部逻辑图。</w:t>
      </w:r>
    </w:p>
    <w:p>
      <w:pPr>
        <w:ind w:left="844"/>
        <w:rPr>
          <w:sz w:val="28"/>
        </w:rPr>
      </w:pPr>
      <w:r>
        <w:rPr>
          <w:sz w:val="20"/>
        </w:rPr>
        <w:pict>
          <v:shape id="_x0000_s1026" o:spid="_x0000_s1026" o:spt="75" type="#_x0000_t75" style="position:absolute;left:0pt;margin-left:42pt;margin-top:23.4pt;height:190.5pt;width:300.75pt;mso-wrap-distance-left:9pt;mso-wrap-distance-right:9pt;z-index:251659264;mso-width-relative:page;mso-height-relative:page;" o:ole="t" filled="f" o:preferrelative="t" stroked="f" coordsize="21600,21600" wrapcoords="-54 0 -54 21515 21600 21515 21600 0 -54 0">
            <v:path/>
            <v:fill on="f" focussize="0,0"/>
            <v:stroke on="f" joinstyle="miter"/>
            <v:imagedata r:id="rId5" o:title=""/>
            <o:lock v:ext="edit" aspectratio="t"/>
            <w10:wrap type="tight"/>
          </v:shape>
          <o:OLEObject Type="Embed" ProgID="PBrush" ShapeID="_x0000_s1026" DrawAspect="Content" ObjectID="_1468075725" r:id="rId4">
            <o:LockedField>false</o:LockedField>
          </o:OLEObject>
        </w:pict>
      </w:r>
      <w:r>
        <w:rPr>
          <w:rFonts w:hint="eastAsia"/>
          <w:sz w:val="28"/>
        </w:rPr>
        <w:t xml:space="preserve">      </w:t>
      </w: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p>
    <w:p>
      <w:pPr>
        <w:pStyle w:val="2"/>
        <w:ind w:left="1260" w:leftChars="600" w:firstLine="439" w:firstLineChars="183"/>
        <w:rPr>
          <w:sz w:val="24"/>
        </w:rPr>
      </w:pPr>
      <w:r>
        <w:rPr>
          <w:rFonts w:hint="eastAsia"/>
          <w:sz w:val="24"/>
        </w:rPr>
        <w:t>图17.1  74LS138  3线—8线译码器逻辑图</w:t>
      </w:r>
    </w:p>
    <w:p>
      <w:pPr>
        <w:pStyle w:val="7"/>
        <w:ind w:left="178" w:leftChars="85" w:firstLine="362" w:firstLineChars="151"/>
        <w:rPr>
          <w:sz w:val="24"/>
        </w:rPr>
      </w:pPr>
      <w:r>
        <w:rPr>
          <w:rFonts w:hint="eastAsia"/>
          <w:sz w:val="24"/>
        </w:rPr>
        <w:t>其中A</w:t>
      </w:r>
      <w:r>
        <w:rPr>
          <w:rFonts w:hint="eastAsia"/>
          <w:sz w:val="24"/>
          <w:vertAlign w:val="subscript"/>
        </w:rPr>
        <w:t>0</w:t>
      </w:r>
      <w:r>
        <w:rPr>
          <w:rFonts w:hint="eastAsia"/>
          <w:sz w:val="24"/>
        </w:rPr>
        <w:t xml:space="preserve"> 、A</w:t>
      </w:r>
      <w:r>
        <w:rPr>
          <w:rFonts w:hint="eastAsia"/>
          <w:sz w:val="24"/>
          <w:vertAlign w:val="subscript"/>
        </w:rPr>
        <w:t>1</w:t>
      </w:r>
      <w:r>
        <w:rPr>
          <w:rFonts w:hint="eastAsia"/>
          <w:sz w:val="24"/>
        </w:rPr>
        <w:t xml:space="preserve"> 、A</w:t>
      </w:r>
      <w:r>
        <w:rPr>
          <w:rFonts w:hint="eastAsia"/>
          <w:sz w:val="24"/>
          <w:vertAlign w:val="subscript"/>
        </w:rPr>
        <w:t>2</w:t>
      </w:r>
      <w:r>
        <w:rPr>
          <w:rFonts w:hint="eastAsia"/>
          <w:sz w:val="24"/>
        </w:rPr>
        <w:t>为地址输入端，</w:t>
      </w:r>
      <w:r>
        <w:rPr>
          <w:position w:val="-12"/>
          <w:sz w:val="24"/>
        </w:rPr>
        <w:object>
          <v:shape id="_x0000_i1025" o:spt="75" type="#_x0000_t75" style="height:20.25pt;width:14.2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6" r:id="rId6">
            <o:LockedField>false</o:LockedField>
          </o:OLEObject>
        </w:object>
      </w:r>
      <w:r>
        <w:rPr>
          <w:rFonts w:hint="eastAsia"/>
          <w:sz w:val="24"/>
        </w:rPr>
        <w:t>——</w:t>
      </w:r>
      <w:r>
        <w:rPr>
          <w:position w:val="-12"/>
          <w:sz w:val="24"/>
        </w:rPr>
        <w:object>
          <v:shape id="_x0000_i1026" o:spt="75" type="#_x0000_t75" style="height:20.25pt;width:14.25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7" r:id="rId8">
            <o:LockedField>false</o:LockedField>
          </o:OLEObject>
        </w:object>
      </w:r>
      <w:r>
        <w:rPr>
          <w:rFonts w:hint="eastAsia"/>
          <w:sz w:val="24"/>
        </w:rPr>
        <w:t>是译码器输出端，S</w:t>
      </w:r>
      <w:r>
        <w:rPr>
          <w:rFonts w:hint="eastAsia"/>
          <w:sz w:val="24"/>
          <w:vertAlign w:val="subscript"/>
        </w:rPr>
        <w:t>1</w:t>
      </w:r>
      <w:r>
        <w:rPr>
          <w:rFonts w:hint="eastAsia"/>
          <w:sz w:val="24"/>
        </w:rPr>
        <w:t>、</w:t>
      </w:r>
      <w:r>
        <w:rPr>
          <w:position w:val="-10"/>
          <w:sz w:val="24"/>
        </w:rPr>
        <w:object>
          <v:shape id="_x0000_i1027"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27" DrawAspect="Content" ObjectID="_1468075728" r:id="rId10">
            <o:LockedField>false</o:LockedField>
          </o:OLEObject>
        </w:object>
      </w:r>
      <w:r>
        <w:rPr>
          <w:rFonts w:hint="eastAsia"/>
          <w:sz w:val="24"/>
        </w:rPr>
        <w:t>、</w:t>
      </w:r>
      <w:r>
        <w:rPr>
          <w:position w:val="-12"/>
          <w:sz w:val="24"/>
        </w:rPr>
        <w:object>
          <v:shape id="_x0000_i1028"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9" r:id="rId12">
            <o:LockedField>false</o:LockedField>
          </o:OLEObject>
        </w:object>
      </w:r>
      <w:r>
        <w:rPr>
          <w:rFonts w:hint="eastAsia"/>
          <w:sz w:val="24"/>
        </w:rPr>
        <w:t>是使能端。由74LS138的功能可知，当S</w:t>
      </w:r>
      <w:r>
        <w:rPr>
          <w:rFonts w:hint="eastAsia"/>
          <w:sz w:val="24"/>
          <w:vertAlign w:val="subscript"/>
        </w:rPr>
        <w:t>1</w:t>
      </w:r>
      <w:r>
        <w:rPr>
          <w:rFonts w:hint="eastAsia"/>
          <w:sz w:val="24"/>
        </w:rPr>
        <w:t xml:space="preserve"> = 1，</w:t>
      </w:r>
      <w:r>
        <w:rPr>
          <w:position w:val="-10"/>
          <w:sz w:val="24"/>
        </w:rPr>
        <w:object>
          <v:shape id="_x0000_i1029"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29" DrawAspect="Content" ObjectID="_1468075730" r:id="rId14">
            <o:LockedField>false</o:LockedField>
          </o:OLEObject>
        </w:object>
      </w:r>
      <w:r>
        <w:rPr>
          <w:rFonts w:hint="eastAsia"/>
          <w:sz w:val="24"/>
        </w:rPr>
        <w:t>+</w:t>
      </w:r>
      <w:r>
        <w:rPr>
          <w:position w:val="-12"/>
          <w:sz w:val="24"/>
        </w:rPr>
        <w:object>
          <v:shape id="_x0000_i1030"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30" DrawAspect="Content" ObjectID="_1468075731" r:id="rId15">
            <o:LockedField>false</o:LockedField>
          </o:OLEObject>
        </w:object>
      </w:r>
      <w:r>
        <w:rPr>
          <w:rFonts w:hint="eastAsia"/>
          <w:sz w:val="24"/>
        </w:rPr>
        <w:t>=0时，译码器使能，地址码把指定的输出端有信号输出（低电平有效为：“0”）。其它所有输出端均无信号输出（输出全为高电平“1”）。当S</w:t>
      </w:r>
      <w:r>
        <w:rPr>
          <w:rFonts w:hint="eastAsia"/>
          <w:sz w:val="24"/>
          <w:vertAlign w:val="subscript"/>
        </w:rPr>
        <w:t>1</w:t>
      </w:r>
      <w:r>
        <w:rPr>
          <w:rFonts w:hint="eastAsia"/>
          <w:sz w:val="24"/>
        </w:rPr>
        <w:t xml:space="preserve"> = 0，</w:t>
      </w:r>
      <w:r>
        <w:rPr>
          <w:position w:val="-10"/>
          <w:sz w:val="24"/>
        </w:rPr>
        <w:object>
          <v:shape id="_x0000_i1031"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31" DrawAspect="Content" ObjectID="_1468075732" r:id="rId16">
            <o:LockedField>false</o:LockedField>
          </o:OLEObject>
        </w:object>
      </w:r>
      <w:r>
        <w:rPr>
          <w:rFonts w:hint="eastAsia"/>
          <w:sz w:val="24"/>
        </w:rPr>
        <w:t>+</w:t>
      </w:r>
      <w:r>
        <w:rPr>
          <w:position w:val="-12"/>
          <w:sz w:val="24"/>
        </w:rPr>
        <w:object>
          <v:shape id="_x0000_i1032"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32" DrawAspect="Content" ObjectID="_1468075733" r:id="rId17">
            <o:LockedField>false</o:LockedField>
          </o:OLEObject>
        </w:object>
      </w:r>
      <w:r>
        <w:rPr>
          <w:rFonts w:hint="eastAsia"/>
          <w:sz w:val="24"/>
        </w:rPr>
        <w:t>=X时，或S</w:t>
      </w:r>
      <w:r>
        <w:rPr>
          <w:rFonts w:hint="eastAsia"/>
          <w:sz w:val="24"/>
          <w:vertAlign w:val="subscript"/>
        </w:rPr>
        <w:t>1</w:t>
      </w:r>
      <w:r>
        <w:rPr>
          <w:rFonts w:hint="eastAsia"/>
          <w:sz w:val="24"/>
        </w:rPr>
        <w:t xml:space="preserve"> = X，</w:t>
      </w:r>
      <w:r>
        <w:rPr>
          <w:position w:val="-10"/>
          <w:sz w:val="24"/>
        </w:rPr>
        <w:object>
          <v:shape id="_x0000_i1033"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33" DrawAspect="Content" ObjectID="_1468075734" r:id="rId18">
            <o:LockedField>false</o:LockedField>
          </o:OLEObject>
        </w:object>
      </w:r>
      <w:r>
        <w:rPr>
          <w:rFonts w:hint="eastAsia"/>
          <w:sz w:val="24"/>
        </w:rPr>
        <w:t>+</w:t>
      </w:r>
      <w:r>
        <w:rPr>
          <w:position w:val="-12"/>
          <w:sz w:val="24"/>
        </w:rPr>
        <w:object>
          <v:shape id="_x0000_i1034"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34" DrawAspect="Content" ObjectID="_1468075735" r:id="rId19">
            <o:LockedField>false</o:LockedField>
          </o:OLEObject>
        </w:object>
      </w:r>
      <w:r>
        <w:rPr>
          <w:rFonts w:hint="eastAsia"/>
          <w:sz w:val="24"/>
        </w:rPr>
        <w:t>=1时，译码器被禁止，所有输出端同时为高电平“1”。</w:t>
      </w:r>
    </w:p>
    <w:p>
      <w:pPr>
        <w:pStyle w:val="5"/>
        <w:ind w:left="0" w:leftChars="0" w:firstLine="1440" w:firstLineChars="600"/>
        <w:rPr>
          <w:sz w:val="24"/>
        </w:rPr>
      </w:pPr>
      <w:r>
        <w:rPr>
          <w:rFonts w:hint="eastAsia"/>
          <w:sz w:val="24"/>
        </w:rPr>
        <w:t xml:space="preserve">表17.1集成3线—8线译码器真值表 </w:t>
      </w:r>
    </w:p>
    <w:p>
      <w:pPr>
        <w:ind w:firstLine="900"/>
        <w:jc w:val="center"/>
      </w:pPr>
      <w:r>
        <w:rPr>
          <w:sz w:val="20"/>
        </w:rPr>
        <w:pict>
          <v:shape id="_x0000_s1027" o:spid="_x0000_s1027" o:spt="75" type="#_x0000_t75" style="position:absolute;left:0pt;margin-top:0.25pt;height:158.25pt;width:264pt;mso-position-horizontal:center;mso-wrap-distance-left:9pt;mso-wrap-distance-right:9pt;z-index:251660288;mso-width-relative:page;mso-height-relative:page;" o:ole="t" filled="f" o:preferrelative="t" stroked="f" coordsize="21600,21600" wrapcoords="-61 0 -61 21498 21600 21498 21600 0 -61 0">
            <v:path/>
            <v:fill on="f" focussize="0,0"/>
            <v:stroke on="f" joinstyle="miter"/>
            <v:imagedata r:id="rId21" o:title=""/>
            <o:lock v:ext="edit" aspectratio="t"/>
            <w10:wrap type="tight"/>
          </v:shape>
          <o:OLEObject Type="Embed" ProgID="PBrush" ShapeID="_x0000_s1027" DrawAspect="Content" ObjectID="_1468075736" r:id="rId20">
            <o:LockedField>false</o:LockedField>
          </o:OLEObject>
        </w:pict>
      </w:r>
    </w:p>
    <w:p>
      <w:pPr>
        <w:pStyle w:val="8"/>
        <w:ind w:left="1566" w:leftChars="0" w:hanging="1566" w:hangingChars="650"/>
        <w:rPr>
          <w:b/>
          <w:sz w:val="24"/>
        </w:rPr>
      </w:pPr>
    </w:p>
    <w:p>
      <w:pPr>
        <w:pStyle w:val="8"/>
        <w:ind w:left="1566" w:leftChars="0" w:hanging="1566" w:hangingChars="650"/>
        <w:rPr>
          <w:b/>
          <w:sz w:val="24"/>
        </w:rPr>
      </w:pPr>
    </w:p>
    <w:p>
      <w:pPr>
        <w:pStyle w:val="8"/>
        <w:ind w:left="1566" w:leftChars="0" w:hanging="1566" w:hangingChars="650"/>
        <w:rPr>
          <w:b/>
          <w:sz w:val="24"/>
        </w:rPr>
      </w:pPr>
    </w:p>
    <w:p>
      <w:pPr>
        <w:pStyle w:val="8"/>
        <w:ind w:left="1566" w:leftChars="0" w:hanging="1566" w:hangingChars="650"/>
        <w:rPr>
          <w:b/>
          <w:sz w:val="24"/>
        </w:rPr>
      </w:pPr>
    </w:p>
    <w:p>
      <w:pPr>
        <w:pStyle w:val="8"/>
        <w:ind w:left="1566" w:leftChars="0" w:hanging="1566" w:hangingChars="650"/>
        <w:rPr>
          <w:b/>
          <w:sz w:val="24"/>
        </w:rPr>
      </w:pPr>
    </w:p>
    <w:p>
      <w:pPr>
        <w:pStyle w:val="8"/>
        <w:ind w:left="1566" w:leftChars="0" w:hanging="1566" w:hangingChars="650"/>
        <w:rPr>
          <w:b/>
          <w:sz w:val="24"/>
        </w:rPr>
      </w:pPr>
    </w:p>
    <w:p>
      <w:pPr>
        <w:pStyle w:val="8"/>
        <w:ind w:left="1566" w:leftChars="0" w:hanging="1566" w:hangingChars="650"/>
        <w:rPr>
          <w:b/>
          <w:sz w:val="24"/>
        </w:rPr>
      </w:pPr>
    </w:p>
    <w:p>
      <w:pPr>
        <w:pStyle w:val="8"/>
        <w:ind w:left="1566" w:leftChars="0" w:hanging="1566" w:hangingChars="650"/>
        <w:rPr>
          <w:b/>
          <w:sz w:val="24"/>
        </w:rPr>
      </w:pPr>
    </w:p>
    <w:p>
      <w:pPr>
        <w:pStyle w:val="8"/>
        <w:ind w:left="1566" w:leftChars="0" w:hanging="1566" w:hangingChars="650"/>
        <w:rPr>
          <w:b/>
          <w:sz w:val="24"/>
        </w:rPr>
      </w:pPr>
    </w:p>
    <w:p>
      <w:pPr>
        <w:pStyle w:val="8"/>
        <w:ind w:left="1566" w:leftChars="0" w:hanging="1566" w:hangingChars="650"/>
        <w:rPr>
          <w:b/>
          <w:sz w:val="24"/>
        </w:rPr>
      </w:pPr>
    </w:p>
    <w:p>
      <w:pPr>
        <w:pStyle w:val="8"/>
        <w:ind w:left="1564" w:leftChars="114" w:hanging="1325" w:hangingChars="550"/>
        <w:rPr>
          <w:b/>
          <w:sz w:val="24"/>
        </w:rPr>
      </w:pPr>
      <w:r>
        <w:rPr>
          <w:rFonts w:hint="eastAsia"/>
          <w:b/>
          <w:sz w:val="24"/>
        </w:rPr>
        <w:t>三、</w:t>
      </w:r>
      <w:r>
        <w:rPr>
          <w:b/>
          <w:sz w:val="24"/>
        </w:rPr>
        <w:t xml:space="preserve"> </w:t>
      </w:r>
      <w:r>
        <w:rPr>
          <w:rFonts w:hint="eastAsia"/>
          <w:b/>
          <w:sz w:val="24"/>
        </w:rPr>
        <w:t>实验器材</w:t>
      </w:r>
    </w:p>
    <w:p>
      <w:pPr>
        <w:pStyle w:val="7"/>
        <w:ind w:left="1971" w:leftChars="172" w:hanging="1610" w:hangingChars="671"/>
        <w:rPr>
          <w:sz w:val="24"/>
        </w:rPr>
      </w:pPr>
    </w:p>
    <w:p>
      <w:pPr>
        <w:pStyle w:val="7"/>
        <w:ind w:left="1971" w:leftChars="172" w:hanging="1610" w:hangingChars="671"/>
        <w:rPr>
          <w:sz w:val="24"/>
        </w:rPr>
      </w:pPr>
      <w:r>
        <w:rPr>
          <w:rFonts w:hint="eastAsia" w:ascii="宋体" w:hAnsi="宋体"/>
          <w:sz w:val="24"/>
        </w:rPr>
        <w:t>·</w:t>
      </w:r>
      <w:r>
        <w:rPr>
          <w:rFonts w:hint="eastAsia"/>
          <w:sz w:val="24"/>
        </w:rPr>
        <w:t>数字电路实验箱                                一台</w:t>
      </w:r>
    </w:p>
    <w:p>
      <w:pPr>
        <w:pStyle w:val="7"/>
        <w:ind w:left="1971" w:leftChars="172" w:hanging="1610" w:hangingChars="671"/>
        <w:rPr>
          <w:sz w:val="24"/>
        </w:rPr>
      </w:pPr>
      <w:r>
        <w:rPr>
          <w:rFonts w:hint="eastAsia" w:ascii="宋体" w:hAnsi="宋体"/>
          <w:sz w:val="24"/>
        </w:rPr>
        <w:t>·</w:t>
      </w:r>
      <w:r>
        <w:rPr>
          <w:rFonts w:hint="eastAsia"/>
          <w:sz w:val="24"/>
        </w:rPr>
        <w:t xml:space="preserve">集成电路芯片：  </w:t>
      </w:r>
    </w:p>
    <w:tbl>
      <w:tblPr>
        <w:tblStyle w:val="9"/>
        <w:tblpPr w:leftFromText="180" w:rightFromText="180" w:vertAnchor="text" w:horzAnchor="margin" w:tblpXSpec="center" w:tblpY="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0"/>
        <w:gridCol w:w="38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3480" w:type="dxa"/>
          </w:tcPr>
          <w:p>
            <w:pPr>
              <w:pStyle w:val="3"/>
              <w:ind w:firstLine="0"/>
              <w:rPr>
                <w:bCs/>
              </w:rPr>
            </w:pPr>
            <w:r>
              <w:rPr>
                <w:rFonts w:hint="eastAsia"/>
                <w:bCs/>
                <w:sz w:val="24"/>
              </w:rPr>
              <w:t xml:space="preserve">74LS138    </w:t>
            </w:r>
            <w:r>
              <w:rPr>
                <w:rFonts w:hint="eastAsia"/>
                <w:sz w:val="24"/>
              </w:rPr>
              <w:t>3线—8线译码器</w:t>
            </w:r>
            <w:r>
              <w:rPr>
                <w:rFonts w:hint="eastAsia"/>
                <w:bCs/>
                <w:sz w:val="24"/>
              </w:rPr>
              <w:t xml:space="preserve">   </w:t>
            </w:r>
          </w:p>
        </w:tc>
        <w:tc>
          <w:tcPr>
            <w:tcW w:w="3873" w:type="dxa"/>
          </w:tcPr>
          <w:p>
            <w:pPr>
              <w:pStyle w:val="3"/>
              <w:ind w:firstLine="0"/>
              <w:rPr>
                <w:bCs/>
                <w:sz w:val="24"/>
              </w:rPr>
            </w:pPr>
          </w:p>
        </w:tc>
      </w:tr>
    </w:tbl>
    <w:p>
      <w:pPr>
        <w:pStyle w:val="8"/>
        <w:ind w:left="151" w:leftChars="72" w:firstLine="240" w:firstLineChars="100"/>
        <w:rPr>
          <w:sz w:val="24"/>
        </w:rPr>
      </w:pPr>
      <w:r>
        <w:rPr>
          <w:rFonts w:hint="eastAsia"/>
          <w:sz w:val="24"/>
        </w:rPr>
        <w:t>集成电路引脚分布如图17.2所示：</w:t>
      </w:r>
    </w:p>
    <w:p>
      <w:pPr>
        <w:jc w:val="center"/>
        <w:rPr>
          <w:sz w:val="28"/>
        </w:rPr>
      </w:pPr>
      <w:r>
        <w:object>
          <v:shape id="_x0000_i1035" o:spt="75" type="#_x0000_t75" style="height:132.75pt;width:120.75pt;" o:ole="t" filled="f" o:preferrelative="t" stroked="f" coordsize="21600,21600">
            <v:path/>
            <v:fill on="f" focussize="0,0"/>
            <v:stroke on="f" joinstyle="miter"/>
            <v:imagedata r:id="rId23" o:title=""/>
            <o:lock v:ext="edit" aspectratio="t"/>
            <w10:wrap type="none"/>
            <w10:anchorlock/>
          </v:shape>
          <o:OLEObject Type="Embed" ProgID="PBrush" ShapeID="_x0000_i1035" DrawAspect="Content" ObjectID="_1468075737" r:id="rId22">
            <o:LockedField>false</o:LockedField>
          </o:OLEObject>
        </w:object>
      </w:r>
    </w:p>
    <w:p>
      <w:pPr>
        <w:jc w:val="center"/>
        <w:rPr>
          <w:sz w:val="24"/>
        </w:rPr>
      </w:pPr>
    </w:p>
    <w:p>
      <w:pPr>
        <w:jc w:val="center"/>
        <w:rPr>
          <w:sz w:val="24"/>
        </w:rPr>
      </w:pPr>
      <w:r>
        <w:rPr>
          <w:rFonts w:hint="eastAsia"/>
          <w:sz w:val="24"/>
        </w:rPr>
        <w:t>图17.2集成电路引脚分布图</w:t>
      </w:r>
    </w:p>
    <w:p>
      <w:pPr>
        <w:pStyle w:val="8"/>
        <w:ind w:leftChars="0" w:hanging="100" w:firstLineChars="0"/>
        <w:rPr>
          <w:b/>
          <w:bCs/>
          <w:sz w:val="24"/>
        </w:rPr>
      </w:pPr>
      <w:r>
        <w:rPr>
          <w:rFonts w:hint="eastAsia"/>
          <w:b/>
          <w:bCs/>
          <w:sz w:val="24"/>
        </w:rPr>
        <w:t xml:space="preserve">   四、实验内容</w:t>
      </w:r>
    </w:p>
    <w:p>
      <w:pPr>
        <w:pStyle w:val="8"/>
        <w:ind w:left="840" w:leftChars="0" w:firstLine="0" w:firstLineChars="0"/>
        <w:rPr>
          <w:b/>
          <w:bCs/>
          <w:sz w:val="24"/>
        </w:rPr>
      </w:pPr>
    </w:p>
    <w:p>
      <w:pPr>
        <w:pStyle w:val="7"/>
        <w:ind w:left="300" w:leftChars="0" w:firstLine="0" w:firstLineChars="0"/>
        <w:rPr>
          <w:sz w:val="24"/>
        </w:rPr>
      </w:pPr>
      <w:r>
        <w:rPr>
          <w:rFonts w:hint="eastAsia"/>
          <w:sz w:val="24"/>
        </w:rPr>
        <w:t>1. 74LS138译码器逻辑功能测试</w:t>
      </w:r>
    </w:p>
    <w:p>
      <w:pPr>
        <w:pStyle w:val="5"/>
        <w:ind w:left="0" w:leftChars="0" w:firstLine="480" w:firstLineChars="200"/>
        <w:rPr>
          <w:sz w:val="24"/>
        </w:rPr>
      </w:pPr>
      <w:r>
        <w:rPr>
          <w:rFonts w:hint="eastAsia"/>
          <w:sz w:val="24"/>
        </w:rPr>
        <w:t>将译码器使能端S</w:t>
      </w:r>
      <w:r>
        <w:rPr>
          <w:rFonts w:hint="eastAsia"/>
          <w:sz w:val="24"/>
          <w:vertAlign w:val="subscript"/>
        </w:rPr>
        <w:t>1</w:t>
      </w:r>
      <w:r>
        <w:rPr>
          <w:rFonts w:hint="eastAsia"/>
          <w:sz w:val="24"/>
        </w:rPr>
        <w:t xml:space="preserve"> 、</w:t>
      </w:r>
      <w:r>
        <w:rPr>
          <w:position w:val="-10"/>
          <w:sz w:val="24"/>
        </w:rPr>
        <w:object>
          <v:shape id="_x0000_i1036"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36" DrawAspect="Content" ObjectID="_1468075738" r:id="rId24">
            <o:LockedField>false</o:LockedField>
          </o:OLEObject>
        </w:object>
      </w:r>
      <w:r>
        <w:rPr>
          <w:rFonts w:hint="eastAsia"/>
          <w:sz w:val="24"/>
        </w:rPr>
        <w:t>、</w:t>
      </w:r>
      <w:r>
        <w:rPr>
          <w:position w:val="-12"/>
          <w:sz w:val="24"/>
        </w:rPr>
        <w:object>
          <v:shape id="_x0000_i1037"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37" DrawAspect="Content" ObjectID="_1468075739" r:id="rId25">
            <o:LockedField>false</o:LockedField>
          </o:OLEObject>
        </w:object>
      </w:r>
      <w:r>
        <w:rPr>
          <w:rFonts w:hint="eastAsia"/>
          <w:sz w:val="24"/>
        </w:rPr>
        <w:t>及地址端（输入变量）A</w:t>
      </w:r>
      <w:r>
        <w:rPr>
          <w:rFonts w:hint="eastAsia"/>
          <w:sz w:val="24"/>
          <w:vertAlign w:val="subscript"/>
        </w:rPr>
        <w:t>0</w:t>
      </w:r>
      <w:r>
        <w:rPr>
          <w:rFonts w:hint="eastAsia"/>
          <w:sz w:val="24"/>
        </w:rPr>
        <w:t xml:space="preserve"> 、A</w:t>
      </w:r>
      <w:r>
        <w:rPr>
          <w:rFonts w:hint="eastAsia"/>
          <w:sz w:val="24"/>
          <w:vertAlign w:val="subscript"/>
        </w:rPr>
        <w:t>1</w:t>
      </w:r>
      <w:r>
        <w:rPr>
          <w:rFonts w:hint="eastAsia"/>
          <w:sz w:val="24"/>
        </w:rPr>
        <w:t xml:space="preserve"> 、A</w:t>
      </w:r>
      <w:r>
        <w:rPr>
          <w:rFonts w:hint="eastAsia"/>
          <w:sz w:val="24"/>
          <w:vertAlign w:val="subscript"/>
        </w:rPr>
        <w:t>2</w:t>
      </w:r>
      <w:r>
        <w:rPr>
          <w:rFonts w:hint="eastAsia"/>
          <w:sz w:val="24"/>
        </w:rPr>
        <w:t>分别接到逻辑开关，八个输出端</w:t>
      </w:r>
      <w:r>
        <w:rPr>
          <w:position w:val="-12"/>
          <w:sz w:val="24"/>
        </w:rPr>
        <w:object>
          <v:shape id="_x0000_i1038" o:spt="75" type="#_x0000_t75" style="height:20.25pt;width:14.25pt;" o:ole="t" filled="f" o:preferrelative="t" stroked="f" coordsize="21600,21600">
            <v:path/>
            <v:fill on="f" focussize="0,0"/>
            <v:stroke on="f" joinstyle="miter"/>
            <v:imagedata r:id="rId7" o:title=""/>
            <o:lock v:ext="edit" aspectratio="t"/>
            <w10:wrap type="none"/>
            <w10:anchorlock/>
          </v:shape>
          <o:OLEObject Type="Embed" ProgID="Equation.3" ShapeID="_x0000_i1038" DrawAspect="Content" ObjectID="_1468075740" r:id="rId26">
            <o:LockedField>false</o:LockedField>
          </o:OLEObject>
        </w:object>
      </w:r>
      <w:r>
        <w:rPr>
          <w:rFonts w:hint="eastAsia"/>
          <w:sz w:val="24"/>
        </w:rPr>
        <w:t>—</w:t>
      </w:r>
      <w:r>
        <w:rPr>
          <w:position w:val="-12"/>
          <w:sz w:val="24"/>
        </w:rPr>
        <w:object>
          <v:shape id="_x0000_i1039" o:spt="75" type="#_x0000_t75" style="height:20.25pt;width:14.25pt;" o:ole="t" filled="f" o:preferrelative="t" stroked="f" coordsize="21600,21600">
            <v:path/>
            <v:fill on="f" focussize="0,0"/>
            <v:stroke on="f" joinstyle="miter"/>
            <v:imagedata r:id="rId9" o:title=""/>
            <o:lock v:ext="edit" aspectratio="t"/>
            <w10:wrap type="none"/>
            <w10:anchorlock/>
          </v:shape>
          <o:OLEObject Type="Embed" ProgID="Equation.3" ShapeID="_x0000_i1039" DrawAspect="Content" ObjectID="_1468075741" r:id="rId27">
            <o:LockedField>false</o:LockedField>
          </o:OLEObject>
        </w:object>
      </w:r>
      <w:r>
        <w:rPr>
          <w:rFonts w:hint="eastAsia"/>
          <w:sz w:val="24"/>
        </w:rPr>
        <w:t>依次连接在0—1指示器的八个插口上，拨动逻辑开关，按照74LS138的功能表逐项测试其逻辑功能。</w:t>
      </w:r>
    </w:p>
    <w:p>
      <w:pPr>
        <w:pStyle w:val="5"/>
        <w:ind w:left="0" w:leftChars="0" w:firstLine="480" w:firstLineChars="200"/>
        <w:rPr>
          <w:bCs/>
          <w:sz w:val="24"/>
        </w:rPr>
      </w:pPr>
      <w:r>
        <w:rPr>
          <w:rFonts w:hint="eastAsia"/>
          <w:bCs/>
          <w:sz w:val="24"/>
        </w:rPr>
        <w:t>注意:74LS138芯片中符号和其真值表中符号的对应关系:</w:t>
      </w:r>
    </w:p>
    <w:p>
      <w:pPr>
        <w:pStyle w:val="5"/>
        <w:ind w:left="0" w:leftChars="0" w:firstLine="480" w:firstLineChars="200"/>
        <w:rPr>
          <w:bCs/>
          <w:sz w:val="24"/>
        </w:rPr>
      </w:pPr>
      <w:r>
        <w:rPr>
          <w:rFonts w:hint="eastAsia"/>
          <w:bCs/>
          <w:sz w:val="24"/>
        </w:rPr>
        <w:t>A = A</w:t>
      </w:r>
      <w:r>
        <w:rPr>
          <w:rFonts w:hint="eastAsia"/>
          <w:bCs/>
          <w:sz w:val="24"/>
          <w:vertAlign w:val="subscript"/>
        </w:rPr>
        <w:t>0</w:t>
      </w:r>
      <w:r>
        <w:rPr>
          <w:rFonts w:hint="eastAsia"/>
          <w:bCs/>
          <w:sz w:val="24"/>
        </w:rPr>
        <w:t>(低位) , B = A</w:t>
      </w:r>
      <w:r>
        <w:rPr>
          <w:rFonts w:hint="eastAsia"/>
          <w:bCs/>
          <w:sz w:val="24"/>
          <w:vertAlign w:val="subscript"/>
        </w:rPr>
        <w:t>1</w:t>
      </w:r>
      <w:r>
        <w:rPr>
          <w:rFonts w:hint="eastAsia"/>
          <w:bCs/>
          <w:sz w:val="24"/>
        </w:rPr>
        <w:t>, C = A</w:t>
      </w:r>
      <w:r>
        <w:rPr>
          <w:rFonts w:hint="eastAsia"/>
          <w:bCs/>
          <w:sz w:val="24"/>
          <w:vertAlign w:val="subscript"/>
        </w:rPr>
        <w:t>2</w:t>
      </w:r>
      <w:r>
        <w:rPr>
          <w:rFonts w:hint="eastAsia"/>
          <w:bCs/>
          <w:sz w:val="24"/>
        </w:rPr>
        <w:t>(高位)</w:t>
      </w:r>
      <w:r>
        <w:rPr>
          <w:rFonts w:hint="eastAsia"/>
          <w:bCs/>
          <w:sz w:val="24"/>
          <w:vertAlign w:val="subscript"/>
        </w:rPr>
        <w:t xml:space="preserve"> </w:t>
      </w:r>
      <w:r>
        <w:rPr>
          <w:rFonts w:hint="eastAsia"/>
          <w:bCs/>
          <w:sz w:val="24"/>
        </w:rPr>
        <w:t xml:space="preserve">; G2A = </w:t>
      </w:r>
      <w:r>
        <w:rPr>
          <w:bCs/>
          <w:position w:val="-10"/>
          <w:sz w:val="24"/>
        </w:rPr>
        <w:object>
          <v:shape id="_x0000_i1040"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40" DrawAspect="Content" ObjectID="_1468075742" r:id="rId28">
            <o:LockedField>false</o:LockedField>
          </o:OLEObject>
        </w:object>
      </w:r>
      <w:r>
        <w:rPr>
          <w:rFonts w:hint="eastAsia"/>
          <w:bCs/>
          <w:sz w:val="24"/>
        </w:rPr>
        <w:t xml:space="preserve">;G2B = </w:t>
      </w:r>
      <w:r>
        <w:rPr>
          <w:bCs/>
          <w:position w:val="-12"/>
          <w:sz w:val="24"/>
        </w:rPr>
        <w:object>
          <v:shape id="_x0000_i1041"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41" DrawAspect="Content" ObjectID="_1468075743" r:id="rId29">
            <o:LockedField>false</o:LockedField>
          </o:OLEObject>
        </w:object>
      </w:r>
      <w:r>
        <w:rPr>
          <w:rFonts w:hint="eastAsia"/>
          <w:bCs/>
          <w:sz w:val="24"/>
        </w:rPr>
        <w:t>, G1 = S</w:t>
      </w:r>
      <w:r>
        <w:rPr>
          <w:rFonts w:hint="eastAsia"/>
          <w:bCs/>
          <w:sz w:val="24"/>
          <w:vertAlign w:val="subscript"/>
        </w:rPr>
        <w:t>1</w:t>
      </w:r>
      <w:r>
        <w:rPr>
          <w:rFonts w:hint="eastAsia"/>
          <w:bCs/>
          <w:sz w:val="24"/>
        </w:rPr>
        <w:t xml:space="preserve"> .</w:t>
      </w:r>
    </w:p>
    <w:p>
      <w:pPr>
        <w:pStyle w:val="5"/>
        <w:ind w:left="0" w:leftChars="0"/>
        <w:rPr>
          <w:bCs/>
          <w:sz w:val="24"/>
        </w:rPr>
      </w:pPr>
      <w:r>
        <w:rPr>
          <w:rFonts w:hint="eastAsia"/>
          <w:b/>
          <w:sz w:val="24"/>
          <w:highlight w:val="yellow"/>
        </w:rPr>
        <w:t>实验仿真图/实物图：</w:t>
      </w:r>
    </w:p>
    <w:p>
      <w:pPr>
        <w:pStyle w:val="5"/>
        <w:ind w:left="0" w:leftChars="0" w:firstLine="420" w:firstLineChars="200"/>
        <w:rPr>
          <w:rFonts w:hint="eastAsia" w:eastAsia="宋体"/>
          <w:bCs/>
          <w:sz w:val="24"/>
          <w:lang w:val="en-US" w:eastAsia="zh-CN"/>
        </w:rPr>
      </w:pPr>
      <w:r>
        <w:drawing>
          <wp:inline distT="0" distB="0" distL="114300" distR="114300">
            <wp:extent cx="5269230" cy="2327910"/>
            <wp:effectExtent l="0" t="0" r="3810" b="3810"/>
            <wp:docPr id="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7"/>
                    <pic:cNvPicPr>
                      <a:picLocks noChangeAspect="1"/>
                    </pic:cNvPicPr>
                  </pic:nvPicPr>
                  <pic:blipFill>
                    <a:blip r:embed="rId30"/>
                    <a:stretch>
                      <a:fillRect/>
                    </a:stretch>
                  </pic:blipFill>
                  <pic:spPr>
                    <a:xfrm>
                      <a:off x="0" y="0"/>
                      <a:ext cx="5269230" cy="2327910"/>
                    </a:xfrm>
                    <a:prstGeom prst="rect">
                      <a:avLst/>
                    </a:prstGeom>
                    <a:noFill/>
                    <a:ln>
                      <a:noFill/>
                    </a:ln>
                  </pic:spPr>
                </pic:pic>
              </a:graphicData>
            </a:graphic>
          </wp:inline>
        </w:drawing>
      </w:r>
      <w:r>
        <w:rPr>
          <w:rFonts w:hint="eastAsia"/>
          <w:lang w:val="en-US" w:eastAsia="zh-CN"/>
        </w:rPr>
        <w:tab/>
      </w:r>
    </w:p>
    <w:p>
      <w:pPr>
        <w:pStyle w:val="7"/>
        <w:ind w:left="300" w:leftChars="0" w:firstLine="0" w:firstLineChars="0"/>
        <w:rPr>
          <w:sz w:val="24"/>
        </w:rPr>
      </w:pPr>
      <w:r>
        <w:rPr>
          <w:rFonts w:hint="eastAsia"/>
          <w:sz w:val="24"/>
        </w:rPr>
        <w:t>2. 译码器的应用</w:t>
      </w:r>
    </w:p>
    <w:p>
      <w:pPr>
        <w:pStyle w:val="7"/>
        <w:ind w:left="2020" w:leftChars="343" w:hanging="1300" w:hangingChars="542"/>
        <w:rPr>
          <w:sz w:val="24"/>
        </w:rPr>
      </w:pPr>
      <w:r>
        <w:rPr>
          <w:rFonts w:hint="eastAsia"/>
          <w:sz w:val="24"/>
        </w:rPr>
        <w:t>利用译码器做数据分配器</w:t>
      </w:r>
    </w:p>
    <w:p>
      <w:pPr>
        <w:pStyle w:val="7"/>
        <w:ind w:left="0" w:leftChars="0" w:firstLine="480" w:firstLineChars="200"/>
        <w:rPr>
          <w:sz w:val="24"/>
        </w:rPr>
      </w:pPr>
      <w:r>
        <w:rPr>
          <w:rFonts w:hint="eastAsia"/>
          <w:sz w:val="24"/>
        </w:rPr>
        <w:t>用74LS138译码器使能端中的一个输入端输入数据信息器件就成为一个数据分配器（多路分配器），若从S</w:t>
      </w:r>
      <w:r>
        <w:rPr>
          <w:rFonts w:hint="eastAsia"/>
          <w:sz w:val="24"/>
          <w:vertAlign w:val="subscript"/>
        </w:rPr>
        <w:t>1</w:t>
      </w:r>
      <w:r>
        <w:rPr>
          <w:rFonts w:hint="eastAsia"/>
          <w:sz w:val="24"/>
        </w:rPr>
        <w:t>输入端送入数据（单脉冲源作为数据源或用逻辑开关给出的高低电平作为数据），</w:t>
      </w:r>
      <w:r>
        <w:rPr>
          <w:position w:val="-10"/>
          <w:sz w:val="24"/>
        </w:rPr>
        <w:object>
          <v:shape id="_x0000_i1042"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42" DrawAspect="Content" ObjectID="_1468075744" r:id="rId31">
            <o:LockedField>false</o:LockedField>
          </o:OLEObject>
        </w:object>
      </w:r>
      <w:r>
        <w:rPr>
          <w:rFonts w:hint="eastAsia"/>
          <w:sz w:val="24"/>
        </w:rPr>
        <w:t>+</w:t>
      </w:r>
      <w:r>
        <w:rPr>
          <w:position w:val="-12"/>
          <w:sz w:val="24"/>
        </w:rPr>
        <w:object>
          <v:shape id="_x0000_i1043"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43" DrawAspect="Content" ObjectID="_1468075745" r:id="rId32">
            <o:LockedField>false</o:LockedField>
          </o:OLEObject>
        </w:object>
      </w:r>
      <w:r>
        <w:rPr>
          <w:rFonts w:hint="eastAsia"/>
          <w:sz w:val="24"/>
        </w:rPr>
        <w:t>=0，地址译码器所对应的输出是S</w:t>
      </w:r>
      <w:r>
        <w:rPr>
          <w:rFonts w:hint="eastAsia"/>
          <w:sz w:val="24"/>
          <w:vertAlign w:val="subscript"/>
        </w:rPr>
        <w:t>1</w:t>
      </w:r>
      <w:r>
        <w:rPr>
          <w:rFonts w:hint="eastAsia"/>
          <w:sz w:val="24"/>
        </w:rPr>
        <w:t>端输入数据的反码（即S</w:t>
      </w:r>
      <w:r>
        <w:rPr>
          <w:rFonts w:hint="eastAsia"/>
          <w:sz w:val="24"/>
          <w:vertAlign w:val="subscript"/>
        </w:rPr>
        <w:t>1</w:t>
      </w:r>
      <w:r>
        <w:rPr>
          <w:rFonts w:hint="eastAsia"/>
          <w:sz w:val="24"/>
        </w:rPr>
        <w:t>＝1，输出与之相反为“0”）；若从S</w:t>
      </w:r>
      <w:r>
        <w:rPr>
          <w:rFonts w:hint="eastAsia"/>
          <w:sz w:val="24"/>
          <w:vertAlign w:val="subscript"/>
        </w:rPr>
        <w:t>2</w:t>
      </w:r>
      <w:r>
        <w:rPr>
          <w:rFonts w:hint="eastAsia"/>
          <w:sz w:val="24"/>
        </w:rPr>
        <w:t>端输入数据（连续脉冲源作为输入数据或用逻辑开关给出的高低电平作为数据），令S</w:t>
      </w:r>
      <w:r>
        <w:rPr>
          <w:rFonts w:hint="eastAsia"/>
          <w:sz w:val="24"/>
          <w:vertAlign w:val="subscript"/>
        </w:rPr>
        <w:t>1</w:t>
      </w:r>
      <w:r>
        <w:rPr>
          <w:rFonts w:hint="eastAsia"/>
          <w:sz w:val="24"/>
        </w:rPr>
        <w:t>=1，</w:t>
      </w:r>
      <w:r>
        <w:rPr>
          <w:position w:val="-12"/>
          <w:sz w:val="24"/>
        </w:rPr>
        <w:object>
          <v:shape id="_x0000_i1044"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44" DrawAspect="Content" ObjectID="_1468075746" r:id="rId33">
            <o:LockedField>false</o:LockedField>
          </o:OLEObject>
        </w:object>
      </w:r>
      <w:r>
        <w:rPr>
          <w:rFonts w:hint="eastAsia"/>
          <w:sz w:val="24"/>
        </w:rPr>
        <w:t>= 0时，地址码所对应的输出就是</w:t>
      </w:r>
      <w:r>
        <w:rPr>
          <w:position w:val="-10"/>
          <w:sz w:val="24"/>
        </w:rPr>
        <w:object>
          <v:shape id="_x0000_i1045"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45" DrawAspect="Content" ObjectID="_1468075747" r:id="rId34">
            <o:LockedField>false</o:LockedField>
          </o:OLEObject>
        </w:object>
      </w:r>
      <w:r>
        <w:rPr>
          <w:rFonts w:hint="eastAsia"/>
          <w:sz w:val="24"/>
        </w:rPr>
        <w:t>端数据信息的原码（即</w:t>
      </w:r>
      <w:r>
        <w:rPr>
          <w:position w:val="-10"/>
          <w:sz w:val="24"/>
        </w:rPr>
        <w:object>
          <v:shape id="_x0000_i1046"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46" DrawAspect="Content" ObjectID="_1468075748" r:id="rId35">
            <o:LockedField>false</o:LockedField>
          </o:OLEObject>
        </w:object>
      </w:r>
      <w:r>
        <w:rPr>
          <w:rFonts w:hint="eastAsia"/>
          <w:sz w:val="24"/>
        </w:rPr>
        <w:t>＝1，输出＝1）。</w:t>
      </w:r>
    </w:p>
    <w:p>
      <w:pPr>
        <w:pStyle w:val="7"/>
        <w:ind w:left="98" w:leftChars="0" w:hanging="98" w:hangingChars="41"/>
        <w:rPr>
          <w:sz w:val="24"/>
        </w:rPr>
      </w:pPr>
      <w:r>
        <w:rPr>
          <w:rFonts w:hint="eastAsia"/>
          <w:sz w:val="24"/>
        </w:rPr>
        <w:t>实验结果填入表17.2。</w:t>
      </w:r>
    </w:p>
    <w:p>
      <w:pPr>
        <w:pStyle w:val="7"/>
        <w:ind w:left="98" w:leftChars="0" w:hanging="98" w:hangingChars="41"/>
        <w:rPr>
          <w:sz w:val="24"/>
        </w:rPr>
      </w:pPr>
    </w:p>
    <w:p>
      <w:pPr>
        <w:pStyle w:val="7"/>
        <w:ind w:left="99" w:leftChars="47" w:firstLine="480" w:firstLineChars="200"/>
        <w:rPr>
          <w:sz w:val="24"/>
        </w:rPr>
      </w:pPr>
      <w:r>
        <w:rPr>
          <w:rFonts w:hint="eastAsia"/>
          <w:sz w:val="24"/>
        </w:rPr>
        <w:t>表17.2  74LS138做数据分配器实验结果记录表</w:t>
      </w:r>
    </w:p>
    <w:tbl>
      <w:tblPr>
        <w:tblStyle w:val="9"/>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470"/>
        <w:gridCol w:w="1364"/>
        <w:gridCol w:w="1471"/>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trPr>
        <w:tc>
          <w:tcPr>
            <w:tcW w:w="1050" w:type="dxa"/>
          </w:tcPr>
          <w:p>
            <w:pPr>
              <w:pStyle w:val="7"/>
              <w:ind w:left="0" w:leftChars="0" w:firstLine="0" w:firstLineChars="0"/>
              <w:rPr>
                <w:sz w:val="24"/>
                <w:vertAlign w:val="subscript"/>
              </w:rPr>
            </w:pPr>
            <w:r>
              <w:rPr>
                <w:rFonts w:hint="eastAsia"/>
                <w:sz w:val="24"/>
              </w:rPr>
              <w:t>A</w:t>
            </w:r>
            <w:r>
              <w:rPr>
                <w:rFonts w:hint="eastAsia"/>
                <w:sz w:val="24"/>
                <w:vertAlign w:val="subscript"/>
              </w:rPr>
              <w:t>2</w:t>
            </w:r>
            <w:r>
              <w:rPr>
                <w:rFonts w:hint="eastAsia"/>
                <w:sz w:val="24"/>
              </w:rPr>
              <w:t>A</w:t>
            </w:r>
            <w:r>
              <w:rPr>
                <w:rFonts w:hint="eastAsia"/>
                <w:sz w:val="24"/>
                <w:vertAlign w:val="subscript"/>
              </w:rPr>
              <w:t>1</w:t>
            </w:r>
            <w:r>
              <w:rPr>
                <w:rFonts w:hint="eastAsia"/>
                <w:sz w:val="24"/>
              </w:rPr>
              <w:t xml:space="preserve"> A</w:t>
            </w:r>
            <w:r>
              <w:rPr>
                <w:rFonts w:hint="eastAsia"/>
                <w:sz w:val="24"/>
                <w:vertAlign w:val="subscript"/>
              </w:rPr>
              <w:t>0</w:t>
            </w:r>
          </w:p>
          <w:p>
            <w:pPr>
              <w:pStyle w:val="7"/>
              <w:ind w:left="0" w:leftChars="0" w:firstLine="0" w:firstLineChars="0"/>
              <w:rPr>
                <w:sz w:val="24"/>
              </w:rPr>
            </w:pPr>
            <w:r>
              <w:rPr>
                <w:rFonts w:hint="eastAsia"/>
                <w:sz w:val="24"/>
              </w:rPr>
              <w:t>(C B A)</w:t>
            </w:r>
          </w:p>
          <w:p>
            <w:pPr>
              <w:pStyle w:val="7"/>
              <w:ind w:left="2160" w:hanging="480"/>
              <w:rPr>
                <w:sz w:val="24"/>
              </w:rPr>
            </w:pPr>
          </w:p>
        </w:tc>
        <w:tc>
          <w:tcPr>
            <w:tcW w:w="1470" w:type="dxa"/>
          </w:tcPr>
          <w:p>
            <w:pPr>
              <w:pStyle w:val="7"/>
              <w:ind w:left="101" w:leftChars="48" w:firstLine="240" w:firstLineChars="100"/>
              <w:jc w:val="left"/>
              <w:rPr>
                <w:sz w:val="24"/>
              </w:rPr>
            </w:pPr>
            <w:r>
              <w:rPr>
                <w:position w:val="-10"/>
                <w:sz w:val="24"/>
              </w:rPr>
              <w:object>
                <v:shape id="_x0000_i1047"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47" DrawAspect="Content" ObjectID="_1468075749" r:id="rId36">
                  <o:LockedField>false</o:LockedField>
                </o:OLEObject>
              </w:object>
            </w:r>
            <w:r>
              <w:rPr>
                <w:rFonts w:hint="eastAsia"/>
                <w:sz w:val="24"/>
              </w:rPr>
              <w:t>输入</w:t>
            </w:r>
          </w:p>
          <w:p>
            <w:pPr>
              <w:pStyle w:val="7"/>
              <w:ind w:left="0" w:leftChars="0" w:firstLine="0" w:firstLineChars="0"/>
              <w:jc w:val="left"/>
              <w:rPr>
                <w:sz w:val="24"/>
              </w:rPr>
            </w:pPr>
            <w:r>
              <w:rPr>
                <w:rFonts w:hint="eastAsia"/>
                <w:sz w:val="24"/>
              </w:rPr>
              <w:t>(S</w:t>
            </w:r>
            <w:r>
              <w:rPr>
                <w:rFonts w:hint="eastAsia"/>
                <w:sz w:val="24"/>
                <w:vertAlign w:val="subscript"/>
              </w:rPr>
              <w:t>1</w:t>
            </w:r>
            <w:r>
              <w:rPr>
                <w:rFonts w:hint="eastAsia"/>
                <w:sz w:val="24"/>
              </w:rPr>
              <w:t>=1</w:t>
            </w:r>
            <w:r>
              <w:rPr>
                <w:position w:val="-12"/>
                <w:sz w:val="24"/>
              </w:rPr>
              <w:object>
                <v:shape id="_x0000_i1048"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48" DrawAspect="Content" ObjectID="_1468075750" r:id="rId37">
                  <o:LockedField>false</o:LockedField>
                </o:OLEObject>
              </w:object>
            </w:r>
            <w:r>
              <w:rPr>
                <w:rFonts w:hint="eastAsia"/>
                <w:sz w:val="24"/>
              </w:rPr>
              <w:t>= 0)</w:t>
            </w:r>
          </w:p>
        </w:tc>
        <w:tc>
          <w:tcPr>
            <w:tcW w:w="1364" w:type="dxa"/>
          </w:tcPr>
          <w:p>
            <w:pPr>
              <w:widowControl/>
              <w:ind w:left="239" w:leftChars="114"/>
              <w:rPr>
                <w:bCs/>
                <w:sz w:val="24"/>
              </w:rPr>
            </w:pPr>
            <w:r>
              <w:rPr>
                <w:rFonts w:hint="eastAsia"/>
                <w:sz w:val="24"/>
              </w:rPr>
              <w:t>输出</w:t>
            </w:r>
            <w:r>
              <w:rPr>
                <w:rFonts w:hint="eastAsia"/>
                <w:bCs/>
                <w:sz w:val="24"/>
              </w:rPr>
              <w:t>Y</w:t>
            </w:r>
            <w:r>
              <w:rPr>
                <w:rFonts w:hint="eastAsia"/>
                <w:bCs/>
                <w:sz w:val="24"/>
                <w:vertAlign w:val="subscript"/>
              </w:rPr>
              <w:t>i</w:t>
            </w:r>
            <w:r>
              <w:rPr>
                <w:rFonts w:hint="eastAsia"/>
                <w:bCs/>
                <w:sz w:val="24"/>
              </w:rPr>
              <w:t>=0/1</w:t>
            </w:r>
          </w:p>
          <w:p>
            <w:pPr>
              <w:pStyle w:val="7"/>
              <w:ind w:left="0" w:leftChars="0" w:firstLine="480" w:firstLineChars="200"/>
              <w:rPr>
                <w:sz w:val="24"/>
              </w:rPr>
            </w:pPr>
          </w:p>
        </w:tc>
        <w:tc>
          <w:tcPr>
            <w:tcW w:w="1471" w:type="dxa"/>
          </w:tcPr>
          <w:p>
            <w:pPr>
              <w:pStyle w:val="7"/>
              <w:ind w:left="99" w:leftChars="47" w:firstLine="240" w:firstLineChars="100"/>
              <w:jc w:val="left"/>
              <w:rPr>
                <w:sz w:val="24"/>
              </w:rPr>
            </w:pPr>
            <w:r>
              <w:rPr>
                <w:rFonts w:hint="eastAsia"/>
                <w:sz w:val="24"/>
              </w:rPr>
              <w:t>S</w:t>
            </w:r>
            <w:r>
              <w:rPr>
                <w:rFonts w:hint="eastAsia"/>
                <w:sz w:val="24"/>
                <w:vertAlign w:val="subscript"/>
              </w:rPr>
              <w:t>1</w:t>
            </w:r>
            <w:r>
              <w:rPr>
                <w:rFonts w:hint="eastAsia"/>
                <w:sz w:val="24"/>
              </w:rPr>
              <w:t>输入</w:t>
            </w:r>
          </w:p>
          <w:p>
            <w:pPr>
              <w:pStyle w:val="7"/>
              <w:ind w:left="48" w:leftChars="23" w:firstLine="0" w:firstLineChars="0"/>
              <w:jc w:val="left"/>
              <w:rPr>
                <w:sz w:val="24"/>
              </w:rPr>
            </w:pPr>
            <w:r>
              <w:rPr>
                <w:rFonts w:hint="eastAsia"/>
                <w:sz w:val="24"/>
              </w:rPr>
              <w:t>(</w:t>
            </w:r>
            <w:r>
              <w:rPr>
                <w:position w:val="-10"/>
                <w:sz w:val="24"/>
              </w:rPr>
              <w:object>
                <v:shape id="_x0000_i1049" o:spt="75" type="#_x0000_t75" style="height:18.75pt;width:15.75pt;" o:ole="t" filled="f" o:preferrelative="t" stroked="f" coordsize="21600,21600">
                  <v:path/>
                  <v:fill on="f" focussize="0,0"/>
                  <v:stroke on="f" joinstyle="miter"/>
                  <v:imagedata r:id="rId11" o:title=""/>
                  <o:lock v:ext="edit" aspectratio="t"/>
                  <w10:wrap type="none"/>
                  <w10:anchorlock/>
                </v:shape>
                <o:OLEObject Type="Embed" ProgID="Equation.3" ShapeID="_x0000_i1049" DrawAspect="Content" ObjectID="_1468075751" r:id="rId38">
                  <o:LockedField>false</o:LockedField>
                </o:OLEObject>
              </w:object>
            </w:r>
            <w:r>
              <w:rPr>
                <w:rFonts w:hint="eastAsia"/>
                <w:sz w:val="24"/>
              </w:rPr>
              <w:t>=</w:t>
            </w:r>
            <w:r>
              <w:rPr>
                <w:position w:val="-12"/>
                <w:sz w:val="24"/>
              </w:rPr>
              <w:object>
                <v:shape id="_x0000_i1050" o:spt="75" type="#_x0000_t75" style="height:20.25pt;width:15pt;" o:ole="t" filled="f" o:preferrelative="t" stroked="f" coordsize="21600,21600">
                  <v:path/>
                  <v:fill on="f" focussize="0,0"/>
                  <v:stroke on="f" joinstyle="miter"/>
                  <v:imagedata r:id="rId13" o:title=""/>
                  <o:lock v:ext="edit" aspectratio="t"/>
                  <w10:wrap type="none"/>
                  <w10:anchorlock/>
                </v:shape>
                <o:OLEObject Type="Embed" ProgID="Equation.3" ShapeID="_x0000_i1050" DrawAspect="Content" ObjectID="_1468075752" r:id="rId39">
                  <o:LockedField>false</o:LockedField>
                </o:OLEObject>
              </w:object>
            </w:r>
            <w:r>
              <w:rPr>
                <w:rFonts w:hint="eastAsia"/>
                <w:sz w:val="24"/>
              </w:rPr>
              <w:t>=0)</w:t>
            </w:r>
          </w:p>
        </w:tc>
        <w:tc>
          <w:tcPr>
            <w:tcW w:w="1440" w:type="dxa"/>
          </w:tcPr>
          <w:p>
            <w:pPr>
              <w:widowControl/>
              <w:ind w:firstLine="240" w:firstLineChars="100"/>
              <w:jc w:val="left"/>
              <w:rPr>
                <w:sz w:val="24"/>
              </w:rPr>
            </w:pPr>
            <w:r>
              <w:rPr>
                <w:rFonts w:hint="eastAsia"/>
                <w:sz w:val="24"/>
              </w:rPr>
              <w:t>输  出</w:t>
            </w:r>
          </w:p>
          <w:p>
            <w:pPr>
              <w:widowControl/>
              <w:ind w:firstLine="240" w:firstLineChars="100"/>
              <w:jc w:val="left"/>
              <w:rPr>
                <w:bCs/>
                <w:sz w:val="24"/>
              </w:rPr>
            </w:pPr>
            <w:r>
              <w:rPr>
                <w:rFonts w:hint="eastAsia"/>
                <w:bCs/>
                <w:sz w:val="24"/>
              </w:rPr>
              <w:t>Y</w:t>
            </w:r>
            <w:r>
              <w:rPr>
                <w:rFonts w:hint="eastAsia"/>
                <w:bCs/>
                <w:sz w:val="24"/>
                <w:vertAlign w:val="subscript"/>
              </w:rPr>
              <w:t>i</w:t>
            </w:r>
            <w:r>
              <w:rPr>
                <w:rFonts w:hint="eastAsia"/>
                <w:bCs/>
                <w:sz w:val="24"/>
              </w:rPr>
              <w:t>=0/1</w:t>
            </w:r>
          </w:p>
          <w:p>
            <w:pPr>
              <w:widowControl/>
              <w:ind w:left="239" w:leftChars="114"/>
              <w:jc w:val="left"/>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050" w:type="dxa"/>
          </w:tcPr>
          <w:p>
            <w:pPr>
              <w:pStyle w:val="7"/>
              <w:ind w:left="101" w:leftChars="48" w:firstLine="240" w:firstLineChars="100"/>
              <w:jc w:val="left"/>
              <w:rPr>
                <w:sz w:val="24"/>
              </w:rPr>
            </w:pPr>
            <w:r>
              <w:rPr>
                <w:rFonts w:hint="eastAsia"/>
                <w:sz w:val="24"/>
              </w:rPr>
              <w:t>111</w:t>
            </w:r>
          </w:p>
          <w:p>
            <w:pPr>
              <w:pStyle w:val="7"/>
              <w:ind w:left="2160" w:hanging="480"/>
              <w:jc w:val="left"/>
              <w:rPr>
                <w:sz w:val="24"/>
              </w:rPr>
            </w:pPr>
          </w:p>
        </w:tc>
        <w:tc>
          <w:tcPr>
            <w:tcW w:w="1470" w:type="dxa"/>
          </w:tcPr>
          <w:p>
            <w:pPr>
              <w:pStyle w:val="7"/>
              <w:ind w:left="0" w:leftChars="0" w:firstLine="0" w:firstLineChars="0"/>
              <w:jc w:val="center"/>
              <w:rPr>
                <w:sz w:val="24"/>
              </w:rPr>
            </w:pPr>
            <w:r>
              <w:rPr>
                <w:rFonts w:hint="eastAsia"/>
                <w:sz w:val="24"/>
              </w:rPr>
              <w:t>1</w:t>
            </w:r>
          </w:p>
        </w:tc>
        <w:tc>
          <w:tcPr>
            <w:tcW w:w="1364" w:type="dxa"/>
          </w:tcPr>
          <w:p>
            <w:pPr>
              <w:pStyle w:val="7"/>
              <w:ind w:left="0" w:leftChars="0" w:firstLine="0" w:firstLineChars="0"/>
              <w:jc w:val="center"/>
              <w:rPr>
                <w:rFonts w:hint="default" w:eastAsia="宋体"/>
                <w:sz w:val="24"/>
                <w:lang w:val="en-US" w:eastAsia="zh-CN"/>
              </w:rPr>
            </w:pPr>
            <w:r>
              <w:rPr>
                <w:rFonts w:hint="eastAsia"/>
                <w:sz w:val="24"/>
                <w:lang w:val="en-US" w:eastAsia="zh-CN"/>
              </w:rPr>
              <w:t>全为1</w:t>
            </w:r>
          </w:p>
        </w:tc>
        <w:tc>
          <w:tcPr>
            <w:tcW w:w="1471" w:type="dxa"/>
          </w:tcPr>
          <w:p>
            <w:pPr>
              <w:pStyle w:val="7"/>
              <w:ind w:left="0" w:leftChars="0" w:firstLine="0" w:firstLineChars="0"/>
              <w:jc w:val="center"/>
              <w:rPr>
                <w:sz w:val="24"/>
              </w:rPr>
            </w:pPr>
            <w:r>
              <w:rPr>
                <w:rFonts w:hint="eastAsia"/>
                <w:sz w:val="24"/>
              </w:rPr>
              <w:t>1</w:t>
            </w:r>
          </w:p>
        </w:tc>
        <w:tc>
          <w:tcPr>
            <w:tcW w:w="1440" w:type="dxa"/>
          </w:tcPr>
          <w:p>
            <w:pPr>
              <w:pStyle w:val="7"/>
              <w:ind w:left="0" w:leftChars="0" w:firstLine="0" w:firstLineChars="0"/>
              <w:jc w:val="center"/>
              <w:rPr>
                <w:rFonts w:hint="eastAsia"/>
                <w:sz w:val="24"/>
                <w:lang w:val="en-US" w:eastAsia="zh-CN"/>
              </w:rPr>
            </w:pPr>
            <w:r>
              <w:rPr>
                <w:rFonts w:hint="eastAsia"/>
                <w:sz w:val="24"/>
                <w:lang w:val="en-US" w:eastAsia="zh-CN"/>
              </w:rPr>
              <w:t>Y7=0</w:t>
            </w:r>
          </w:p>
          <w:p>
            <w:pPr>
              <w:pStyle w:val="7"/>
              <w:ind w:left="0" w:leftChars="0" w:firstLine="0" w:firstLineChars="0"/>
              <w:jc w:val="center"/>
              <w:rPr>
                <w:rFonts w:hint="default"/>
                <w:sz w:val="24"/>
                <w:lang w:val="en-US" w:eastAsia="zh-CN"/>
              </w:rPr>
            </w:pPr>
            <w:r>
              <w:rPr>
                <w:rFonts w:hint="eastAsia"/>
                <w:sz w:val="24"/>
                <w:lang w:val="en-US" w:eastAsia="zh-CN"/>
              </w:rPr>
              <w:t>其他为1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50" w:type="dxa"/>
          </w:tcPr>
          <w:p>
            <w:pPr>
              <w:pStyle w:val="7"/>
              <w:ind w:left="0" w:leftChars="0" w:firstLine="361" w:firstLineChars="0"/>
              <w:jc w:val="left"/>
              <w:rPr>
                <w:sz w:val="24"/>
              </w:rPr>
            </w:pPr>
            <w:r>
              <w:rPr>
                <w:rFonts w:hint="eastAsia"/>
                <w:sz w:val="24"/>
              </w:rPr>
              <w:t>110</w:t>
            </w:r>
          </w:p>
          <w:p>
            <w:pPr>
              <w:pStyle w:val="7"/>
              <w:ind w:left="2160" w:hanging="480"/>
              <w:jc w:val="left"/>
              <w:rPr>
                <w:sz w:val="24"/>
              </w:rPr>
            </w:pPr>
          </w:p>
        </w:tc>
        <w:tc>
          <w:tcPr>
            <w:tcW w:w="1470" w:type="dxa"/>
          </w:tcPr>
          <w:p>
            <w:pPr>
              <w:pStyle w:val="7"/>
              <w:ind w:left="0" w:leftChars="0" w:firstLine="0" w:firstLineChars="0"/>
              <w:jc w:val="center"/>
              <w:rPr>
                <w:sz w:val="24"/>
              </w:rPr>
            </w:pPr>
            <w:r>
              <w:rPr>
                <w:rFonts w:hint="eastAsia"/>
                <w:sz w:val="24"/>
              </w:rPr>
              <w:t>0</w:t>
            </w:r>
          </w:p>
        </w:tc>
        <w:tc>
          <w:tcPr>
            <w:tcW w:w="1364" w:type="dxa"/>
          </w:tcPr>
          <w:p>
            <w:pPr>
              <w:pStyle w:val="7"/>
              <w:ind w:left="0" w:leftChars="0" w:firstLine="0" w:firstLineChars="0"/>
              <w:jc w:val="center"/>
              <w:rPr>
                <w:rFonts w:hint="eastAsia"/>
                <w:sz w:val="24"/>
                <w:lang w:val="en-US" w:eastAsia="zh-CN"/>
              </w:rPr>
            </w:pPr>
            <w:r>
              <w:rPr>
                <w:rFonts w:hint="eastAsia"/>
                <w:sz w:val="24"/>
                <w:lang w:val="en-US" w:eastAsia="zh-CN"/>
              </w:rPr>
              <w:t>Y6=0</w:t>
            </w:r>
          </w:p>
          <w:p>
            <w:pPr>
              <w:pStyle w:val="7"/>
              <w:ind w:left="0" w:leftChars="0" w:firstLine="0" w:firstLineChars="0"/>
              <w:jc w:val="center"/>
              <w:rPr>
                <w:rFonts w:hint="default"/>
                <w:sz w:val="24"/>
                <w:lang w:val="en-US" w:eastAsia="zh-CN"/>
              </w:rPr>
            </w:pPr>
            <w:r>
              <w:rPr>
                <w:rFonts w:hint="eastAsia"/>
                <w:sz w:val="24"/>
                <w:lang w:val="en-US" w:eastAsia="zh-CN"/>
              </w:rPr>
              <w:t>其他为1</w:t>
            </w:r>
          </w:p>
        </w:tc>
        <w:tc>
          <w:tcPr>
            <w:tcW w:w="1471" w:type="dxa"/>
          </w:tcPr>
          <w:p>
            <w:pPr>
              <w:pStyle w:val="7"/>
              <w:ind w:left="0" w:leftChars="0" w:firstLine="0" w:firstLineChars="0"/>
              <w:jc w:val="center"/>
              <w:rPr>
                <w:sz w:val="24"/>
              </w:rPr>
            </w:pPr>
            <w:r>
              <w:rPr>
                <w:rFonts w:hint="eastAsia"/>
                <w:sz w:val="24"/>
              </w:rPr>
              <w:t>0</w:t>
            </w:r>
          </w:p>
        </w:tc>
        <w:tc>
          <w:tcPr>
            <w:tcW w:w="1440" w:type="dxa"/>
          </w:tcPr>
          <w:p>
            <w:pPr>
              <w:pStyle w:val="7"/>
              <w:ind w:left="0" w:leftChars="0" w:firstLine="0" w:firstLineChars="0"/>
              <w:jc w:val="center"/>
              <w:rPr>
                <w:rFonts w:hint="default" w:eastAsia="宋体"/>
                <w:sz w:val="24"/>
                <w:lang w:val="en-US" w:eastAsia="zh-CN"/>
              </w:rPr>
            </w:pPr>
            <w:r>
              <w:rPr>
                <w:rFonts w:hint="eastAsia"/>
                <w:sz w:val="24"/>
                <w:lang w:val="en-US" w:eastAsia="zh-CN"/>
              </w:rPr>
              <w:t>全为1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050" w:type="dxa"/>
          </w:tcPr>
          <w:p>
            <w:pPr>
              <w:pStyle w:val="7"/>
              <w:ind w:left="0" w:leftChars="0" w:firstLine="361" w:firstLineChars="0"/>
              <w:jc w:val="left"/>
              <w:rPr>
                <w:sz w:val="24"/>
              </w:rPr>
            </w:pPr>
            <w:r>
              <w:rPr>
                <w:rFonts w:hint="eastAsia"/>
                <w:sz w:val="24"/>
              </w:rPr>
              <w:t>101</w:t>
            </w:r>
          </w:p>
          <w:p>
            <w:pPr>
              <w:pStyle w:val="7"/>
              <w:ind w:left="2160" w:hanging="480"/>
              <w:jc w:val="left"/>
              <w:rPr>
                <w:sz w:val="24"/>
              </w:rPr>
            </w:pPr>
          </w:p>
        </w:tc>
        <w:tc>
          <w:tcPr>
            <w:tcW w:w="1470" w:type="dxa"/>
          </w:tcPr>
          <w:p>
            <w:pPr>
              <w:pStyle w:val="7"/>
              <w:ind w:left="0" w:leftChars="0" w:firstLine="0" w:firstLineChars="0"/>
              <w:jc w:val="center"/>
              <w:rPr>
                <w:sz w:val="24"/>
              </w:rPr>
            </w:pPr>
            <w:r>
              <w:rPr>
                <w:rFonts w:hint="eastAsia"/>
                <w:sz w:val="24"/>
              </w:rPr>
              <w:t>1</w:t>
            </w:r>
          </w:p>
        </w:tc>
        <w:tc>
          <w:tcPr>
            <w:tcW w:w="1364" w:type="dxa"/>
          </w:tcPr>
          <w:p>
            <w:pPr>
              <w:pStyle w:val="7"/>
              <w:ind w:left="0" w:leftChars="0" w:firstLine="0" w:firstLineChars="0"/>
              <w:jc w:val="center"/>
              <w:rPr>
                <w:rFonts w:hint="default" w:eastAsia="宋体"/>
                <w:sz w:val="24"/>
                <w:lang w:val="en-US" w:eastAsia="zh-CN"/>
              </w:rPr>
            </w:pPr>
            <w:r>
              <w:rPr>
                <w:rFonts w:hint="eastAsia"/>
                <w:sz w:val="24"/>
                <w:lang w:val="en-US" w:eastAsia="zh-CN"/>
              </w:rPr>
              <w:t>全为1</w:t>
            </w:r>
          </w:p>
        </w:tc>
        <w:tc>
          <w:tcPr>
            <w:tcW w:w="1471" w:type="dxa"/>
          </w:tcPr>
          <w:p>
            <w:pPr>
              <w:pStyle w:val="7"/>
              <w:ind w:left="0" w:leftChars="0" w:firstLine="0" w:firstLineChars="0"/>
              <w:jc w:val="center"/>
              <w:rPr>
                <w:sz w:val="24"/>
              </w:rPr>
            </w:pPr>
            <w:r>
              <w:rPr>
                <w:rFonts w:hint="eastAsia"/>
                <w:sz w:val="24"/>
              </w:rPr>
              <w:t>1</w:t>
            </w:r>
          </w:p>
        </w:tc>
        <w:tc>
          <w:tcPr>
            <w:tcW w:w="1440" w:type="dxa"/>
          </w:tcPr>
          <w:p>
            <w:pPr>
              <w:pStyle w:val="7"/>
              <w:ind w:left="0" w:leftChars="0" w:firstLine="0" w:firstLineChars="0"/>
              <w:jc w:val="center"/>
              <w:rPr>
                <w:rFonts w:hint="eastAsia"/>
                <w:sz w:val="24"/>
                <w:lang w:val="en-US" w:eastAsia="zh-CN"/>
              </w:rPr>
            </w:pPr>
            <w:r>
              <w:rPr>
                <w:rFonts w:hint="eastAsia"/>
                <w:sz w:val="24"/>
                <w:lang w:val="en-US" w:eastAsia="zh-CN"/>
              </w:rPr>
              <w:t>Y5=0</w:t>
            </w:r>
          </w:p>
          <w:p>
            <w:pPr>
              <w:pStyle w:val="7"/>
              <w:ind w:left="0" w:leftChars="0" w:firstLine="0" w:firstLineChars="0"/>
              <w:jc w:val="center"/>
              <w:rPr>
                <w:rFonts w:hint="default"/>
                <w:sz w:val="24"/>
                <w:lang w:val="en-US" w:eastAsia="zh-CN"/>
              </w:rPr>
            </w:pPr>
            <w:r>
              <w:rPr>
                <w:rFonts w:hint="eastAsia"/>
                <w:sz w:val="24"/>
                <w:lang w:val="en-US" w:eastAsia="zh-CN"/>
              </w:rPr>
              <w:t>其他为1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050" w:type="dxa"/>
            <w:tcBorders>
              <w:bottom w:val="single" w:color="auto" w:sz="4" w:space="0"/>
            </w:tcBorders>
          </w:tcPr>
          <w:p>
            <w:pPr>
              <w:pStyle w:val="7"/>
              <w:ind w:left="0" w:leftChars="0" w:firstLine="361" w:firstLineChars="0"/>
              <w:jc w:val="left"/>
              <w:rPr>
                <w:sz w:val="24"/>
              </w:rPr>
            </w:pPr>
            <w:r>
              <w:rPr>
                <w:rFonts w:hint="eastAsia"/>
                <w:sz w:val="24"/>
              </w:rPr>
              <w:t>011</w:t>
            </w:r>
          </w:p>
          <w:p>
            <w:pPr>
              <w:pStyle w:val="7"/>
              <w:ind w:left="0" w:leftChars="0" w:firstLine="361" w:firstLineChars="0"/>
              <w:jc w:val="left"/>
              <w:rPr>
                <w:sz w:val="24"/>
              </w:rPr>
            </w:pPr>
          </w:p>
        </w:tc>
        <w:tc>
          <w:tcPr>
            <w:tcW w:w="1470" w:type="dxa"/>
            <w:tcBorders>
              <w:bottom w:val="single" w:color="auto" w:sz="4" w:space="0"/>
            </w:tcBorders>
          </w:tcPr>
          <w:p>
            <w:pPr>
              <w:pStyle w:val="7"/>
              <w:ind w:left="99" w:leftChars="47" w:firstLine="480" w:firstLineChars="200"/>
              <w:rPr>
                <w:sz w:val="24"/>
              </w:rPr>
            </w:pPr>
            <w:r>
              <w:rPr>
                <w:rFonts w:hint="eastAsia"/>
                <w:sz w:val="24"/>
              </w:rPr>
              <w:t>0</w:t>
            </w:r>
          </w:p>
        </w:tc>
        <w:tc>
          <w:tcPr>
            <w:tcW w:w="1364" w:type="dxa"/>
            <w:tcBorders>
              <w:bottom w:val="single" w:color="auto" w:sz="4" w:space="0"/>
            </w:tcBorders>
          </w:tcPr>
          <w:p>
            <w:pPr>
              <w:pStyle w:val="7"/>
              <w:ind w:left="0" w:leftChars="0" w:firstLine="0" w:firstLineChars="0"/>
              <w:jc w:val="center"/>
              <w:rPr>
                <w:rFonts w:hint="eastAsia"/>
                <w:sz w:val="24"/>
                <w:lang w:val="en-US" w:eastAsia="zh-CN"/>
              </w:rPr>
            </w:pPr>
            <w:r>
              <w:rPr>
                <w:rFonts w:hint="eastAsia"/>
                <w:sz w:val="24"/>
                <w:lang w:val="en-US" w:eastAsia="zh-CN"/>
              </w:rPr>
              <w:t>Y3=0</w:t>
            </w:r>
          </w:p>
          <w:p>
            <w:pPr>
              <w:pStyle w:val="7"/>
              <w:ind w:left="0" w:leftChars="0" w:firstLine="0" w:firstLineChars="0"/>
              <w:jc w:val="center"/>
              <w:rPr>
                <w:rFonts w:hint="default"/>
                <w:sz w:val="24"/>
                <w:lang w:val="en-US" w:eastAsia="zh-CN"/>
              </w:rPr>
            </w:pPr>
            <w:r>
              <w:rPr>
                <w:rFonts w:hint="eastAsia"/>
                <w:sz w:val="24"/>
                <w:lang w:val="en-US" w:eastAsia="zh-CN"/>
              </w:rPr>
              <w:t>其他为1</w:t>
            </w:r>
          </w:p>
        </w:tc>
        <w:tc>
          <w:tcPr>
            <w:tcW w:w="1471" w:type="dxa"/>
            <w:tcBorders>
              <w:bottom w:val="single" w:color="auto" w:sz="4" w:space="0"/>
            </w:tcBorders>
          </w:tcPr>
          <w:p>
            <w:pPr>
              <w:pStyle w:val="7"/>
              <w:ind w:left="99" w:leftChars="47" w:firstLine="480" w:firstLineChars="200"/>
              <w:rPr>
                <w:sz w:val="24"/>
              </w:rPr>
            </w:pPr>
            <w:r>
              <w:rPr>
                <w:rFonts w:hint="eastAsia"/>
                <w:sz w:val="24"/>
              </w:rPr>
              <w:t>0</w:t>
            </w:r>
          </w:p>
        </w:tc>
        <w:tc>
          <w:tcPr>
            <w:tcW w:w="1440" w:type="dxa"/>
            <w:tcBorders>
              <w:bottom w:val="single" w:color="auto" w:sz="4" w:space="0"/>
            </w:tcBorders>
          </w:tcPr>
          <w:p>
            <w:pPr>
              <w:pStyle w:val="7"/>
              <w:ind w:left="0" w:leftChars="0" w:firstLine="0" w:firstLineChars="0"/>
              <w:jc w:val="center"/>
              <w:rPr>
                <w:rFonts w:hint="default"/>
                <w:sz w:val="24"/>
                <w:lang w:val="en-US" w:eastAsia="zh-CN"/>
              </w:rPr>
            </w:pPr>
            <w:r>
              <w:rPr>
                <w:rFonts w:hint="eastAsia"/>
                <w:sz w:val="24"/>
                <w:lang w:val="en-US" w:eastAsia="zh-CN"/>
              </w:rPr>
              <w:t>全为1</w:t>
            </w:r>
          </w:p>
        </w:tc>
      </w:tr>
    </w:tbl>
    <w:p>
      <w:pPr>
        <w:pStyle w:val="7"/>
        <w:ind w:left="0" w:leftChars="0" w:firstLine="616" w:firstLineChars="257"/>
        <w:rPr>
          <w:sz w:val="24"/>
        </w:rPr>
      </w:pPr>
    </w:p>
    <w:p>
      <w:pPr>
        <w:pStyle w:val="7"/>
        <w:ind w:left="0" w:leftChars="0" w:firstLine="616" w:firstLineChars="257"/>
        <w:rPr>
          <w:sz w:val="24"/>
        </w:rPr>
      </w:pPr>
      <w:r>
        <w:rPr>
          <w:rFonts w:hint="eastAsia"/>
          <w:sz w:val="24"/>
        </w:rPr>
        <w:t>根据输入地址变量的不同组合译出唯一的地址，故可用作地址译码器。接成多路分配器，可将一个信号源的数据信息传输到不同的地点。</w:t>
      </w:r>
    </w:p>
    <w:p>
      <w:pPr>
        <w:pStyle w:val="8"/>
        <w:ind w:left="1542" w:leftChars="-85" w:hanging="1720" w:hangingChars="714"/>
        <w:rPr>
          <w:b/>
          <w:sz w:val="24"/>
        </w:rPr>
      </w:pPr>
    </w:p>
    <w:p>
      <w:pPr>
        <w:pStyle w:val="5"/>
        <w:ind w:left="0" w:leftChars="0"/>
        <w:rPr>
          <w:rFonts w:hint="eastAsia"/>
          <w:b/>
          <w:sz w:val="24"/>
          <w:highlight w:val="yellow"/>
        </w:rPr>
      </w:pPr>
      <w:r>
        <w:rPr>
          <w:rFonts w:hint="eastAsia"/>
          <w:b/>
          <w:sz w:val="24"/>
          <w:highlight w:val="yellow"/>
        </w:rPr>
        <w:t>实验仿真图/实物图：</w:t>
      </w:r>
      <w:bookmarkStart w:id="0" w:name="_GoBack"/>
      <w:bookmarkEnd w:id="0"/>
    </w:p>
    <w:p>
      <w:pPr>
        <w:pStyle w:val="5"/>
        <w:ind w:left="0" w:leftChars="0"/>
        <w:rPr>
          <w:rFonts w:hint="eastAsia"/>
          <w:b/>
          <w:sz w:val="24"/>
          <w:highlight w:val="yellow"/>
        </w:rPr>
      </w:pPr>
      <w:r>
        <w:drawing>
          <wp:inline distT="0" distB="0" distL="114300" distR="114300">
            <wp:extent cx="5271135" cy="2272665"/>
            <wp:effectExtent l="0" t="0" r="1905" b="13335"/>
            <wp:docPr id="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
                    <pic:cNvPicPr>
                      <a:picLocks noChangeAspect="1"/>
                    </pic:cNvPicPr>
                  </pic:nvPicPr>
                  <pic:blipFill>
                    <a:blip r:embed="rId40"/>
                    <a:stretch>
                      <a:fillRect/>
                    </a:stretch>
                  </pic:blipFill>
                  <pic:spPr>
                    <a:xfrm>
                      <a:off x="0" y="0"/>
                      <a:ext cx="5271135" cy="2272665"/>
                    </a:xfrm>
                    <a:prstGeom prst="rect">
                      <a:avLst/>
                    </a:prstGeom>
                    <a:noFill/>
                    <a:ln>
                      <a:noFill/>
                    </a:ln>
                  </pic:spPr>
                </pic:pic>
              </a:graphicData>
            </a:graphic>
          </wp:inline>
        </w:drawing>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415B7F"/>
    <w:multiLevelType w:val="multilevel"/>
    <w:tmpl w:val="60415B7F"/>
    <w:lvl w:ilvl="0" w:tentative="0">
      <w:start w:val="1"/>
      <w:numFmt w:val="decimal"/>
      <w:lvlText w:val="%1．"/>
      <w:lvlJc w:val="left"/>
      <w:pPr>
        <w:tabs>
          <w:tab w:val="left" w:pos="559"/>
        </w:tabs>
        <w:ind w:left="559" w:hanging="360"/>
      </w:pPr>
      <w:rPr>
        <w:rFonts w:hint="eastAsia"/>
      </w:rPr>
    </w:lvl>
    <w:lvl w:ilvl="1" w:tentative="0">
      <w:start w:val="1"/>
      <w:numFmt w:val="decimal"/>
      <w:lvlText w:val="（%2）"/>
      <w:lvlJc w:val="left"/>
      <w:pPr>
        <w:tabs>
          <w:tab w:val="left" w:pos="1339"/>
        </w:tabs>
        <w:ind w:left="1339" w:hanging="720"/>
      </w:pPr>
      <w:rPr>
        <w:rFonts w:hint="eastAsia"/>
      </w:rPr>
    </w:lvl>
    <w:lvl w:ilvl="2" w:tentative="0">
      <w:start w:val="1"/>
      <w:numFmt w:val="lowerRoman"/>
      <w:lvlText w:val="%3."/>
      <w:lvlJc w:val="right"/>
      <w:pPr>
        <w:tabs>
          <w:tab w:val="left" w:pos="1459"/>
        </w:tabs>
        <w:ind w:left="1459" w:hanging="420"/>
      </w:pPr>
    </w:lvl>
    <w:lvl w:ilvl="3" w:tentative="0">
      <w:start w:val="1"/>
      <w:numFmt w:val="decimal"/>
      <w:lvlText w:val="%4."/>
      <w:lvlJc w:val="left"/>
      <w:pPr>
        <w:tabs>
          <w:tab w:val="left" w:pos="1879"/>
        </w:tabs>
        <w:ind w:left="1879" w:hanging="420"/>
      </w:pPr>
    </w:lvl>
    <w:lvl w:ilvl="4" w:tentative="0">
      <w:start w:val="1"/>
      <w:numFmt w:val="lowerLetter"/>
      <w:lvlText w:val="%5)"/>
      <w:lvlJc w:val="left"/>
      <w:pPr>
        <w:tabs>
          <w:tab w:val="left" w:pos="2299"/>
        </w:tabs>
        <w:ind w:left="2299" w:hanging="420"/>
      </w:pPr>
    </w:lvl>
    <w:lvl w:ilvl="5" w:tentative="0">
      <w:start w:val="1"/>
      <w:numFmt w:val="lowerRoman"/>
      <w:lvlText w:val="%6."/>
      <w:lvlJc w:val="right"/>
      <w:pPr>
        <w:tabs>
          <w:tab w:val="left" w:pos="2719"/>
        </w:tabs>
        <w:ind w:left="2719" w:hanging="420"/>
      </w:pPr>
    </w:lvl>
    <w:lvl w:ilvl="6" w:tentative="0">
      <w:start w:val="1"/>
      <w:numFmt w:val="decimal"/>
      <w:lvlText w:val="%7."/>
      <w:lvlJc w:val="left"/>
      <w:pPr>
        <w:tabs>
          <w:tab w:val="left" w:pos="3139"/>
        </w:tabs>
        <w:ind w:left="3139" w:hanging="420"/>
      </w:pPr>
    </w:lvl>
    <w:lvl w:ilvl="7" w:tentative="0">
      <w:start w:val="1"/>
      <w:numFmt w:val="lowerLetter"/>
      <w:lvlText w:val="%8)"/>
      <w:lvlJc w:val="left"/>
      <w:pPr>
        <w:tabs>
          <w:tab w:val="left" w:pos="3559"/>
        </w:tabs>
        <w:ind w:left="3559" w:hanging="420"/>
      </w:pPr>
    </w:lvl>
    <w:lvl w:ilvl="8" w:tentative="0">
      <w:start w:val="1"/>
      <w:numFmt w:val="lowerRoman"/>
      <w:lvlText w:val="%9."/>
      <w:lvlJc w:val="right"/>
      <w:pPr>
        <w:tabs>
          <w:tab w:val="left" w:pos="3979"/>
        </w:tabs>
        <w:ind w:left="397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mMDEyZGY2ZDNhYzkyMDExYzlhMzJjMjc3NzVkNzYifQ=="/>
    <w:docVar w:name="KSO_WPS_MARK_KEY" w:val="45e425a2-a9c1-454e-9983-783c007a6995"/>
  </w:docVars>
  <w:rsids>
    <w:rsidRoot w:val="00957622"/>
    <w:rsid w:val="00323080"/>
    <w:rsid w:val="003B69A1"/>
    <w:rsid w:val="005E163C"/>
    <w:rsid w:val="00957622"/>
    <w:rsid w:val="00D75B0B"/>
    <w:rsid w:val="4EB53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nhideWhenUsed="0" w:uiPriority="0" w:semiHidden="0"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List 3"/>
    <w:basedOn w:val="1"/>
    <w:qFormat/>
    <w:uiPriority w:val="0"/>
    <w:pPr>
      <w:ind w:left="100" w:leftChars="400" w:hanging="200" w:hangingChars="200"/>
    </w:pPr>
    <w:rPr>
      <w:szCs w:val="24"/>
    </w:rPr>
  </w:style>
  <w:style w:type="paragraph" w:styleId="3">
    <w:name w:val="Normal Indent"/>
    <w:basedOn w:val="1"/>
    <w:uiPriority w:val="0"/>
    <w:pPr>
      <w:ind w:firstLine="420"/>
    </w:pPr>
  </w:style>
  <w:style w:type="paragraph" w:styleId="4">
    <w:name w:val="List 2"/>
    <w:basedOn w:val="1"/>
    <w:uiPriority w:val="0"/>
    <w:pPr>
      <w:ind w:left="100" w:leftChars="200" w:hanging="200" w:hangingChars="200"/>
    </w:pPr>
    <w:rPr>
      <w:szCs w:val="24"/>
    </w:rPr>
  </w:style>
  <w:style w:type="paragraph" w:styleId="5">
    <w:name w:val="List Continue 5"/>
    <w:basedOn w:val="1"/>
    <w:uiPriority w:val="0"/>
    <w:pPr>
      <w:spacing w:after="120"/>
      <w:ind w:left="2100" w:leftChars="1000"/>
    </w:pPr>
    <w:rPr>
      <w:szCs w:val="24"/>
    </w:rPr>
  </w:style>
  <w:style w:type="paragraph" w:styleId="6">
    <w:name w:val="List"/>
    <w:basedOn w:val="1"/>
    <w:qFormat/>
    <w:uiPriority w:val="0"/>
    <w:pPr>
      <w:ind w:left="200" w:hanging="200" w:hangingChars="200"/>
    </w:pPr>
    <w:rPr>
      <w:szCs w:val="24"/>
    </w:rPr>
  </w:style>
  <w:style w:type="paragraph" w:styleId="7">
    <w:name w:val="List 5"/>
    <w:basedOn w:val="1"/>
    <w:uiPriority w:val="0"/>
    <w:pPr>
      <w:ind w:left="100" w:leftChars="800" w:hanging="200" w:hangingChars="200"/>
    </w:pPr>
    <w:rPr>
      <w:szCs w:val="24"/>
    </w:rPr>
  </w:style>
  <w:style w:type="paragraph" w:styleId="8">
    <w:name w:val="List 4"/>
    <w:basedOn w:val="1"/>
    <w:uiPriority w:val="0"/>
    <w:pPr>
      <w:ind w:left="100" w:leftChars="600" w:hanging="200" w:hangingChars="200"/>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9.png"/><Relationship Id="rId4" Type="http://schemas.openxmlformats.org/officeDocument/2006/relationships/oleObject" Target="embeddings/oleObject1.bin"/><Relationship Id="rId39" Type="http://schemas.openxmlformats.org/officeDocument/2006/relationships/oleObject" Target="embeddings/oleObject28.bin"/><Relationship Id="rId38" Type="http://schemas.openxmlformats.org/officeDocument/2006/relationships/oleObject" Target="embeddings/oleObject27.bin"/><Relationship Id="rId37" Type="http://schemas.openxmlformats.org/officeDocument/2006/relationships/oleObject" Target="embeddings/oleObject26.bin"/><Relationship Id="rId36" Type="http://schemas.openxmlformats.org/officeDocument/2006/relationships/oleObject" Target="embeddings/oleObject25.bin"/><Relationship Id="rId35" Type="http://schemas.openxmlformats.org/officeDocument/2006/relationships/oleObject" Target="embeddings/oleObject24.bin"/><Relationship Id="rId34" Type="http://schemas.openxmlformats.org/officeDocument/2006/relationships/oleObject" Target="embeddings/oleObject23.bin"/><Relationship Id="rId33" Type="http://schemas.openxmlformats.org/officeDocument/2006/relationships/oleObject" Target="embeddings/oleObject22.bin"/><Relationship Id="rId32" Type="http://schemas.openxmlformats.org/officeDocument/2006/relationships/oleObject" Target="embeddings/oleObject21.bin"/><Relationship Id="rId31" Type="http://schemas.openxmlformats.org/officeDocument/2006/relationships/oleObject" Target="embeddings/oleObject20.bin"/><Relationship Id="rId30" Type="http://schemas.openxmlformats.org/officeDocument/2006/relationships/image" Target="media/image8.png"/><Relationship Id="rId3" Type="http://schemas.openxmlformats.org/officeDocument/2006/relationships/theme" Target="theme/theme1.xml"/><Relationship Id="rId29" Type="http://schemas.openxmlformats.org/officeDocument/2006/relationships/oleObject" Target="embeddings/oleObject19.bin"/><Relationship Id="rId28" Type="http://schemas.openxmlformats.org/officeDocument/2006/relationships/oleObject" Target="embeddings/oleObject18.bin"/><Relationship Id="rId27" Type="http://schemas.openxmlformats.org/officeDocument/2006/relationships/oleObject" Target="embeddings/oleObject17.bin"/><Relationship Id="rId26" Type="http://schemas.openxmlformats.org/officeDocument/2006/relationships/oleObject" Target="embeddings/oleObject16.bin"/><Relationship Id="rId25" Type="http://schemas.openxmlformats.org/officeDocument/2006/relationships/oleObject" Target="embeddings/oleObject15.bin"/><Relationship Id="rId24" Type="http://schemas.openxmlformats.org/officeDocument/2006/relationships/oleObject" Target="embeddings/oleObject14.bin"/><Relationship Id="rId23" Type="http://schemas.openxmlformats.org/officeDocument/2006/relationships/image" Target="media/image7.png"/><Relationship Id="rId22" Type="http://schemas.openxmlformats.org/officeDocument/2006/relationships/oleObject" Target="embeddings/oleObject13.bin"/><Relationship Id="rId21" Type="http://schemas.openxmlformats.org/officeDocument/2006/relationships/image" Target="media/image6.png"/><Relationship Id="rId20" Type="http://schemas.openxmlformats.org/officeDocument/2006/relationships/oleObject" Target="embeddings/oleObject12.bin"/><Relationship Id="rId2" Type="http://schemas.openxmlformats.org/officeDocument/2006/relationships/settings" Target="settings.xml"/><Relationship Id="rId19" Type="http://schemas.openxmlformats.org/officeDocument/2006/relationships/oleObject" Target="embeddings/oleObject11.bin"/><Relationship Id="rId18" Type="http://schemas.openxmlformats.org/officeDocument/2006/relationships/oleObject" Target="embeddings/oleObject10.bin"/><Relationship Id="rId17" Type="http://schemas.openxmlformats.org/officeDocument/2006/relationships/oleObject" Target="embeddings/oleObject9.bin"/><Relationship Id="rId16" Type="http://schemas.openxmlformats.org/officeDocument/2006/relationships/oleObject" Target="embeddings/oleObject8.bin"/><Relationship Id="rId15" Type="http://schemas.openxmlformats.org/officeDocument/2006/relationships/oleObject" Target="embeddings/oleObject7.bin"/><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1052</Words>
  <Characters>1202</Characters>
  <Lines>14</Lines>
  <Paragraphs>3</Paragraphs>
  <TotalTime>41</TotalTime>
  <ScaleCrop>false</ScaleCrop>
  <LinksUpToDate>false</LinksUpToDate>
  <CharactersWithSpaces>1313</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2024-11-15T00:41:00Z</dcterms:created>
  <dc:creator>admin</dc:creator>
  <cp:lastModifiedBy>15532</cp:lastModifiedBy>
  <dcterms:modified xsi:type="dcterms:W3CDTF">2024-11-29T00:49:58Z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B3997BF7288746E5A074EAAEFBE82F86</vt:lpwstr>
  </property>
</Properties>
</file>