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实验七  数据选择器及其应用</w:t>
      </w:r>
    </w:p>
    <w:p>
      <w:pPr>
        <w:spacing w:line="34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一、实验目的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(1)掌握中规模集成数据选择器的逻辑功能及使用方法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(2)学习用数据选择器构成组合逻辑电路的方法</w:t>
      </w:r>
    </w:p>
    <w:p>
      <w:pPr>
        <w:spacing w:line="34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二、实验原理</w:t>
      </w: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数据选择器又叫“多路开关”。数据选择器在地址码（或叫选择控制）电位的控制下，从几个数据输入中选择一个并将其送到一个公共的输出端。数据选择器的功能类似一个多掷开关，如图18.1所示，图中有四路数据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～D</w:t>
      </w:r>
      <w:r>
        <w:rPr>
          <w:rFonts w:hint="eastAsia" w:ascii="宋体" w:hAnsi="宋体"/>
          <w:szCs w:val="21"/>
          <w:vertAlign w:val="subscript"/>
        </w:rPr>
        <w:t>3</w:t>
      </w:r>
      <w:r>
        <w:rPr>
          <w:rFonts w:hint="eastAsia" w:ascii="宋体" w:hAnsi="宋体"/>
          <w:szCs w:val="21"/>
        </w:rPr>
        <w:t>，通过选择控制信号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、A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（地址码）从四路数据中选中某一路数据送至输出端Q。数据选择器的用途很多，例如多通道传输，数码比较，并行码变串行码，以及实现逻辑函数等。</w:t>
      </w: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 id="_x0000_s1028" o:spid="_x0000_s1028" o:spt="75" type="#_x0000_t75" style="position:absolute;left:0pt;margin-left:124.2pt;margin-top:9.4pt;height:116.95pt;width:145.75pt;z-index:25166028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</v:shape>
          <o:OLEObject Type="Embed" ProgID="CorelDRAW.Graphic.9" ShapeID="_x0000_s1028" DrawAspect="Content" ObjectID="_1468075725" r:id="rId4">
            <o:LockedField>false</o:LockedField>
          </o:OLEObject>
        </w:pict>
      </w:r>
    </w:p>
    <w:p>
      <w:pPr>
        <w:spacing w:line="340" w:lineRule="exact"/>
        <w:ind w:firstLine="480"/>
        <w:rPr>
          <w:rFonts w:ascii="宋体" w:hAnsi="宋体"/>
          <w:szCs w:val="21"/>
        </w:rPr>
      </w:pPr>
    </w:p>
    <w:p>
      <w:pPr>
        <w:spacing w:line="340" w:lineRule="exact"/>
        <w:ind w:firstLine="480"/>
        <w:rPr>
          <w:rFonts w:ascii="宋体" w:hAnsi="宋体"/>
          <w:szCs w:val="21"/>
        </w:rPr>
      </w:pPr>
    </w:p>
    <w:p>
      <w:pPr>
        <w:spacing w:line="340" w:lineRule="exact"/>
        <w:ind w:firstLine="480"/>
        <w:rPr>
          <w:rFonts w:ascii="宋体" w:hAnsi="宋体"/>
          <w:szCs w:val="21"/>
        </w:rPr>
      </w:pPr>
    </w:p>
    <w:p>
      <w:pPr>
        <w:spacing w:line="340" w:lineRule="exact"/>
        <w:ind w:firstLine="480"/>
        <w:rPr>
          <w:rFonts w:ascii="宋体" w:hAnsi="宋体"/>
          <w:szCs w:val="21"/>
        </w:rPr>
      </w:pP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</w:t>
      </w:r>
    </w:p>
    <w:p>
      <w:pPr>
        <w:spacing w:line="340" w:lineRule="exact"/>
        <w:ind w:firstLine="480"/>
        <w:rPr>
          <w:rFonts w:ascii="宋体" w:hAnsi="宋体"/>
          <w:szCs w:val="21"/>
        </w:rPr>
      </w:pPr>
    </w:p>
    <w:p>
      <w:pPr>
        <w:spacing w:line="340" w:lineRule="exact"/>
        <w:ind w:firstLine="480"/>
        <w:rPr>
          <w:rFonts w:ascii="宋体" w:hAnsi="宋体"/>
          <w:szCs w:val="21"/>
        </w:rPr>
      </w:pP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           图18.1</w:t>
      </w:r>
      <w:r>
        <w:rPr>
          <w:rFonts w:ascii="宋体" w:hAnsi="宋体"/>
          <w:szCs w:val="21"/>
        </w:rPr>
        <w:t xml:space="preserve">  4</w:t>
      </w:r>
      <w:r>
        <w:rPr>
          <w:rFonts w:hint="eastAsia" w:ascii="宋体" w:hAnsi="宋体"/>
          <w:szCs w:val="21"/>
        </w:rPr>
        <w:t>选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数据选择器示意图</w:t>
      </w: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数据选择器为目前逻辑设计中应用十分广泛的逻辑部件，它有2选1、4选1、8选1、16选1等类别。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1. 8选1数据选择器74LS151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ascii="宋体" w:hAnsi="宋体"/>
          <w:spacing w:val="2"/>
          <w:szCs w:val="21"/>
        </w:rPr>
        <w:t xml:space="preserve">    </w:t>
      </w:r>
      <w:r>
        <w:rPr>
          <w:rFonts w:hint="eastAsia" w:ascii="宋体" w:hAnsi="宋体"/>
          <w:spacing w:val="2"/>
          <w:szCs w:val="21"/>
        </w:rPr>
        <w:t>74LS151为互补输出的8选1数据选择器，引脚排列如图18.4所示，功能如表1</w:t>
      </w:r>
      <w:r>
        <w:rPr>
          <w:rFonts w:hint="eastAsia" w:ascii="宋体" w:hAnsi="宋体"/>
          <w:szCs w:val="21"/>
        </w:rPr>
        <w:t xml:space="preserve">8.1所示。   </w:t>
      </w: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选择控制端（地址端）为A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～A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，按二进制译码</w:t>
      </w:r>
      <w:r>
        <w:rPr>
          <w:rFonts w:hint="eastAsia" w:ascii="宋体" w:hAnsi="宋体"/>
          <w:spacing w:val="-10"/>
          <w:szCs w:val="21"/>
        </w:rPr>
        <w:t>，</w:t>
      </w:r>
      <w:r>
        <w:rPr>
          <w:rFonts w:hint="eastAsia" w:ascii="宋体" w:hAnsi="宋体"/>
          <w:szCs w:val="21"/>
        </w:rPr>
        <w:t>从8个输入数据D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～D</w:t>
      </w:r>
      <w:r>
        <w:rPr>
          <w:rFonts w:hint="eastAsia" w:ascii="宋体" w:hAnsi="宋体"/>
          <w:szCs w:val="21"/>
          <w:vertAlign w:val="subscript"/>
        </w:rPr>
        <w:t>7</w:t>
      </w:r>
      <w:r>
        <w:rPr>
          <w:rFonts w:hint="eastAsia" w:ascii="宋体" w:hAnsi="宋体"/>
          <w:szCs w:val="21"/>
        </w:rPr>
        <w:t>中，选择一个需要的数据送到输出端Q，</w:t>
      </w:r>
      <w:r>
        <w:rPr>
          <w:rFonts w:ascii="宋体" w:hAnsi="宋体"/>
          <w:position w:val="-4"/>
          <w:szCs w:val="21"/>
        </w:rPr>
        <w:object>
          <v:shape id="_x0000_i1025" o:spt="75" type="#_x0000_t75" style="height:15.75pt;width:9pt;" o:ole="t" fillcolor="#FFFFFF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6" r:id="rId6">
            <o:LockedField>false</o:LockedField>
          </o:OLEObject>
        </w:object>
      </w:r>
      <w:r>
        <w:rPr>
          <w:rFonts w:hint="eastAsia" w:ascii="宋体" w:hAnsi="宋体"/>
          <w:szCs w:val="21"/>
        </w:rPr>
        <w:t>为使能端，低电平有效。</w:t>
      </w:r>
    </w:p>
    <w:p>
      <w:pPr>
        <w:spacing w:line="340" w:lineRule="exact"/>
        <w:ind w:firstLine="20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表18.1  74LS151功能表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656"/>
        <w:gridCol w:w="656"/>
        <w:gridCol w:w="657"/>
        <w:gridCol w:w="829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684" w:type="dxa"/>
            <w:gridSpan w:val="4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      入</w:t>
            </w:r>
          </w:p>
        </w:tc>
        <w:tc>
          <w:tcPr>
            <w:tcW w:w="1659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4"/>
                <w:szCs w:val="21"/>
              </w:rPr>
              <w:object>
                <v:shape id="_x0000_i1026" o:spt="75" type="#_x0000_t75" style="height:12.75pt;width:11.25pt;" o:ole="t" fillcolor="#FFFFFF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7" r:id="rId8">
                  <o:LockedField>false</o:LockedField>
                </o:OLEObject>
              </w:objec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hint="eastAsia" w:ascii="宋体" w:hAnsi="宋体"/>
                <w:szCs w:val="21"/>
                <w:vertAlign w:val="subscript"/>
              </w:rPr>
              <w:t>2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hint="eastAsia" w:ascii="宋体" w:hAnsi="宋体"/>
                <w:szCs w:val="21"/>
                <w:vertAlign w:val="subscript"/>
              </w:rPr>
              <w:t>0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Q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8"/>
                <w:szCs w:val="21"/>
              </w:rPr>
              <w:object>
                <v:shape id="_x0000_i1027" o:spt="75" type="#_x0000_t75" style="height:14.25pt;width:9pt;" o:ole="t" fillcolor="#FFFFFF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8" r:id="rId1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0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6"/>
                <w:szCs w:val="21"/>
              </w:rPr>
              <w:object>
                <v:shape id="_x0000_i1028" o:spt="75" type="#_x0000_t75" style="height:14.25pt;width:12.75pt;" o:ole="t" fillcolor="#FFFFFF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9" r:id="rId1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4"/>
                <w:szCs w:val="21"/>
              </w:rPr>
              <w:object>
                <v:shape id="_x0000_i1029" o:spt="75" type="#_x0000_t75" style="height:14.25pt;width:12pt;" o:ole="t" fillcolor="#FFFFFF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30" r:id="rId1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2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4"/>
                <w:szCs w:val="21"/>
              </w:rPr>
              <w:object>
                <v:shape id="_x0000_i1030" o:spt="75" type="#_x0000_t75" style="height:12.75pt;width:12.75pt;" o:ole="t" fillcolor="#FFFFFF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1" r:id="rId1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3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6"/>
                <w:szCs w:val="21"/>
              </w:rPr>
              <w:object>
                <v:shape id="_x0000_i1031" o:spt="75" type="#_x0000_t75" style="height:14.25pt;width:12pt;" o:ole="t" fillcolor="#FFFFFF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2" r:id="rId1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4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4"/>
                <w:szCs w:val="21"/>
              </w:rPr>
              <w:object>
                <v:shape id="_x0000_i1032" o:spt="75" type="#_x0000_t75" style="height:12.75pt;width:12.75pt;" o:ole="t" fillcolor="#FFFFFF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3" r:id="rId2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5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6"/>
                <w:szCs w:val="21"/>
              </w:rPr>
              <w:object>
                <v:shape id="_x0000_i1033" o:spt="75" type="#_x0000_t75" style="height:14.25pt;width:12.75pt;" o:ole="t" fillcolor="#FFFFFF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4" r:id="rId2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6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6"/>
                <w:szCs w:val="21"/>
              </w:rPr>
              <w:object>
                <v:shape id="_x0000_i1034" o:spt="75" type="#_x0000_t75" style="height:14.25pt;width:12.75pt;" o:ole="t" fillcolor="#FFFFFF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5" r:id="rId2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7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6"/>
                <w:szCs w:val="21"/>
              </w:rPr>
              <w:object>
                <v:shape id="_x0000_i1035" o:spt="75" type="#_x0000_t75" style="height:14.25pt;width:12.75pt;" o:ole="t" fillcolor="#FFFFFF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6" r:id="rId26">
                  <o:LockedField>false</o:LockedField>
                </o:OLEObject>
              </w:object>
            </w:r>
          </w:p>
        </w:tc>
      </w:tr>
    </w:tbl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使能端</w:t>
      </w:r>
      <w:r>
        <w:rPr>
          <w:rFonts w:ascii="宋体" w:hAnsi="宋体"/>
          <w:position w:val="-4"/>
          <w:szCs w:val="21"/>
        </w:rPr>
        <w:object>
          <v:shape id="_x0000_i1036" o:spt="75" type="#_x0000_t75" style="height:15.75pt;width:9pt;" o:ole="t" fillcolor="#FFFFFF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6" DrawAspect="Content" ObjectID="_1468075737" r:id="rId28">
            <o:LockedField>false</o:LockedField>
          </o:OLEObject>
        </w:object>
      </w:r>
      <w:r>
        <w:rPr>
          <w:rFonts w:hint="eastAsia" w:ascii="宋体" w:hAnsi="宋体"/>
          <w:szCs w:val="21"/>
        </w:rPr>
        <w:t>＝1时，不论A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～A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状态如何，均无输出（Q＝0，</w:t>
      </w:r>
      <w:r>
        <w:rPr>
          <w:rFonts w:ascii="宋体" w:hAnsi="宋体"/>
          <w:position w:val="-8"/>
          <w:szCs w:val="21"/>
        </w:rPr>
        <w:object>
          <v:shape id="_x0000_i1037" o:spt="75" type="#_x0000_t75" style="height:18pt;width:9.75pt;" o:ole="t" fillcolor="#FFFFFF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7" DrawAspect="Content" ObjectID="_1468075738" r:id="rId30">
            <o:LockedField>false</o:LockedField>
          </o:OLEObject>
        </w:object>
      </w:r>
      <w:r>
        <w:rPr>
          <w:rFonts w:hint="eastAsia" w:ascii="宋体" w:hAnsi="宋体"/>
          <w:szCs w:val="21"/>
        </w:rPr>
        <w:t>＝1），多路开关被禁止。</w:t>
      </w:r>
    </w:p>
    <w:p>
      <w:pPr>
        <w:spacing w:line="340" w:lineRule="exact"/>
        <w:ind w:firstLine="424" w:firstLineChars="202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使能端</w:t>
      </w:r>
      <w:r>
        <w:rPr>
          <w:rFonts w:ascii="宋体" w:hAnsi="宋体"/>
          <w:position w:val="-4"/>
          <w:szCs w:val="21"/>
        </w:rPr>
        <w:object>
          <v:shape id="_x0000_i1038" o:spt="75" type="#_x0000_t75" style="height:15.75pt;width:9pt;" o:ole="t" fillcolor="#FFFFFF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8" DrawAspect="Content" ObjectID="_1468075739" r:id="rId32">
            <o:LockedField>false</o:LockedField>
          </o:OLEObject>
        </w:object>
      </w:r>
      <w:r>
        <w:rPr>
          <w:rFonts w:hint="eastAsia" w:ascii="宋体" w:hAnsi="宋体"/>
          <w:szCs w:val="21"/>
        </w:rPr>
        <w:t>＝0时，多路开关正常工作，根据地址码A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、A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、A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的状态选择D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～D</w:t>
      </w:r>
      <w:r>
        <w:rPr>
          <w:rFonts w:hint="eastAsia" w:ascii="宋体" w:hAnsi="宋体"/>
          <w:szCs w:val="21"/>
          <w:vertAlign w:val="subscript"/>
        </w:rPr>
        <w:t>7</w:t>
      </w:r>
      <w:r>
        <w:rPr>
          <w:rFonts w:hint="eastAsia" w:ascii="宋体" w:hAnsi="宋体"/>
          <w:szCs w:val="21"/>
        </w:rPr>
        <w:t>中某一个通道的数据输送到输出端Q。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如：A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＝000，则选择D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数据到输出端，即Q＝D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；</w:t>
      </w:r>
    </w:p>
    <w:p>
      <w:pPr>
        <w:spacing w:line="340" w:lineRule="exact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如：A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＝001，则选择D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数据到输出端</w:t>
      </w:r>
      <w:r>
        <w:rPr>
          <w:rFonts w:ascii="宋体" w:hAnsi="宋体"/>
          <w:szCs w:val="21"/>
        </w:rPr>
        <w:t>,</w:t>
      </w:r>
      <w:r>
        <w:rPr>
          <w:rFonts w:hint="eastAsia" w:ascii="宋体" w:hAnsi="宋体"/>
          <w:szCs w:val="21"/>
        </w:rPr>
        <w:t>即Q＝D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，其余类推。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2.双4选1数据选择器 74LS153</w:t>
      </w: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所谓双4选1数据选择器就是在一块集成芯片上有两个4选1数据选择器。引脚排列如图18.4，功能如表18.2所示。                     </w:t>
      </w:r>
    </w:p>
    <w:p>
      <w:pPr>
        <w:spacing w:line="340" w:lineRule="exact"/>
        <w:ind w:firstLine="48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表18.2  74LS153 功能表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680"/>
        <w:gridCol w:w="680"/>
        <w:gridCol w:w="1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040" w:type="dxa"/>
            <w:gridSpan w:val="3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    入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4"/>
                <w:szCs w:val="21"/>
              </w:rPr>
              <w:object>
                <v:shape id="_x0000_i1039" o:spt="75" type="#_x0000_t75" style="height:15.75pt;width:9pt;" o:ole="t" fillcolor="#FFFFFF" filled="f" o:preferrelative="t" stroked="f" coordsize="21600,21600">
                  <v:path/>
                  <v:fill on="f" focussize="0,0"/>
                  <v:stroke on="f" joinstyle="miter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3" ShapeID="_x0000_i1039" DrawAspect="Content" ObjectID="_1468075740" r:id="rId33">
                  <o:LockedField>false</o:LockedField>
                </o:OLEObject>
              </w:objec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hint="eastAsia" w:ascii="宋体" w:hAnsi="宋体"/>
                <w:szCs w:val="21"/>
                <w:vertAlign w:val="subscript"/>
              </w:rPr>
              <w:t>0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3</w:t>
            </w:r>
          </w:p>
        </w:tc>
      </w:tr>
    </w:tbl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ascii="宋体" w:hAnsi="宋体"/>
          <w:spacing w:val="2"/>
          <w:position w:val="-4"/>
          <w:szCs w:val="21"/>
        </w:rPr>
        <w:object>
          <v:shape id="_x0000_i1040" o:spt="75" type="#_x0000_t75" style="height:15.75pt;width:14.25pt;" o:ole="t" fillcolor="#FFFFFF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0" DrawAspect="Content" ObjectID="_1468075741" r:id="rId35">
            <o:LockedField>false</o:LockedField>
          </o:OLEObject>
        </w:object>
      </w:r>
      <w:r>
        <w:rPr>
          <w:rFonts w:hint="eastAsia" w:ascii="宋体" w:hAnsi="宋体"/>
          <w:spacing w:val="2"/>
          <w:szCs w:val="21"/>
        </w:rPr>
        <w:t>、</w:t>
      </w:r>
      <w:r>
        <w:rPr>
          <w:rFonts w:ascii="宋体" w:hAnsi="宋体"/>
          <w:spacing w:val="2"/>
          <w:position w:val="-4"/>
          <w:szCs w:val="21"/>
        </w:rPr>
        <w:object>
          <v:shape id="_x0000_i1041" o:spt="75" type="#_x0000_t75" style="height:15.75pt;width:15pt;" o:ole="t" fillcolor="#FFFFFF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1" DrawAspect="Content" ObjectID="_1468075742" r:id="rId37">
            <o:LockedField>false</o:LockedField>
          </o:OLEObject>
        </w:object>
      </w:r>
      <w:r>
        <w:rPr>
          <w:rFonts w:hint="eastAsia" w:ascii="宋体" w:hAnsi="宋体"/>
          <w:spacing w:val="2"/>
          <w:szCs w:val="21"/>
        </w:rPr>
        <w:t>为两个独立的使能端；A</w:t>
      </w:r>
      <w:r>
        <w:rPr>
          <w:rFonts w:hint="eastAsia" w:ascii="宋体" w:hAnsi="宋体"/>
          <w:spacing w:val="2"/>
          <w:szCs w:val="21"/>
          <w:vertAlign w:val="subscript"/>
        </w:rPr>
        <w:t>1</w:t>
      </w:r>
      <w:r>
        <w:rPr>
          <w:rFonts w:hint="eastAsia" w:ascii="宋体" w:hAnsi="宋体"/>
          <w:spacing w:val="2"/>
          <w:szCs w:val="21"/>
        </w:rPr>
        <w:t>、A</w:t>
      </w:r>
      <w:r>
        <w:rPr>
          <w:rFonts w:hint="eastAsia" w:ascii="宋体" w:hAnsi="宋体"/>
          <w:spacing w:val="2"/>
          <w:szCs w:val="21"/>
          <w:vertAlign w:val="subscript"/>
        </w:rPr>
        <w:t>0</w:t>
      </w:r>
      <w:r>
        <w:rPr>
          <w:rFonts w:hint="eastAsia" w:ascii="宋体" w:hAnsi="宋体"/>
          <w:spacing w:val="2"/>
          <w:szCs w:val="21"/>
        </w:rPr>
        <w:t>为公用的地址输入端；1D</w:t>
      </w:r>
      <w:r>
        <w:rPr>
          <w:rFonts w:hint="eastAsia" w:ascii="宋体" w:hAnsi="宋体"/>
          <w:spacing w:val="2"/>
          <w:szCs w:val="21"/>
          <w:vertAlign w:val="subscript"/>
        </w:rPr>
        <w:t>0</w:t>
      </w:r>
      <w:r>
        <w:rPr>
          <w:rFonts w:hint="eastAsia" w:ascii="宋体" w:hAnsi="宋体"/>
          <w:spacing w:val="2"/>
          <w:szCs w:val="21"/>
        </w:rPr>
        <w:t>～1D</w:t>
      </w:r>
      <w:r>
        <w:rPr>
          <w:rFonts w:hint="eastAsia" w:ascii="宋体" w:hAnsi="宋体"/>
          <w:spacing w:val="2"/>
          <w:szCs w:val="21"/>
          <w:vertAlign w:val="subscript"/>
        </w:rPr>
        <w:t>3</w:t>
      </w:r>
      <w:r>
        <w:rPr>
          <w:rFonts w:hint="eastAsia" w:ascii="宋体" w:hAnsi="宋体"/>
          <w:spacing w:val="2"/>
          <w:szCs w:val="21"/>
        </w:rPr>
        <w:t>和2D</w:t>
      </w:r>
      <w:r>
        <w:rPr>
          <w:rFonts w:hint="eastAsia" w:ascii="宋体" w:hAnsi="宋体"/>
          <w:spacing w:val="2"/>
          <w:szCs w:val="21"/>
          <w:vertAlign w:val="subscript"/>
        </w:rPr>
        <w:t>0</w:t>
      </w:r>
      <w:r>
        <w:rPr>
          <w:rFonts w:hint="eastAsia" w:ascii="宋体" w:hAnsi="宋体"/>
          <w:spacing w:val="2"/>
          <w:szCs w:val="21"/>
        </w:rPr>
        <w:t>～</w:t>
      </w:r>
      <w:r>
        <w:rPr>
          <w:rFonts w:hint="eastAsia" w:ascii="宋体" w:hAnsi="宋体"/>
          <w:szCs w:val="21"/>
        </w:rPr>
        <w:t>2D</w:t>
      </w:r>
      <w:r>
        <w:rPr>
          <w:rFonts w:hint="eastAsia" w:ascii="宋体" w:hAnsi="宋体"/>
          <w:szCs w:val="21"/>
          <w:vertAlign w:val="subscript"/>
        </w:rPr>
        <w:t>3</w:t>
      </w:r>
      <w:r>
        <w:rPr>
          <w:rFonts w:hint="eastAsia" w:ascii="宋体" w:hAnsi="宋体"/>
          <w:szCs w:val="21"/>
        </w:rPr>
        <w:t>分别为两个4选1数据选择器的数据输入端；Q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、Q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为两个输出端。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1）当使能端</w:t>
      </w:r>
      <w:r>
        <w:rPr>
          <w:rFonts w:ascii="宋体" w:hAnsi="宋体"/>
          <w:spacing w:val="2"/>
          <w:position w:val="-4"/>
          <w:szCs w:val="21"/>
        </w:rPr>
        <w:object>
          <v:shape id="_x0000_i1042" o:spt="75" type="#_x0000_t75" style="height:15.75pt;width:14.25pt;" o:ole="t" fillcolor="#FFFFFF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2" DrawAspect="Content" ObjectID="_1468075743" r:id="rId39">
            <o:LockedField>false</o:LockedField>
          </o:OLEObject>
        </w:objec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pacing w:val="2"/>
          <w:position w:val="-4"/>
          <w:szCs w:val="21"/>
        </w:rPr>
        <w:object>
          <v:shape id="_x0000_i1043" o:spt="75" type="#_x0000_t75" style="height:15.75pt;width:15pt;" o:ole="t" fillcolor="#FFFFFF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3" DrawAspect="Content" ObjectID="_1468075744" r:id="rId41">
            <o:LockedField>false</o:LockedField>
          </o:OLEObject>
        </w:object>
      </w:r>
      <w:r>
        <w:rPr>
          <w:rFonts w:hint="eastAsia" w:ascii="宋体" w:hAnsi="宋体"/>
          <w:szCs w:val="21"/>
        </w:rPr>
        <w:t>）＝1时，多路开关被禁止，无输出，Q＝0。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2）当使能端</w:t>
      </w:r>
      <w:r>
        <w:rPr>
          <w:rFonts w:ascii="宋体" w:hAnsi="宋体"/>
          <w:spacing w:val="2"/>
          <w:position w:val="-4"/>
          <w:szCs w:val="21"/>
        </w:rPr>
        <w:object>
          <v:shape id="_x0000_i1044" o:spt="75" type="#_x0000_t75" style="height:15.75pt;width:14.25pt;" o:ole="t" fillcolor="#FFFFFF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4" DrawAspect="Content" ObjectID="_1468075745" r:id="rId42">
            <o:LockedField>false</o:LockedField>
          </o:OLEObject>
        </w:objec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pacing w:val="2"/>
          <w:position w:val="-4"/>
          <w:szCs w:val="21"/>
        </w:rPr>
        <w:object>
          <v:shape id="_x0000_i1045" o:spt="75" type="#_x0000_t75" style="height:15.75pt;width:15pt;" o:ole="t" fillcolor="#FFFFFF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5" DrawAspect="Content" ObjectID="_1468075746" r:id="rId43">
            <o:LockedField>false</o:LockedField>
          </o:OLEObject>
        </w:object>
      </w:r>
      <w:r>
        <w:rPr>
          <w:rFonts w:hint="eastAsia" w:ascii="宋体" w:hAnsi="宋体"/>
          <w:szCs w:val="21"/>
        </w:rPr>
        <w:t>）＝0时，多路开关正常工作，根据地址码A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、A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的状态，将相应的数据D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～D</w:t>
      </w:r>
      <w:r>
        <w:rPr>
          <w:rFonts w:hint="eastAsia" w:ascii="宋体" w:hAnsi="宋体"/>
          <w:szCs w:val="21"/>
          <w:vertAlign w:val="subscript"/>
        </w:rPr>
        <w:t>3</w:t>
      </w:r>
      <w:r>
        <w:rPr>
          <w:rFonts w:hint="eastAsia" w:ascii="宋体" w:hAnsi="宋体"/>
          <w:szCs w:val="21"/>
        </w:rPr>
        <w:t>送到输出端Q。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如：A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＝00  则选择D</w:t>
      </w:r>
      <w:r>
        <w:rPr>
          <w:rFonts w:hint="eastAsia" w:ascii="宋体" w:hAnsi="宋体"/>
          <w:szCs w:val="21"/>
          <w:vertAlign w:val="subscript"/>
        </w:rPr>
        <w:t>O</w:t>
      </w:r>
      <w:r>
        <w:rPr>
          <w:rFonts w:hint="eastAsia" w:ascii="宋体" w:hAnsi="宋体"/>
          <w:szCs w:val="21"/>
        </w:rPr>
        <w:t>数据到输出端，即Q＝D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；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＝01  则选择D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数据到输出端，即Q＝D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，其余类推。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3.数据选择器实现逻辑函数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例1：用8选1数据选择器74LS151实现函数    </w:t>
      </w:r>
    </w:p>
    <w:p>
      <w:pPr>
        <w:spacing w:line="340" w:lineRule="exact"/>
        <w:ind w:firstLine="479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 id="_x0000_s1027" o:spid="_x0000_s1027" o:spt="75" type="#_x0000_t75" style="position:absolute;left:0pt;margin-left:94.5pt;margin-top:7.35pt;height:16.2pt;width:78.75pt;mso-wrap-distance-bottom:0pt;mso-wrap-distance-top:0pt;z-index:251659264;mso-width-relative:page;mso-height-relative:page;" o:ole="t" filled="f" o:preferrelative="t" stroked="f" coordsize="21600,21600" o:allowincell="f">
            <v:path/>
            <v:fill on="f" focussize="0,0"/>
            <v:stroke on="f" joinstyle="miter"/>
            <v:imagedata r:id="rId45" o:title=""/>
            <o:lock v:ext="edit" aspectratio="t"/>
            <w10:wrap type="topAndBottom"/>
            <w10:anchorlock/>
          </v:shape>
          <o:OLEObject Type="Embed" ProgID="Equation.3" ShapeID="_x0000_s1027" DrawAspect="Content" ObjectID="_1468075747" r:id="rId44">
            <o:LockedField>false</o:LockedField>
          </o:OLEObject>
        </w:pict>
      </w:r>
      <w:r>
        <w:rPr>
          <w:rFonts w:hint="eastAsia" w:ascii="宋体" w:hAnsi="宋体"/>
          <w:szCs w:val="21"/>
        </w:rPr>
        <w:t xml:space="preserve">采用8选1数据选择器74LS151可实现任意三输入变量的组合逻辑函数。 </w:t>
      </w:r>
    </w:p>
    <w:p>
      <w:pPr>
        <w:spacing w:line="340" w:lineRule="exact"/>
        <w:ind w:firstLine="479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作出函数F的功能表，如表18.3所示，将函数F功能表与8选1数据选择器的功能表相比较，可知（1）将输入变量</w:t>
      </w:r>
      <w:r>
        <w:rPr>
          <w:rFonts w:hint="eastAsia" w:ascii="宋体" w:hAnsi="宋体"/>
          <w:spacing w:val="-8"/>
          <w:szCs w:val="21"/>
        </w:rPr>
        <w:t>C、B、A</w:t>
      </w:r>
      <w:r>
        <w:rPr>
          <w:rFonts w:hint="eastAsia" w:ascii="宋体" w:hAnsi="宋体"/>
          <w:szCs w:val="21"/>
        </w:rPr>
        <w:t>作为8选1数据选择器的地址码A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、A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、A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。（2）使8选1数据选择器的各数据输入D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～D</w:t>
      </w:r>
      <w:r>
        <w:rPr>
          <w:rFonts w:hint="eastAsia" w:ascii="宋体" w:hAnsi="宋体"/>
          <w:szCs w:val="21"/>
          <w:vertAlign w:val="subscript"/>
        </w:rPr>
        <w:t>7</w:t>
      </w:r>
      <w:r>
        <w:rPr>
          <w:rFonts w:hint="eastAsia" w:ascii="宋体" w:hAnsi="宋体"/>
          <w:szCs w:val="21"/>
        </w:rPr>
        <w:t xml:space="preserve">分别与函数F的输出值一一相对应。                                 </w:t>
      </w:r>
    </w:p>
    <w:p>
      <w:pPr>
        <w:spacing w:line="340" w:lineRule="exact"/>
        <w:ind w:firstLine="630" w:firstLineChars="30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表18.3  函数功能表</w:t>
      </w:r>
    </w:p>
    <w:tbl>
      <w:tblPr>
        <w:tblStyle w:val="5"/>
        <w:tblpPr w:leftFromText="180" w:rightFromText="180" w:vertAnchor="text" w:horzAnchor="page" w:tblpXSpec="center" w:tblpY="9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808"/>
        <w:gridCol w:w="808"/>
        <w:gridCol w:w="6"/>
        <w:gridCol w:w="10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2429" w:type="dxa"/>
            <w:gridSpan w:val="4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入</w:t>
            </w:r>
          </w:p>
        </w:tc>
        <w:tc>
          <w:tcPr>
            <w:tcW w:w="103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80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</w:p>
        </w:tc>
        <w:tc>
          <w:tcPr>
            <w:tcW w:w="1045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80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045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80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045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80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045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80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045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80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045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80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045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80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045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80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08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045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</w:tr>
    </w:tbl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</w:p>
    <w:p>
      <w:pPr>
        <w:spacing w:line="340" w:lineRule="exact"/>
        <w:ind w:firstLine="630" w:firstLineChars="3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即：A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 xml:space="preserve">＝CBA，  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 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＝D</w:t>
      </w:r>
      <w:r>
        <w:rPr>
          <w:rFonts w:hint="eastAsia" w:ascii="宋体" w:hAnsi="宋体"/>
          <w:szCs w:val="21"/>
          <w:vertAlign w:val="subscript"/>
        </w:rPr>
        <w:t>7</w:t>
      </w:r>
      <w:r>
        <w:rPr>
          <w:rFonts w:hint="eastAsia" w:ascii="宋体" w:hAnsi="宋体"/>
          <w:szCs w:val="21"/>
        </w:rPr>
        <w:t>＝0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 D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＝D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＝D</w:t>
      </w:r>
      <w:r>
        <w:rPr>
          <w:rFonts w:hint="eastAsia" w:ascii="宋体" w:hAnsi="宋体"/>
          <w:szCs w:val="21"/>
          <w:vertAlign w:val="subscript"/>
        </w:rPr>
        <w:t>3</w:t>
      </w:r>
      <w:r>
        <w:rPr>
          <w:rFonts w:hint="eastAsia" w:ascii="宋体" w:hAnsi="宋体"/>
          <w:szCs w:val="21"/>
        </w:rPr>
        <w:t>＝D</w:t>
      </w:r>
      <w:r>
        <w:rPr>
          <w:rFonts w:hint="eastAsia" w:ascii="宋体" w:hAnsi="宋体"/>
          <w:szCs w:val="21"/>
          <w:vertAlign w:val="subscript"/>
        </w:rPr>
        <w:t>4</w:t>
      </w:r>
      <w:r>
        <w:rPr>
          <w:rFonts w:hint="eastAsia" w:ascii="宋体" w:hAnsi="宋体"/>
          <w:szCs w:val="21"/>
        </w:rPr>
        <w:t>＝D</w:t>
      </w:r>
      <w:r>
        <w:rPr>
          <w:rFonts w:hint="eastAsia" w:ascii="宋体" w:hAnsi="宋体"/>
          <w:szCs w:val="21"/>
          <w:vertAlign w:val="subscript"/>
        </w:rPr>
        <w:t>5</w:t>
      </w:r>
      <w:r>
        <w:rPr>
          <w:rFonts w:hint="eastAsia" w:ascii="宋体" w:hAnsi="宋体"/>
          <w:szCs w:val="21"/>
        </w:rPr>
        <w:t>＝D</w:t>
      </w:r>
      <w:r>
        <w:rPr>
          <w:rFonts w:hint="eastAsia" w:ascii="宋体" w:hAnsi="宋体"/>
          <w:szCs w:val="21"/>
          <w:vertAlign w:val="subscript"/>
        </w:rPr>
        <w:t>6</w:t>
      </w:r>
      <w:r>
        <w:rPr>
          <w:rFonts w:hint="eastAsia" w:ascii="宋体" w:hAnsi="宋体"/>
          <w:szCs w:val="21"/>
        </w:rPr>
        <w:t>＝1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则8选1数据选择器的输出Q便实现了函数 </w:t>
      </w:r>
      <w:r>
        <w:rPr>
          <w:rFonts w:ascii="宋体" w:hAnsi="宋体"/>
          <w:position w:val="-4"/>
          <w:szCs w:val="21"/>
        </w:rPr>
        <w:object>
          <v:shape id="_x0000_i1046" o:spt="75" type="#_x0000_t75" style="height:15.75pt;width:81.75pt;" o:ole="t" fillcolor="#FFFFFF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46" DrawAspect="Content" ObjectID="_1468075748" r:id="rId46">
            <o:LockedField>false</o:LockedField>
          </o:OLEObject>
        </w:object>
      </w:r>
      <w:r>
        <w:rPr>
          <w:rFonts w:hint="eastAsia" w:ascii="宋体" w:hAnsi="宋体"/>
          <w:position w:val="-4"/>
          <w:szCs w:val="21"/>
        </w:rPr>
        <w:t>。</w:t>
      </w: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接线图如图18.2所示。                      </w:t>
      </w:r>
    </w:p>
    <w:p>
      <w:pPr>
        <w:spacing w:line="400" w:lineRule="exac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 id="_x0000_s1029" o:spid="_x0000_s1029" o:spt="75" type="#_x0000_t75" style="position:absolute;left:0pt;margin-left:69.6pt;margin-top:6.4pt;height:120.3pt;width:180pt;z-index:25166131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</v:shape>
          <o:OLEObject Type="Embed" ProgID="CorelDRAW.Graphic.9" ShapeID="_x0000_s1029" DrawAspect="Content" ObjectID="_1468075749" r:id="rId48">
            <o:LockedField>false</o:LockedField>
          </o:OLEObject>
        </w:pict>
      </w: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340" w:lineRule="exact"/>
        <w:rPr>
          <w:rFonts w:ascii="宋体" w:hAnsi="宋体"/>
          <w:szCs w:val="21"/>
        </w:rPr>
      </w:pP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             图18.2  接线图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显然，采用具有n个地址端的数据选择实现n变量的逻辑函数时, 应将函数的输入变量加到数据选择器的地址端(A),选择器的数据输入端（D）按次序以函数F输出值来赋值。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例2：用4选1数据选择器74LS153实现函数</w:t>
      </w:r>
    </w:p>
    <w:p>
      <w:pPr>
        <w:spacing w:line="340" w:lineRule="exact"/>
        <w:ind w:firstLine="1920"/>
        <w:rPr>
          <w:rFonts w:ascii="宋体" w:hAnsi="宋体"/>
          <w:szCs w:val="21"/>
        </w:rPr>
      </w:pPr>
      <w:r>
        <w:rPr>
          <w:rFonts w:ascii="宋体" w:hAnsi="宋体"/>
          <w:position w:val="-4"/>
          <w:szCs w:val="21"/>
        </w:rPr>
        <w:object>
          <v:shape id="_x0000_i1047" o:spt="75" type="#_x0000_t75" style="height:15.75pt;width:129pt;" o:ole="t" fillcolor="#FFFFFF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47" DrawAspect="Content" ObjectID="_1468075750" r:id="rId50">
            <o:LockedField>false</o:LockedField>
          </o:OLEObject>
        </w:objec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函数F的功能如表18.4所示。</w:t>
      </w:r>
    </w:p>
    <w:p>
      <w:pPr>
        <w:spacing w:line="340" w:lineRule="exact"/>
        <w:ind w:firstLine="42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表18.4 函数功能表（1）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683"/>
        <w:gridCol w:w="683"/>
        <w:gridCol w:w="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049" w:type="dxa"/>
            <w:gridSpan w:val="3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  入</w:t>
            </w:r>
          </w:p>
        </w:tc>
        <w:tc>
          <w:tcPr>
            <w:tcW w:w="892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</w:p>
        </w:tc>
        <w:tc>
          <w:tcPr>
            <w:tcW w:w="892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92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92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92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92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92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92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92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92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</w:tbl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函数F有三个输入变量</w:t>
      </w:r>
      <w:r>
        <w:rPr>
          <w:rFonts w:hint="eastAsia" w:ascii="宋体" w:hAnsi="宋体"/>
          <w:spacing w:val="-30"/>
          <w:szCs w:val="21"/>
        </w:rPr>
        <w:t>A、B、C</w:t>
      </w:r>
      <w:r>
        <w:rPr>
          <w:rFonts w:hint="eastAsia" w:ascii="宋体" w:hAnsi="宋体"/>
          <w:szCs w:val="21"/>
        </w:rPr>
        <w:t>，而数据选择器有两个地址端A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、A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少于函</w:t>
      </w:r>
      <w:r>
        <w:rPr>
          <w:rFonts w:hint="eastAsia" w:ascii="宋体" w:hAnsi="宋体"/>
          <w:spacing w:val="-2"/>
          <w:szCs w:val="21"/>
        </w:rPr>
        <w:t>数输入变量个数，在设计时可任选A接A</w:t>
      </w:r>
      <w:r>
        <w:rPr>
          <w:rFonts w:hint="eastAsia" w:ascii="宋体" w:hAnsi="宋体"/>
          <w:spacing w:val="-2"/>
          <w:szCs w:val="21"/>
          <w:vertAlign w:val="subscript"/>
        </w:rPr>
        <w:t>1</w:t>
      </w:r>
      <w:r>
        <w:rPr>
          <w:rFonts w:hint="eastAsia" w:ascii="宋体" w:hAnsi="宋体"/>
          <w:spacing w:val="-2"/>
          <w:szCs w:val="21"/>
        </w:rPr>
        <w:t>，B接A</w:t>
      </w:r>
      <w:r>
        <w:rPr>
          <w:rFonts w:hint="eastAsia" w:ascii="宋体" w:hAnsi="宋体"/>
          <w:spacing w:val="-2"/>
          <w:szCs w:val="21"/>
          <w:vertAlign w:val="subscript"/>
        </w:rPr>
        <w:t>0</w:t>
      </w:r>
      <w:r>
        <w:rPr>
          <w:rFonts w:hint="eastAsia" w:ascii="宋体" w:hAnsi="宋体"/>
          <w:spacing w:val="-2"/>
          <w:szCs w:val="21"/>
        </w:rPr>
        <w:t>。将函数功能表改画成18.5</w:t>
      </w:r>
      <w:r>
        <w:rPr>
          <w:rFonts w:hint="eastAsia" w:ascii="宋体" w:hAnsi="宋体"/>
          <w:szCs w:val="21"/>
        </w:rPr>
        <w:t>形式，可见当将输入变量</w:t>
      </w:r>
      <w:r>
        <w:rPr>
          <w:rFonts w:hint="eastAsia" w:ascii="宋体" w:hAnsi="宋体"/>
          <w:spacing w:val="-30"/>
          <w:szCs w:val="21"/>
        </w:rPr>
        <w:t>A、B、C</w:t>
      </w:r>
      <w:r>
        <w:rPr>
          <w:rFonts w:hint="eastAsia" w:ascii="宋体" w:hAnsi="宋体"/>
          <w:szCs w:val="21"/>
        </w:rPr>
        <w:t>中A、</w:t>
      </w:r>
      <w:r>
        <w:rPr>
          <w:rFonts w:hint="eastAsia" w:ascii="宋体" w:hAnsi="宋体"/>
          <w:spacing w:val="-30"/>
          <w:szCs w:val="21"/>
        </w:rPr>
        <w:t>B</w:t>
      </w:r>
      <w:r>
        <w:rPr>
          <w:rFonts w:hint="eastAsia" w:ascii="宋体" w:hAnsi="宋体"/>
          <w:szCs w:val="21"/>
        </w:rPr>
        <w:t>接选择器的地址端A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、A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，由表18.5不难看出。</w:t>
      </w: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＝0，  D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＝D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＝C，  D</w:t>
      </w:r>
      <w:r>
        <w:rPr>
          <w:rFonts w:hint="eastAsia" w:ascii="宋体" w:hAnsi="宋体"/>
          <w:szCs w:val="21"/>
          <w:vertAlign w:val="subscript"/>
        </w:rPr>
        <w:t>3</w:t>
      </w:r>
      <w:r>
        <w:rPr>
          <w:rFonts w:hint="eastAsia" w:ascii="宋体" w:hAnsi="宋体"/>
          <w:szCs w:val="21"/>
        </w:rPr>
        <w:t>＝1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</w:rPr>
        <w:t>则4选1数据选择器的输出，便实现了函数</w:t>
      </w:r>
      <w:r>
        <w:rPr>
          <w:rFonts w:ascii="宋体" w:hAnsi="宋体"/>
          <w:position w:val="-4"/>
          <w:szCs w:val="21"/>
        </w:rPr>
        <w:object>
          <v:shape id="_x0000_i1048" o:spt="75" type="#_x0000_t75" style="height:15.75pt;width:129pt;" o:ole="t" fillcolor="#FFFFFF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48" DrawAspect="Content" ObjectID="_1468075751" r:id="rId52">
            <o:LockedField>false</o:LockedField>
          </o:OLEObject>
        </w:objec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，接线图如图18.3所示。</w:t>
      </w:r>
    </w:p>
    <w:p>
      <w:pPr>
        <w:spacing w:line="340" w:lineRule="exact"/>
        <w:rPr>
          <w:rFonts w:ascii="宋体" w:hAnsi="宋体"/>
          <w:szCs w:val="21"/>
        </w:rPr>
      </w:pPr>
    </w:p>
    <w:p>
      <w:pPr>
        <w:spacing w:line="340" w:lineRule="exact"/>
        <w:rPr>
          <w:rFonts w:ascii="宋体" w:hAnsi="宋体"/>
          <w:szCs w:val="21"/>
        </w:rPr>
      </w:pPr>
    </w:p>
    <w:p>
      <w:pPr>
        <w:spacing w:line="340" w:lineRule="exact"/>
        <w:rPr>
          <w:rFonts w:ascii="宋体" w:hAnsi="宋体"/>
          <w:szCs w:val="21"/>
        </w:rPr>
      </w:pPr>
    </w:p>
    <w:p>
      <w:pPr>
        <w:spacing w:line="340" w:lineRule="exact"/>
        <w:rPr>
          <w:rFonts w:ascii="宋体" w:hAnsi="宋体"/>
          <w:szCs w:val="21"/>
        </w:rPr>
      </w:pPr>
    </w:p>
    <w:p>
      <w:pPr>
        <w:spacing w:line="340" w:lineRule="exact"/>
        <w:rPr>
          <w:rFonts w:ascii="宋体" w:hAnsi="宋体"/>
          <w:szCs w:val="21"/>
        </w:rPr>
      </w:pPr>
    </w:p>
    <w:tbl>
      <w:tblPr>
        <w:tblStyle w:val="5"/>
        <w:tblpPr w:leftFromText="180" w:rightFromText="180" w:vertAnchor="text" w:horzAnchor="margin" w:tblpY="40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680"/>
        <w:gridCol w:w="680"/>
        <w:gridCol w:w="680"/>
        <w:gridCol w:w="10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" w:hRule="atLeast"/>
        </w:trPr>
        <w:tc>
          <w:tcPr>
            <w:tcW w:w="2040" w:type="dxa"/>
            <w:gridSpan w:val="3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  入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输出</w:t>
            </w:r>
          </w:p>
        </w:tc>
        <w:tc>
          <w:tcPr>
            <w:tcW w:w="106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中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选</w:t>
            </w:r>
          </w:p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F</w:t>
            </w:r>
          </w:p>
        </w:tc>
        <w:tc>
          <w:tcPr>
            <w:tcW w:w="106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06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0</w:t>
            </w:r>
            <w:r>
              <w:rPr>
                <w:rFonts w:hint="eastAsia" w:ascii="宋体" w:hAnsi="宋体"/>
                <w:szCs w:val="21"/>
              </w:rPr>
              <w:t>＝0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06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/>
                <w:szCs w:val="21"/>
              </w:rPr>
              <w:t>＝C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06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/>
                <w:szCs w:val="21"/>
              </w:rPr>
              <w:t>＝C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063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3</w:t>
            </w:r>
            <w:r>
              <w:rPr>
                <w:rFonts w:hint="eastAsia" w:ascii="宋体" w:hAnsi="宋体"/>
                <w:szCs w:val="21"/>
              </w:rPr>
              <w:t>＝1</w:t>
            </w:r>
          </w:p>
        </w:tc>
      </w:tr>
    </w:tbl>
    <w:p>
      <w:pPr>
        <w:spacing w:line="400" w:lineRule="exac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 id="_x0000_s1030" o:spid="_x0000_s1030" o:spt="75" type="#_x0000_t75" style="position:absolute;left:0pt;margin-left:214.1pt;margin-top:17.95pt;height:173.4pt;width:179.15pt;z-index:25166233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</v:shape>
          <o:OLEObject Type="Embed" ProgID="CorelDRAW.Graphic.9" ShapeID="_x0000_s1030" DrawAspect="Content" ObjectID="_1468075752" r:id="rId53">
            <o:LockedField>false</o:LockedField>
          </o:OLEObject>
        </w:pict>
      </w:r>
      <w:r>
        <w:rPr>
          <w:rFonts w:hint="eastAsia" w:ascii="宋体" w:hAnsi="宋体"/>
          <w:szCs w:val="21"/>
        </w:rPr>
        <w:t>表18.5 函数功能表（2）</w:t>
      </w: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400" w:lineRule="exact"/>
        <w:rPr>
          <w:rFonts w:ascii="宋体" w:hAnsi="宋体"/>
          <w:szCs w:val="21"/>
        </w:rPr>
      </w:pPr>
    </w:p>
    <w:p>
      <w:pPr>
        <w:spacing w:line="340" w:lineRule="exact"/>
        <w:ind w:firstLine="1365" w:firstLineChars="650"/>
        <w:rPr>
          <w:rFonts w:ascii="宋体" w:hAnsi="宋体"/>
          <w:szCs w:val="21"/>
        </w:rPr>
      </w:pPr>
    </w:p>
    <w:p>
      <w:pPr>
        <w:spacing w:line="340" w:lineRule="exact"/>
        <w:ind w:firstLine="1365" w:firstLineChars="6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图18.3  接线图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                                           </w:t>
      </w: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当函数输入变量大于数据选择器地址端（A）时，可能随着选用函数输入变量作地址的方案不同，而使其设计结果不同，需对几种方案比较，以获得最佳方案。</w:t>
      </w:r>
    </w:p>
    <w:p>
      <w:pPr>
        <w:spacing w:line="34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三、实验仪器与器件</w:t>
      </w:r>
    </w:p>
    <w:p>
      <w:pPr>
        <w:pStyle w:val="9"/>
        <w:numPr>
          <w:ilvl w:val="0"/>
          <w:numId w:val="1"/>
        </w:numPr>
        <w:spacing w:line="340" w:lineRule="exact"/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数字实验箱   1台</w:t>
      </w:r>
    </w:p>
    <w:p>
      <w:pPr>
        <w:pStyle w:val="9"/>
        <w:numPr>
          <w:ilvl w:val="0"/>
          <w:numId w:val="1"/>
        </w:numPr>
        <w:spacing w:line="340" w:lineRule="exact"/>
        <w:ind w:firstLineChars="0"/>
        <w:rPr>
          <w:rFonts w:ascii="宋体" w:hAnsi="宋体"/>
          <w:szCs w:val="21"/>
        </w:rPr>
      </w:pPr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525780</wp:posOffset>
            </wp:positionV>
            <wp:extent cx="5273040" cy="1386840"/>
            <wp:effectExtent l="0" t="0" r="3810" b="381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Cs w:val="21"/>
        </w:rPr>
        <w:t xml:space="preserve"> 集成电路芯片：74LS151（八选一数据选择器）；74LS153（双四选一数据选择器） </w:t>
      </w:r>
    </w:p>
    <w:p>
      <w:pPr>
        <w:spacing w:line="340" w:lineRule="exact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各集成电路芯片的引脚分布如图18.4所示。</w:t>
      </w:r>
    </w:p>
    <w:p>
      <w:pPr>
        <w:spacing w:line="340" w:lineRule="exact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          74LS151                              74LS153</w:t>
      </w:r>
    </w:p>
    <w:p>
      <w:pPr>
        <w:spacing w:line="340" w:lineRule="exact"/>
        <w:jc w:val="center"/>
        <w:rPr>
          <w:rFonts w:ascii="宋体" w:hAnsi="宋体"/>
          <w:b/>
          <w:szCs w:val="21"/>
        </w:rPr>
      </w:pPr>
      <w:r>
        <w:rPr>
          <w:rFonts w:hint="eastAsia" w:ascii="宋体" w:hAnsi="宋体"/>
          <w:szCs w:val="21"/>
        </w:rPr>
        <w:t>18.4 各集成电路芯片的引脚图</w:t>
      </w:r>
    </w:p>
    <w:p>
      <w:pPr>
        <w:spacing w:line="34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四、实验内容</w:t>
      </w:r>
    </w:p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1.测试数据选择器74LS151的逻辑功能</w:t>
      </w:r>
    </w:p>
    <w:p>
      <w:pPr>
        <w:spacing w:line="34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将74LS151地址端A</w:t>
      </w:r>
      <w:r>
        <w:rPr>
          <w:rFonts w:hint="eastAsia"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、A</w:t>
      </w:r>
      <w:r>
        <w:rPr>
          <w:rFonts w:hint="eastAsia" w:ascii="宋体" w:hAnsi="宋体"/>
          <w:szCs w:val="21"/>
          <w:vertAlign w:val="subscript"/>
        </w:rPr>
        <w:t>1</w:t>
      </w:r>
      <w:r>
        <w:rPr>
          <w:rFonts w:hint="eastAsia" w:ascii="宋体" w:hAnsi="宋体"/>
          <w:szCs w:val="21"/>
        </w:rPr>
        <w:t>、A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、数据端D</w:t>
      </w:r>
      <w:r>
        <w:rPr>
          <w:rFonts w:hint="eastAsia" w:ascii="宋体" w:hAnsi="宋体"/>
          <w:szCs w:val="21"/>
          <w:vertAlign w:val="subscript"/>
        </w:rPr>
        <w:t>0</w:t>
      </w:r>
      <w:r>
        <w:rPr>
          <w:rFonts w:hint="eastAsia" w:ascii="宋体" w:hAnsi="宋体"/>
          <w:szCs w:val="21"/>
        </w:rPr>
        <w:t>～D</w:t>
      </w:r>
      <w:r>
        <w:rPr>
          <w:rFonts w:hint="eastAsia" w:ascii="宋体" w:hAnsi="宋体"/>
          <w:szCs w:val="21"/>
          <w:vertAlign w:val="subscript"/>
        </w:rPr>
        <w:t>7</w:t>
      </w:r>
      <w:r>
        <w:rPr>
          <w:rFonts w:hint="eastAsia" w:ascii="宋体" w:hAnsi="宋体"/>
          <w:szCs w:val="21"/>
        </w:rPr>
        <w:t>、使能端</w:t>
      </w:r>
      <w:r>
        <w:rPr>
          <w:rFonts w:ascii="宋体" w:hAnsi="宋体"/>
          <w:position w:val="-4"/>
          <w:szCs w:val="21"/>
        </w:rPr>
        <w:object>
          <v:shape id="_x0000_i1049" o:spt="75" type="#_x0000_t75" style="height:15.75pt;width:9pt;" o:ole="t" fillcolor="#FFFFFF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49" DrawAspect="Content" ObjectID="_1468075753" r:id="rId56">
            <o:LockedField>false</o:LockedField>
          </o:OLEObject>
        </w:object>
      </w:r>
      <w:r>
        <w:rPr>
          <w:rFonts w:hint="eastAsia" w:ascii="宋体" w:hAnsi="宋体"/>
          <w:szCs w:val="21"/>
        </w:rPr>
        <w:t>接逻辑开关，输出端Q接逻辑电平显示器，按74LS151功能表逐项进行测试，记录测试结果。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715"/>
        <w:gridCol w:w="656"/>
        <w:gridCol w:w="656"/>
        <w:gridCol w:w="657"/>
        <w:gridCol w:w="829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3608" w:type="dxa"/>
            <w:gridSpan w:val="5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      入</w:t>
            </w:r>
          </w:p>
        </w:tc>
        <w:tc>
          <w:tcPr>
            <w:tcW w:w="1659" w:type="dxa"/>
            <w:gridSpan w:val="2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24" w:type="dxa"/>
          </w:tcPr>
          <w:p>
            <w:pPr>
              <w:spacing w:line="340" w:lineRule="exact"/>
              <w:jc w:val="center"/>
              <w:rPr>
                <w:rFonts w:ascii="宋体" w:hAnsi="宋体"/>
                <w:position w:val="-4"/>
                <w:szCs w:val="21"/>
              </w:rPr>
            </w:pPr>
            <w:r>
              <w:rPr>
                <w:rFonts w:hint="eastAsia" w:ascii="宋体" w:hAnsi="宋体"/>
                <w:position w:val="-4"/>
                <w:szCs w:val="21"/>
              </w:rPr>
              <w:t>D</w:t>
            </w:r>
          </w:p>
        </w:tc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4"/>
                <w:szCs w:val="21"/>
              </w:rPr>
              <w:object>
                <v:shape id="_x0000_i1050" o:spt="75" type="#_x0000_t75" style="height:12.75pt;width:11.25pt;" o:ole="t" fillcolor="#FFFFFF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50" DrawAspect="Content" ObjectID="_1468075754" r:id="rId57">
                  <o:LockedField>false</o:LockedField>
                </o:OLEObject>
              </w:objec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hint="eastAsia" w:ascii="宋体" w:hAnsi="宋体"/>
                <w:szCs w:val="21"/>
                <w:vertAlign w:val="subscript"/>
              </w:rPr>
              <w:t>2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hint="eastAsia" w:ascii="宋体" w:hAnsi="宋体"/>
                <w:szCs w:val="21"/>
                <w:vertAlign w:val="subscript"/>
              </w:rPr>
              <w:t>0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Q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8"/>
                <w:szCs w:val="21"/>
              </w:rPr>
              <w:object>
                <v:shape id="_x0000_i1051" o:spt="75" type="#_x0000_t75" style="height:14.25pt;width:9pt;" o:ole="t" fillcolor="#FFFFFF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51" DrawAspect="Content" ObjectID="_1468075755" r:id="rId5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2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2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Cs w:val="21"/>
              </w:rPr>
              <w:t>=1</w:t>
            </w:r>
          </w:p>
        </w:tc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2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Cs w:val="21"/>
              </w:rPr>
              <w:t>=0</w:t>
            </w:r>
          </w:p>
        </w:tc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2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Cs w:val="21"/>
              </w:rPr>
              <w:t>=1</w:t>
            </w:r>
          </w:p>
        </w:tc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2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Cs w:val="21"/>
              </w:rPr>
              <w:t>=0</w:t>
            </w:r>
          </w:p>
        </w:tc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2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4</w:t>
            </w:r>
            <w:r>
              <w:rPr>
                <w:rFonts w:ascii="宋体" w:hAnsi="宋体"/>
                <w:szCs w:val="21"/>
              </w:rPr>
              <w:t>=1</w:t>
            </w:r>
          </w:p>
        </w:tc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2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5</w:t>
            </w:r>
            <w:r>
              <w:rPr>
                <w:rFonts w:ascii="宋体" w:hAnsi="宋体"/>
                <w:szCs w:val="21"/>
              </w:rPr>
              <w:t>=1</w:t>
            </w:r>
          </w:p>
        </w:tc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2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6</w:t>
            </w:r>
            <w:r>
              <w:rPr>
                <w:rFonts w:ascii="宋体" w:hAnsi="宋体"/>
                <w:szCs w:val="21"/>
              </w:rPr>
              <w:t>=0</w:t>
            </w:r>
          </w:p>
        </w:tc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92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7</w:t>
            </w:r>
            <w:r>
              <w:rPr>
                <w:rFonts w:ascii="宋体" w:hAnsi="宋体"/>
                <w:szCs w:val="21"/>
              </w:rPr>
              <w:t>=1</w:t>
            </w:r>
          </w:p>
        </w:tc>
        <w:tc>
          <w:tcPr>
            <w:tcW w:w="715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6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57" w:type="dxa"/>
            <w:vAlign w:val="center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29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830" w:type="dxa"/>
            <w:vAlign w:val="center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</w:tr>
    </w:tbl>
    <w:p>
      <w:pPr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2. 测试74LS153的逻辑功能</w:t>
      </w:r>
    </w:p>
    <w:p>
      <w:pPr>
        <w:spacing w:line="340" w:lineRule="exact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测试方法及步骤同上，记录之。</w:t>
      </w:r>
    </w:p>
    <w:tbl>
      <w:tblPr>
        <w:tblStyle w:val="5"/>
        <w:tblW w:w="39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680"/>
        <w:gridCol w:w="680"/>
        <w:gridCol w:w="680"/>
        <w:gridCol w:w="1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754" w:type="dxa"/>
            <w:gridSpan w:val="4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    入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输  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4" w:type="dxa"/>
          </w:tcPr>
          <w:p>
            <w:pPr>
              <w:spacing w:line="340" w:lineRule="exact"/>
              <w:jc w:val="center"/>
              <w:rPr>
                <w:rFonts w:ascii="宋体" w:hAnsi="宋体"/>
                <w:position w:val="-4"/>
                <w:szCs w:val="21"/>
              </w:rPr>
            </w:pP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4"/>
                <w:szCs w:val="21"/>
              </w:rPr>
              <w:object>
                <v:shape id="_x0000_i1052" o:spt="75" type="#_x0000_t75" style="height:15.75pt;width:9pt;" o:ole="t" fillcolor="#FFFFFF" filled="f" o:preferrelative="t" stroked="f" coordsize="21600,21600">
                  <v:path/>
                  <v:fill on="f" focussize="0,0"/>
                  <v:stroke on="f" joinstyle="miter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3" ShapeID="_x0000_i1052" DrawAspect="Content" ObjectID="_1468075756" r:id="rId59">
                  <o:LockedField>false</o:LockedField>
                </o:OLEObject>
              </w:objec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hint="eastAsia" w:ascii="宋体" w:hAnsi="宋体"/>
                <w:szCs w:val="21"/>
                <w:vertAlign w:val="subscript"/>
              </w:rPr>
              <w:t>0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×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0</w:t>
            </w:r>
            <w:r>
              <w:rPr>
                <w:rFonts w:hint="eastAsia" w:ascii="宋体" w:hAnsi="宋体"/>
                <w:szCs w:val="21"/>
              </w:rPr>
              <w:t>=</w:t>
            </w: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/>
                <w:szCs w:val="21"/>
              </w:rPr>
              <w:t>=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/>
                <w:szCs w:val="21"/>
              </w:rPr>
              <w:t>=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4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hint="eastAsia" w:ascii="宋体" w:hAnsi="宋体"/>
                <w:szCs w:val="21"/>
                <w:vertAlign w:val="subscript"/>
              </w:rPr>
              <w:t>3</w:t>
            </w:r>
            <w:r>
              <w:rPr>
                <w:rFonts w:hint="eastAsia" w:ascii="宋体" w:hAnsi="宋体"/>
                <w:szCs w:val="21"/>
              </w:rPr>
              <w:t>=</w:t>
            </w: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80" w:type="dxa"/>
          </w:tcPr>
          <w:p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215" w:type="dxa"/>
          </w:tcPr>
          <w:p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</w:tr>
    </w:tbl>
    <w:p>
      <w:pPr>
        <w:spacing w:line="340" w:lineRule="exact"/>
        <w:ind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. 用8选1数据选择器74LS151设计三输入多数表决电路</w:t>
      </w:r>
    </w:p>
    <w:p>
      <w:pPr>
        <w:spacing w:line="340" w:lineRule="exact"/>
        <w:ind w:firstLine="723" w:firstLineChars="300"/>
        <w:rPr>
          <w:rFonts w:ascii="宋体" w:hAnsi="宋体"/>
          <w:szCs w:val="21"/>
        </w:rPr>
      </w:pPr>
      <w:r>
        <w:rPr>
          <w:rFonts w:hint="eastAsia"/>
          <w:b/>
          <w:sz w:val="24"/>
          <w:highlight w:val="yellow"/>
        </w:rPr>
        <w:t>实验仿真图/实物图</w:t>
      </w:r>
      <w:r>
        <w:rPr>
          <w:rFonts w:hint="eastAsia"/>
          <w:sz w:val="24"/>
          <w:highlight w:val="yellow"/>
        </w:rPr>
        <w:t>：</w:t>
      </w:r>
    </w:p>
    <w:p>
      <w:pPr>
        <w:spacing w:line="340" w:lineRule="exact"/>
      </w:pPr>
      <w: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22225</wp:posOffset>
            </wp:positionV>
            <wp:extent cx="5269865" cy="3332480"/>
            <wp:effectExtent l="0" t="0" r="3175" b="5080"/>
            <wp:wrapNone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实验1-2的图</w:t>
      </w:r>
    </w:p>
    <w:p>
      <w:pPr>
        <w:spacing w:line="340" w:lineRule="exact"/>
        <w:rPr>
          <w:rFonts w:hint="default"/>
          <w:lang w:val="en-US" w:eastAsia="zh-CN"/>
        </w:rPr>
      </w:pPr>
      <w: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137795</wp:posOffset>
            </wp:positionV>
            <wp:extent cx="5273040" cy="2787015"/>
            <wp:effectExtent l="0" t="0" r="0" b="1905"/>
            <wp:wrapNone/>
            <wp:docPr id="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</w:p>
    <w:p>
      <w:pPr>
        <w:spacing w:line="340" w:lineRule="exact"/>
      </w:pPr>
      <w:bookmarkStart w:id="0" w:name="_GoBack"/>
      <w: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80645</wp:posOffset>
            </wp:positionH>
            <wp:positionV relativeFrom="paragraph">
              <wp:posOffset>591820</wp:posOffset>
            </wp:positionV>
            <wp:extent cx="5267960" cy="3083560"/>
            <wp:effectExtent l="0" t="0" r="5080" b="10160"/>
            <wp:wrapNone/>
            <wp:docPr id="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A18E2"/>
    <w:multiLevelType w:val="multilevel"/>
    <w:tmpl w:val="58BA18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mMDEyZGY2ZDNhYzkyMDExYzlhMzJjMjc3NzVkNzYifQ=="/>
    <w:docVar w:name="KSO_WPS_MARK_KEY" w:val="fefddb59-f714-4e34-9137-ee508c548ae3"/>
  </w:docVars>
  <w:rsids>
    <w:rsidRoot w:val="00E24CAF"/>
    <w:rsid w:val="000A798C"/>
    <w:rsid w:val="002F1A85"/>
    <w:rsid w:val="00324D79"/>
    <w:rsid w:val="003454E0"/>
    <w:rsid w:val="00377373"/>
    <w:rsid w:val="007158E2"/>
    <w:rsid w:val="00D75B0B"/>
    <w:rsid w:val="00E24CAF"/>
    <w:rsid w:val="00EF512E"/>
    <w:rsid w:val="04FD05AB"/>
    <w:rsid w:val="56644739"/>
    <w:rsid w:val="780A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List"/>
    <w:basedOn w:val="1"/>
    <w:uiPriority w:val="0"/>
    <w:pPr>
      <w:ind w:left="200" w:hanging="200" w:hangingChars="200"/>
    </w:pPr>
    <w:rPr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customStyle="1" w:styleId="9">
    <w:name w:val="_Style 7"/>
    <w:basedOn w:val="1"/>
    <w:next w:val="10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27.png"/><Relationship Id="rId61" Type="http://schemas.openxmlformats.org/officeDocument/2006/relationships/image" Target="media/image26.png"/><Relationship Id="rId60" Type="http://schemas.openxmlformats.org/officeDocument/2006/relationships/image" Target="media/image25.png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2.bin"/><Relationship Id="rId58" Type="http://schemas.openxmlformats.org/officeDocument/2006/relationships/oleObject" Target="embeddings/oleObject31.bin"/><Relationship Id="rId57" Type="http://schemas.openxmlformats.org/officeDocument/2006/relationships/oleObject" Target="embeddings/oleObject30.bin"/><Relationship Id="rId56" Type="http://schemas.openxmlformats.org/officeDocument/2006/relationships/oleObject" Target="embeddings/oleObject29.bin"/><Relationship Id="rId55" Type="http://schemas.openxmlformats.org/officeDocument/2006/relationships/image" Target="media/image24.png"/><Relationship Id="rId54" Type="http://schemas.openxmlformats.org/officeDocument/2006/relationships/image" Target="media/image23.wmf"/><Relationship Id="rId53" Type="http://schemas.openxmlformats.org/officeDocument/2006/relationships/oleObject" Target="embeddings/oleObject28.bin"/><Relationship Id="rId52" Type="http://schemas.openxmlformats.org/officeDocument/2006/relationships/oleObject" Target="embeddings/oleObject27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6.bin"/><Relationship Id="rId5" Type="http://schemas.openxmlformats.org/officeDocument/2006/relationships/image" Target="media/image1.wmf"/><Relationship Id="rId49" Type="http://schemas.openxmlformats.org/officeDocument/2006/relationships/image" Target="media/image21.wmf"/><Relationship Id="rId48" Type="http://schemas.openxmlformats.org/officeDocument/2006/relationships/oleObject" Target="embeddings/oleObject25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4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3.bin"/><Relationship Id="rId43" Type="http://schemas.openxmlformats.org/officeDocument/2006/relationships/oleObject" Target="embeddings/oleObject22.bin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7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1911</Words>
  <Characters>2248</Characters>
  <Lines>26</Lines>
  <Paragraphs>7</Paragraphs>
  <TotalTime>2</TotalTime>
  <ScaleCrop>false</ScaleCrop>
  <LinksUpToDate>false</LinksUpToDate>
  <CharactersWithSpaces>2671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2024-11-15T00:48:00Z</dcterms:created>
  <dc:creator>admin</dc:creator>
  <cp:lastModifiedBy>15532</cp:lastModifiedBy>
  <dcterms:modified xsi:type="dcterms:W3CDTF">2024-12-11T10:30:02Z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93414B5BF81E47058A97035986DFC3B0</vt:lpwstr>
  </property>
</Properties>
</file>