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p>
    <w:p>
      <w:pPr>
        <w:widowControl/>
      </w:pPr>
    </w:p>
    <w:p>
      <w:pPr>
        <w:widowControl/>
      </w:pPr>
    </w:p>
    <w:p>
      <w:pPr>
        <w:widowControl/>
      </w:pPr>
    </w:p>
    <w:p>
      <w:pPr>
        <w:pStyle w:val="Title"/>
        <w:widowControl/>
        <w:spacing w:after="360"/>
        <w:jc w:val="center"/>
      </w:pPr>
      <w:r>
        <w:rPr>
          <w:rFonts w:ascii="SimHei" w:hAnsi="SimHei" w:eastAsia="SimHei"/>
          <w:b/>
          <w:sz w:val="36"/>
        </w:rPr>
        <w:t>面向动态激光星间链路的系统模型与问题建模</w:t>
      </w:r>
    </w:p>
    <w:p>
      <w:pPr>
        <w:widowControl/>
        <w:ind w:firstLine="0"/>
        <w:jc w:val="center"/>
      </w:pPr>
      <w:r>
        <w:rPr>
          <w:rFonts w:ascii="SimSun" w:hAnsi="SimSun" w:eastAsia="SimSun"/>
          <w:sz w:val="28"/>
        </w:rPr>
        <w:t>当前代码实现一致版  v1</w:t>
      </w:r>
    </w:p>
    <w:p>
      <w:pPr>
        <w:widowControl/>
        <w:spacing w:before="3200"/>
        <w:ind w:firstLine="0"/>
        <w:jc w:val="center"/>
      </w:pPr>
      <w:r>
        <w:rPr>
          <w:rFonts w:ascii="SimSun" w:hAnsi="SimSun" w:eastAsia="SimSun"/>
          <w:sz w:val="24"/>
        </w:rPr>
        <w:t>研究建模初稿</w:t>
      </w:r>
    </w:p>
    <w:p>
      <w:pPr>
        <w:widowControl/>
        <w:spacing w:before="360"/>
        <w:ind w:firstLine="0"/>
        <w:jc w:val="center"/>
      </w:pPr>
      <w:r>
        <w:rPr>
          <w:rFonts w:ascii="SimSun" w:hAnsi="SimSun" w:eastAsia="SimSun"/>
          <w:sz w:val="21"/>
        </w:rPr>
        <w:t>2026 年 9 月</w:t>
      </w:r>
    </w:p>
    <w:p>
      <w:pPr>
        <w:widowControl/>
      </w:pPr>
      <w:r>
        <w:rPr>
          <w:rFonts w:ascii="SimSun" w:hAnsi="SimSun" w:eastAsia="SimSun"/>
          <w:sz w:val="21"/>
        </w:rPr>
        <w:br w:type="page"/>
      </w:r>
    </w:p>
    <w:p>
      <w:pPr>
        <w:pStyle w:val="Heading1"/>
        <w:widowControl/>
      </w:pPr>
      <w:r>
        <w:rPr>
          <w:rFonts w:ascii="SimSun" w:hAnsi="SimSun" w:eastAsia="SimSun"/>
          <w:sz w:val="21"/>
        </w:rPr>
        <w:t>摘要</w:t>
      </w:r>
    </w:p>
    <w:p>
      <w:pPr>
        <w:widowControl/>
      </w:pPr>
      <w:r>
        <w:rPr>
          <w:rFonts w:ascii="SimSun" w:hAnsi="SimSun" w:eastAsia="SimSun"/>
          <w:sz w:val="21"/>
        </w:rPr>
        <w:t>本文面向具有持久动态激光星间链路的低轨卫星网络，研究有限动态激光通信终端、非零重构时间、有限候选链路寿命与多业务持续积压共同作用下的慢层拓扑重构问题。当前模型不在分组层直接控制下一跳，而是在统一的快层路由与链路服务机制之上，周期性选择保持现有动态连接或替换一条具体的双端终端绑定。动态链路的建立和释放均经过双边原子预约、终端级先断后建或利用真实空闲第二终端的网络级先建后断过程；重构代价通过链路准入变化、路由改变、服务中断、队列积压和在途工作自然进入网络目标。</w:t>
      </w:r>
    </w:p>
    <w:p>
      <w:pPr>
        <w:widowControl/>
      </w:pPr>
      <w:r>
        <w:rPr>
          <w:rFonts w:ascii="SimSun" w:hAnsi="SimSun" w:eastAsia="SimSun"/>
          <w:sz w:val="21"/>
        </w:rPr>
        <w:t>几何层采用 synthetic TLE、SGP4、WGS72 与原生 TEME 坐标系。当前控制实验使用 720 星 Walker Star 母星座中前 4 个轨道面的 160 星诱导子场景，每个轨道面 40 星。每星配置两个固定同轨端口和两个动态端口 D1、D2。固定链路构成各轨道面的环，动态端口用于跨轨连接。业务采用确定性分段常速流体工作量，网络状态由逐节点逐业务队列 Q、逐有向边逐业务在途量 I 和累计交付量 D 表示，并在所有真实事件边界满足工作守恒。主目标是最小化所有业务未完成工作随时间的积分。</w:t>
      </w:r>
    </w:p>
    <w:p>
      <w:pPr>
        <w:widowControl/>
      </w:pPr>
      <w:r>
        <w:rPr>
          <w:rFonts w:ascii="SimSun" w:hAnsi="SimSun" w:eastAsia="SimSun"/>
          <w:sz w:val="21"/>
        </w:rPr>
        <w:t>本文所有参数和语义均按当前 dynamic_lisl_v2 代码与冻结配置书写。5000 km 候选距离、90° 终端视场、1 s 重指向和 1 s 捕获均是当前研究用参数，不代表已标定的实际激光终端能力。当前模型也未包含地面接入、链路预算、随机光衰落、PAT 抖动、有限缓存和分组级协议。</w:t>
      </w:r>
    </w:p>
    <w:p>
      <w:pPr>
        <w:widowControl/>
        <w:ind w:firstLine="0"/>
      </w:pPr>
      <w:r>
        <w:rPr>
          <w:rFonts w:ascii="SimSun" w:hAnsi="SimSun" w:eastAsia="SimSun"/>
          <w:sz w:val="21"/>
        </w:rPr>
        <w:t>关键词：低轨卫星网络；激光星间链路；动态拓扑控制；终端重构；队列感知；模型预测控制</w:t>
      </w:r>
    </w:p>
    <w:p>
      <w:pPr>
        <w:pStyle w:val="Heading1"/>
        <w:widowControl/>
      </w:pPr>
      <w:r>
        <w:rPr>
          <w:rFonts w:ascii="SimSun" w:hAnsi="SimSun" w:eastAsia="SimSun"/>
          <w:sz w:val="21"/>
        </w:rPr>
        <w:t>1 研究问题与分层建模思路</w:t>
      </w:r>
    </w:p>
    <w:p>
      <w:pPr>
        <w:pStyle w:val="Heading2"/>
        <w:widowControl/>
      </w:pPr>
      <w:r>
        <w:rPr>
          <w:rFonts w:ascii="SimSun" w:hAnsi="SimSun" w:eastAsia="SimSun"/>
          <w:sz w:val="21"/>
        </w:rPr>
        <w:t>1.1 研究对象</w:t>
      </w:r>
    </w:p>
    <w:p>
      <w:pPr>
        <w:widowControl/>
      </w:pPr>
      <w:r>
        <w:rPr>
          <w:rFonts w:ascii="SimSun" w:hAnsi="SimSun" w:eastAsia="SimSun"/>
          <w:sz w:val="21"/>
        </w:rPr>
        <w:t>考虑由卫星集合 V 和星间链路构成的时变网络。固定同轨链路长期维持，跨轨动态链路由卫星上的两个动态激光通信终端建立。业务在网络中持续到达并形成队列，控制器需要在离散决策时刻决定是否保持当前动态拓扑，或将一条现有物理绑定替换为新的具体终端对。动态链路不是随单个数据块临时生成的逐包连接，而是在建立后跨越多个服务事件和多个控制周期持续存在，直至控制器重构、自然可见性到期或外生失效。</w:t>
      </w:r>
    </w:p>
    <w:p>
      <w:pPr>
        <w:widowControl/>
      </w:pPr>
      <w:r>
        <w:rPr>
          <w:rFonts w:ascii="SimSun" w:hAnsi="SimSun" w:eastAsia="SimSun"/>
          <w:sz w:val="21"/>
        </w:rPr>
        <w:t>本研究关注的核心矛盾是：新的跨轨动态链路可能缩短路径、缓解瓶颈或改善热点业务服务，但建链需要占用两端终端并经历排空、重指向和捕获；旧链释放还可能把拥塞转移到其他 OD 业务。若只比较目标拓扑的瞬时价值，控制器可能频繁追逐短期热点，却忽略重构期间的服务损失、有限剩余寿命以及共享骨干上的第三方外部性。因此，控制决策必须同时考虑拓扑收益和真实执行状态。</w:t>
      </w:r>
    </w:p>
    <w:p>
      <w:pPr>
        <w:pStyle w:val="Heading2"/>
        <w:widowControl/>
      </w:pPr>
      <w:r>
        <w:rPr>
          <w:rFonts w:ascii="SimSun" w:hAnsi="SimSun" w:eastAsia="SimSun"/>
          <w:sz w:val="21"/>
        </w:rPr>
        <w:t>1.2 慢层拓扑与快层路由</w:t>
      </w:r>
    </w:p>
    <w:p>
      <w:pPr>
        <w:widowControl/>
      </w:pPr>
      <w:r>
        <w:rPr>
          <w:rFonts w:ascii="SimSun" w:hAnsi="SimSun" w:eastAsia="SimSun"/>
          <w:sz w:val="21"/>
        </w:rPr>
        <w:t>系统采用两时间尺度结构。慢层控制器只决定持久动态链路的物理连接关系；快层路由器根据当前可准入图为每个 OD 业务确定路径，链路调度器再根据当前队列和输入速率分配服务能力。控制器不能直接指定分组下一跳，也不能绕过物理终端状态机。这样可以把研究问题限定为 topology reconfiguration，同时保持所有控制器共享同一套路由、服务和队列动力学。</w:t>
      </w:r>
    </w:p>
    <w:p>
      <w:pPr>
        <w:widowControl/>
        <w:ind w:firstLine="0"/>
        <w:jc w:val="center"/>
      </w:pPr>
      <w:r>
        <w:rPr>
          <w:rFonts w:ascii="SimSun" w:hAnsi="SimSun" w:eastAsia="SimSun"/>
          <w:sz w:val="21"/>
        </w:rPr>
        <w:drawing>
          <wp:inline xmlns:a="http://schemas.openxmlformats.org/drawingml/2006/main" xmlns:pic="http://schemas.openxmlformats.org/drawingml/2006/picture">
            <wp:extent cx="5472000" cy="2785745"/>
            <wp:docPr id="1" name="Picture 1"/>
            <wp:cNvGraphicFramePr>
              <a:graphicFrameLocks noChangeAspect="1"/>
            </wp:cNvGraphicFramePr>
            <a:graphic>
              <a:graphicData uri="http://schemas.openxmlformats.org/drawingml/2006/picture">
                <pic:pic>
                  <pic:nvPicPr>
                    <pic:cNvPr id="0" name="system_layers.png"/>
                    <pic:cNvPicPr/>
                  </pic:nvPicPr>
                  <pic:blipFill>
                    <a:blip r:embed="rId10"/>
                    <a:stretch>
                      <a:fillRect/>
                    </a:stretch>
                  </pic:blipFill>
                  <pic:spPr>
                    <a:xfrm>
                      <a:off x="0" y="0"/>
                      <a:ext cx="5472000" cy="2785745"/>
                    </a:xfrm>
                    <a:prstGeom prst="rect"/>
                  </pic:spPr>
                </pic:pic>
              </a:graphicData>
            </a:graphic>
          </wp:inline>
        </w:drawing>
      </w:r>
    </w:p>
    <w:p>
      <w:pPr>
        <w:pStyle w:val="Caption"/>
        <w:widowControl/>
      </w:pPr>
      <w:r>
        <w:rPr>
          <w:rFonts w:ascii="SimSun" w:hAnsi="SimSun" w:eastAsia="SimSun"/>
          <w:sz w:val="21"/>
        </w:rPr>
        <w:t>图 1  当前代码中的慢层拓扑重构与快层路由服务闭环</w:t>
      </w:r>
    </w:p>
    <w:p>
      <w:pPr>
        <w:pStyle w:val="Heading2"/>
        <w:widowControl/>
      </w:pPr>
      <w:r>
        <w:rPr>
          <w:rFonts w:ascii="SimSun" w:hAnsi="SimSun" w:eastAsia="SimSun"/>
          <w:sz w:val="21"/>
        </w:rPr>
        <w:t>1.3 符号约定</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479"/>
        <w:gridCol w:w="4479"/>
      </w:tblGrid>
      <w:tr>
        <w:trPr>
          <w:tblHeader w:val="true"/>
        </w:trPr>
        <w:tc>
          <w:tcPr>
            <w:tcW w:type="dxa" w:w="1757"/>
            <w:shd w:fill="DCE6F1"/>
            <w:vAlign w:val="center"/>
            <w:tcMar>
              <w:top w:w="90" w:type="dxa"/>
              <w:start w:w="110" w:type="dxa"/>
              <w:bottom w:w="90" w:type="dxa"/>
              <w:end w:w="110" w:type="dxa"/>
            </w:tcMar>
          </w:tcPr>
          <w:p>
            <w:pPr>
              <w:spacing w:after="0"/>
              <w:ind w:firstLine="0"/>
              <w:jc w:val="center"/>
            </w:pPr>
            <w:r>
              <w:rPr>
                <w:rFonts w:ascii="SimHei" w:hAnsi="SimHei" w:eastAsia="SimHei"/>
                <w:b/>
                <w:sz w:val="18"/>
              </w:rPr>
              <w:t>符号</w:t>
            </w:r>
          </w:p>
        </w:tc>
        <w:tc>
          <w:tcPr>
            <w:tcW w:type="dxa" w:w="6633"/>
            <w:shd w:fill="DCE6F1"/>
            <w:vAlign w:val="center"/>
            <w:tcMar>
              <w:top w:w="90" w:type="dxa"/>
              <w:start w:w="110" w:type="dxa"/>
              <w:bottom w:w="90" w:type="dxa"/>
              <w:end w:w="110" w:type="dxa"/>
            </w:tcMar>
          </w:tcPr>
          <w:p>
            <w:pPr>
              <w:spacing w:after="0"/>
              <w:ind w:firstLine="0"/>
              <w:jc w:val="center"/>
            </w:pPr>
            <w:r>
              <w:rPr>
                <w:rFonts w:ascii="SimHei" w:hAnsi="SimHei" w:eastAsia="SimHei"/>
                <w:b/>
                <w:sz w:val="18"/>
              </w:rPr>
              <w:t>含义</w:t>
            </w:r>
          </w:p>
        </w:tc>
      </w:tr>
      <w:tr>
        <w:tc>
          <w:tcPr>
            <w:tcW w:type="dxa" w:w="1757"/>
            <w:vAlign w:val="center"/>
            <w:tcMar>
              <w:top w:w="90" w:type="dxa"/>
              <w:start w:w="110" w:type="dxa"/>
              <w:bottom w:w="90" w:type="dxa"/>
              <w:end w:w="110" w:type="dxa"/>
            </w:tcMar>
          </w:tcPr>
          <w:p>
            <w:pPr>
              <w:spacing w:after="0" w:line="276" w:lineRule="auto"/>
              <w:ind w:firstLine="0"/>
              <w:jc w:val="center"/>
            </w:pPr>
            <w:r>
              <w:rPr>
                <w:rFonts w:ascii="SimSun" w:hAnsi="SimSun" w:eastAsia="SimSun"/>
                <w:sz w:val="18"/>
              </w:rPr>
              <w:t>V</w:t>
            </w:r>
          </w:p>
        </w:tc>
        <w:tc>
          <w:tcPr>
            <w:tcW w:type="dxa" w:w="6633"/>
            <w:vAlign w:val="center"/>
            <w:tcMar>
              <w:top w:w="90" w:type="dxa"/>
              <w:start w:w="110" w:type="dxa"/>
              <w:bottom w:w="90" w:type="dxa"/>
              <w:end w:w="110" w:type="dxa"/>
            </w:tcMar>
          </w:tcPr>
          <w:p>
            <w:pPr>
              <w:spacing w:after="0" w:line="276" w:lineRule="auto"/>
              <w:ind w:firstLine="0"/>
              <w:jc w:val="left"/>
            </w:pPr>
            <w:r>
              <w:rPr>
                <w:rFonts w:ascii="SimSun" w:hAnsi="SimSun" w:eastAsia="SimSun"/>
                <w:sz w:val="18"/>
              </w:rPr>
              <w:t>卫星节点集合</w:t>
            </w:r>
          </w:p>
        </w:tc>
      </w:tr>
      <w:tr>
        <w:tc>
          <w:tcPr>
            <w:tcW w:type="dxa" w:w="1757"/>
            <w:shd w:fill="F7FAFC"/>
            <w:vAlign w:val="center"/>
            <w:tcMar>
              <w:top w:w="90" w:type="dxa"/>
              <w:start w:w="110" w:type="dxa"/>
              <w:bottom w:w="90" w:type="dxa"/>
              <w:end w:w="110" w:type="dxa"/>
            </w:tcMar>
          </w:tcPr>
          <w:p>
            <w:pPr>
              <w:spacing w:after="0" w:line="276" w:lineRule="auto"/>
              <w:ind w:firstLine="0"/>
              <w:jc w:val="center"/>
            </w:pPr>
            <w:r>
              <w:rPr>
                <w:rFonts w:ascii="SimSun" w:hAnsi="SimSun" w:eastAsia="SimSun"/>
                <w:sz w:val="18"/>
              </w:rPr>
              <w:t>E_fixed</w:t>
            </w:r>
          </w:p>
        </w:tc>
        <w:tc>
          <w:tcPr>
            <w:tcW w:type="dxa" w:w="6633"/>
            <w:shd w:fill="F7FAFC"/>
            <w:vAlign w:val="center"/>
            <w:tcMar>
              <w:top w:w="90" w:type="dxa"/>
              <w:start w:w="110" w:type="dxa"/>
              <w:bottom w:w="90" w:type="dxa"/>
              <w:end w:w="110" w:type="dxa"/>
            </w:tcMar>
          </w:tcPr>
          <w:p>
            <w:pPr>
              <w:spacing w:after="0" w:line="276" w:lineRule="auto"/>
              <w:ind w:firstLine="0"/>
              <w:jc w:val="left"/>
            </w:pPr>
            <w:r>
              <w:rPr>
                <w:rFonts w:ascii="SimSun" w:hAnsi="SimSun" w:eastAsia="SimSun"/>
                <w:sz w:val="18"/>
              </w:rPr>
              <w:t>固定同轨无向物理链路集合</w:t>
            </w:r>
          </w:p>
        </w:tc>
      </w:tr>
      <w:tr>
        <w:tc>
          <w:tcPr>
            <w:tcW w:type="dxa" w:w="1757"/>
            <w:vAlign w:val="center"/>
            <w:tcMar>
              <w:top w:w="90" w:type="dxa"/>
              <w:start w:w="110" w:type="dxa"/>
              <w:bottom w:w="90" w:type="dxa"/>
              <w:end w:w="110" w:type="dxa"/>
            </w:tcMar>
          </w:tcPr>
          <w:p>
            <w:pPr>
              <w:spacing w:after="0" w:line="276" w:lineRule="auto"/>
              <w:ind w:firstLine="0"/>
              <w:jc w:val="center"/>
            </w:pPr>
            <w:r>
              <w:rPr>
                <w:rFonts w:ascii="SimSun" w:hAnsi="SimSun" w:eastAsia="SimSun"/>
                <w:sz w:val="18"/>
              </w:rPr>
              <w:t>Z(t)</w:t>
            </w:r>
          </w:p>
        </w:tc>
        <w:tc>
          <w:tcPr>
            <w:tcW w:type="dxa" w:w="6633"/>
            <w:vAlign w:val="center"/>
            <w:tcMar>
              <w:top w:w="90" w:type="dxa"/>
              <w:start w:w="110" w:type="dxa"/>
              <w:bottom w:w="90" w:type="dxa"/>
              <w:end w:w="110" w:type="dxa"/>
            </w:tcMar>
          </w:tcPr>
          <w:p>
            <w:pPr>
              <w:spacing w:after="0" w:line="276" w:lineRule="auto"/>
              <w:ind w:firstLine="0"/>
              <w:jc w:val="left"/>
            </w:pPr>
            <w:r>
              <w:rPr>
                <w:rFonts w:ascii="SimSun" w:hAnsi="SimSun" w:eastAsia="SimSun"/>
                <w:sz w:val="18"/>
              </w:rPr>
              <w:t>时刻 t 的动态终端物理绑定集合</w:t>
            </w:r>
          </w:p>
        </w:tc>
      </w:tr>
      <w:tr>
        <w:tc>
          <w:tcPr>
            <w:tcW w:type="dxa" w:w="1757"/>
            <w:shd w:fill="F7FAFC"/>
            <w:vAlign w:val="center"/>
            <w:tcMar>
              <w:top w:w="90" w:type="dxa"/>
              <w:start w:w="110" w:type="dxa"/>
              <w:bottom w:w="90" w:type="dxa"/>
              <w:end w:w="110" w:type="dxa"/>
            </w:tcMar>
          </w:tcPr>
          <w:p>
            <w:pPr>
              <w:spacing w:after="0" w:line="276" w:lineRule="auto"/>
              <w:ind w:firstLine="0"/>
              <w:jc w:val="center"/>
            </w:pPr>
            <w:r>
              <w:rPr>
                <w:rFonts w:ascii="SimSun" w:hAnsi="SimSun" w:eastAsia="SimSun"/>
                <w:sz w:val="18"/>
              </w:rPr>
              <w:t>G_active(t)</w:t>
            </w:r>
          </w:p>
        </w:tc>
        <w:tc>
          <w:tcPr>
            <w:tcW w:type="dxa" w:w="6633"/>
            <w:shd w:fill="F7FAFC"/>
            <w:vAlign w:val="center"/>
            <w:tcMar>
              <w:top w:w="90" w:type="dxa"/>
              <w:start w:w="110" w:type="dxa"/>
              <w:bottom w:w="90" w:type="dxa"/>
              <w:end w:w="110" w:type="dxa"/>
            </w:tcMar>
          </w:tcPr>
          <w:p>
            <w:pPr>
              <w:spacing w:after="0" w:line="276" w:lineRule="auto"/>
              <w:ind w:firstLine="0"/>
              <w:jc w:val="left"/>
            </w:pPr>
            <w:r>
              <w:rPr>
                <w:rFonts w:ascii="SimSun" w:hAnsi="SimSun" w:eastAsia="SimSun"/>
                <w:sz w:val="18"/>
              </w:rPr>
              <w:t>包含固定链路和仍物理存在的动态链路的活动图</w:t>
            </w:r>
          </w:p>
        </w:tc>
      </w:tr>
      <w:tr>
        <w:tc>
          <w:tcPr>
            <w:tcW w:type="dxa" w:w="1757"/>
            <w:vAlign w:val="center"/>
            <w:tcMar>
              <w:top w:w="90" w:type="dxa"/>
              <w:start w:w="110" w:type="dxa"/>
              <w:bottom w:w="90" w:type="dxa"/>
              <w:end w:w="110" w:type="dxa"/>
            </w:tcMar>
          </w:tcPr>
          <w:p>
            <w:pPr>
              <w:spacing w:after="0" w:line="276" w:lineRule="auto"/>
              <w:ind w:firstLine="0"/>
              <w:jc w:val="center"/>
            </w:pPr>
            <w:r>
              <w:rPr>
                <w:rFonts w:ascii="SimSun" w:hAnsi="SimSun" w:eastAsia="SimSun"/>
                <w:sz w:val="18"/>
              </w:rPr>
              <w:t>G_admit(t)</w:t>
            </w:r>
          </w:p>
        </w:tc>
        <w:tc>
          <w:tcPr>
            <w:tcW w:type="dxa" w:w="6633"/>
            <w:vAlign w:val="center"/>
            <w:tcMar>
              <w:top w:w="90" w:type="dxa"/>
              <w:start w:w="110" w:type="dxa"/>
              <w:bottom w:w="90" w:type="dxa"/>
              <w:end w:w="110" w:type="dxa"/>
            </w:tcMar>
          </w:tcPr>
          <w:p>
            <w:pPr>
              <w:spacing w:after="0" w:line="276" w:lineRule="auto"/>
              <w:ind w:firstLine="0"/>
              <w:jc w:val="left"/>
            </w:pPr>
            <w:r>
              <w:rPr>
                <w:rFonts w:ascii="SimSun" w:hAnsi="SimSun" w:eastAsia="SimSun"/>
                <w:sz w:val="18"/>
              </w:rPr>
              <w:t>允许接纳新工作并用于路由的准入图</w:t>
            </w:r>
          </w:p>
        </w:tc>
      </w:tr>
      <w:tr>
        <w:tc>
          <w:tcPr>
            <w:tcW w:type="dxa" w:w="1757"/>
            <w:shd w:fill="F7FAFC"/>
            <w:vAlign w:val="center"/>
            <w:tcMar>
              <w:top w:w="90" w:type="dxa"/>
              <w:start w:w="110" w:type="dxa"/>
              <w:bottom w:w="90" w:type="dxa"/>
              <w:end w:w="110" w:type="dxa"/>
            </w:tcMar>
          </w:tcPr>
          <w:p>
            <w:pPr>
              <w:spacing w:after="0" w:line="276" w:lineRule="auto"/>
              <w:ind w:firstLine="0"/>
              <w:jc w:val="center"/>
            </w:pPr>
            <w:r>
              <w:rPr>
                <w:rFonts w:ascii="SimSun" w:hAnsi="SimSun" w:eastAsia="SimSun"/>
                <w:sz w:val="18"/>
              </w:rPr>
              <w:t>F</w:t>
            </w:r>
          </w:p>
        </w:tc>
        <w:tc>
          <w:tcPr>
            <w:tcW w:type="dxa" w:w="6633"/>
            <w:shd w:fill="F7FAFC"/>
            <w:vAlign w:val="center"/>
            <w:tcMar>
              <w:top w:w="90" w:type="dxa"/>
              <w:start w:w="110" w:type="dxa"/>
              <w:bottom w:w="90" w:type="dxa"/>
              <w:end w:w="110" w:type="dxa"/>
            </w:tcMar>
          </w:tcPr>
          <w:p>
            <w:pPr>
              <w:spacing w:after="0" w:line="276" w:lineRule="auto"/>
              <w:ind w:firstLine="0"/>
              <w:jc w:val="left"/>
            </w:pPr>
            <w:r>
              <w:rPr>
                <w:rFonts w:ascii="SimSun" w:hAnsi="SimSun" w:eastAsia="SimSun"/>
                <w:sz w:val="18"/>
              </w:rPr>
              <w:t>有向聚合 OD 业务集合</w:t>
            </w:r>
          </w:p>
        </w:tc>
      </w:tr>
      <w:tr>
        <w:tc>
          <w:tcPr>
            <w:tcW w:type="dxa" w:w="1757"/>
            <w:vAlign w:val="center"/>
            <w:tcMar>
              <w:top w:w="90" w:type="dxa"/>
              <w:start w:w="110" w:type="dxa"/>
              <w:bottom w:w="90" w:type="dxa"/>
              <w:end w:w="110" w:type="dxa"/>
            </w:tcMar>
          </w:tcPr>
          <w:p>
            <w:pPr>
              <w:spacing w:after="0" w:line="276" w:lineRule="auto"/>
              <w:ind w:firstLine="0"/>
              <w:jc w:val="center"/>
            </w:pPr>
            <w:r>
              <w:rPr>
                <w:rFonts w:ascii="SimSun" w:hAnsi="SimSun" w:eastAsia="SimSun"/>
                <w:sz w:val="18"/>
              </w:rPr>
              <w:t>Q_i^f(t)</w:t>
            </w:r>
          </w:p>
        </w:tc>
        <w:tc>
          <w:tcPr>
            <w:tcW w:type="dxa" w:w="6633"/>
            <w:vAlign w:val="center"/>
            <w:tcMar>
              <w:top w:w="90" w:type="dxa"/>
              <w:start w:w="110" w:type="dxa"/>
              <w:bottom w:w="90" w:type="dxa"/>
              <w:end w:w="110" w:type="dxa"/>
            </w:tcMar>
          </w:tcPr>
          <w:p>
            <w:pPr>
              <w:spacing w:after="0" w:line="276" w:lineRule="auto"/>
              <w:ind w:firstLine="0"/>
              <w:jc w:val="left"/>
            </w:pPr>
            <w:r>
              <w:rPr>
                <w:rFonts w:ascii="SimSun" w:hAnsi="SimSun" w:eastAsia="SimSun"/>
                <w:sz w:val="18"/>
              </w:rPr>
              <w:t>节点 i 等待转发的业务 f 工作量，单位 bit</w:t>
            </w:r>
          </w:p>
        </w:tc>
      </w:tr>
      <w:tr>
        <w:tc>
          <w:tcPr>
            <w:tcW w:type="dxa" w:w="1757"/>
            <w:shd w:fill="F7FAFC"/>
            <w:vAlign w:val="center"/>
            <w:tcMar>
              <w:top w:w="90" w:type="dxa"/>
              <w:start w:w="110" w:type="dxa"/>
              <w:bottom w:w="90" w:type="dxa"/>
              <w:end w:w="110" w:type="dxa"/>
            </w:tcMar>
          </w:tcPr>
          <w:p>
            <w:pPr>
              <w:spacing w:after="0" w:line="276" w:lineRule="auto"/>
              <w:ind w:firstLine="0"/>
              <w:jc w:val="center"/>
            </w:pPr>
            <w:r>
              <w:rPr>
                <w:rFonts w:ascii="SimSun" w:hAnsi="SimSun" w:eastAsia="SimSun"/>
                <w:sz w:val="18"/>
              </w:rPr>
              <w:t>I_e^f(t)</w:t>
            </w:r>
          </w:p>
        </w:tc>
        <w:tc>
          <w:tcPr>
            <w:tcW w:type="dxa" w:w="6633"/>
            <w:shd w:fill="F7FAFC"/>
            <w:vAlign w:val="center"/>
            <w:tcMar>
              <w:top w:w="90" w:type="dxa"/>
              <w:start w:w="110" w:type="dxa"/>
              <w:bottom w:w="90" w:type="dxa"/>
              <w:end w:w="110" w:type="dxa"/>
            </w:tcMar>
          </w:tcPr>
          <w:p>
            <w:pPr>
              <w:spacing w:after="0" w:line="276" w:lineRule="auto"/>
              <w:ind w:firstLine="0"/>
              <w:jc w:val="left"/>
            </w:pPr>
            <w:r>
              <w:rPr>
                <w:rFonts w:ascii="SimSun" w:hAnsi="SimSun" w:eastAsia="SimSun"/>
                <w:sz w:val="18"/>
              </w:rPr>
              <w:t>有向边 e 上已离开发送队列但尚未到达的业务 f 工作量</w:t>
            </w:r>
          </w:p>
        </w:tc>
      </w:tr>
      <w:tr>
        <w:tc>
          <w:tcPr>
            <w:tcW w:type="dxa" w:w="1757"/>
            <w:vAlign w:val="center"/>
            <w:tcMar>
              <w:top w:w="90" w:type="dxa"/>
              <w:start w:w="110" w:type="dxa"/>
              <w:bottom w:w="90" w:type="dxa"/>
              <w:end w:w="110" w:type="dxa"/>
            </w:tcMar>
          </w:tcPr>
          <w:p>
            <w:pPr>
              <w:spacing w:after="0" w:line="276" w:lineRule="auto"/>
              <w:ind w:firstLine="0"/>
              <w:jc w:val="center"/>
            </w:pPr>
            <w:r>
              <w:rPr>
                <w:rFonts w:ascii="SimSun" w:hAnsi="SimSun" w:eastAsia="SimSun"/>
                <w:sz w:val="18"/>
              </w:rPr>
              <w:t>A_f(t), D_f(t)</w:t>
            </w:r>
          </w:p>
        </w:tc>
        <w:tc>
          <w:tcPr>
            <w:tcW w:type="dxa" w:w="6633"/>
            <w:vAlign w:val="center"/>
            <w:tcMar>
              <w:top w:w="90" w:type="dxa"/>
              <w:start w:w="110" w:type="dxa"/>
              <w:bottom w:w="90" w:type="dxa"/>
              <w:end w:w="110" w:type="dxa"/>
            </w:tcMar>
          </w:tcPr>
          <w:p>
            <w:pPr>
              <w:spacing w:after="0" w:line="276" w:lineRule="auto"/>
              <w:ind w:firstLine="0"/>
              <w:jc w:val="left"/>
            </w:pPr>
            <w:r>
              <w:rPr>
                <w:rFonts w:ascii="SimSun" w:hAnsi="SimSun" w:eastAsia="SimSun"/>
                <w:sz w:val="18"/>
              </w:rPr>
              <w:t>业务 f 的累计到达量与累计交付量</w:t>
            </w:r>
          </w:p>
        </w:tc>
      </w:tr>
      <w:tr>
        <w:tc>
          <w:tcPr>
            <w:tcW w:type="dxa" w:w="1757"/>
            <w:shd w:fill="F7FAFC"/>
            <w:vAlign w:val="center"/>
            <w:tcMar>
              <w:top w:w="90" w:type="dxa"/>
              <w:start w:w="110" w:type="dxa"/>
              <w:bottom w:w="90" w:type="dxa"/>
              <w:end w:w="110" w:type="dxa"/>
            </w:tcMar>
          </w:tcPr>
          <w:p>
            <w:pPr>
              <w:spacing w:after="0" w:line="276" w:lineRule="auto"/>
              <w:ind w:firstLine="0"/>
              <w:jc w:val="center"/>
            </w:pPr>
            <w:r>
              <w:rPr>
                <w:rFonts w:ascii="SimSun" w:hAnsi="SimSun" w:eastAsia="SimSun"/>
                <w:sz w:val="18"/>
              </w:rPr>
              <w:t>N_f(t)</w:t>
            </w:r>
          </w:p>
        </w:tc>
        <w:tc>
          <w:tcPr>
            <w:tcW w:type="dxa" w:w="6633"/>
            <w:shd w:fill="F7FAFC"/>
            <w:vAlign w:val="center"/>
            <w:tcMar>
              <w:top w:w="90" w:type="dxa"/>
              <w:start w:w="110" w:type="dxa"/>
              <w:bottom w:w="90" w:type="dxa"/>
              <w:end w:w="110" w:type="dxa"/>
            </w:tcMar>
          </w:tcPr>
          <w:p>
            <w:pPr>
              <w:spacing w:after="0" w:line="276" w:lineRule="auto"/>
              <w:ind w:firstLine="0"/>
              <w:jc w:val="left"/>
            </w:pPr>
            <w:r>
              <w:rPr>
                <w:rFonts w:ascii="SimSun" w:hAnsi="SimSun" w:eastAsia="SimSun"/>
                <w:sz w:val="18"/>
              </w:rPr>
              <w:t>业务 f 的未完成工作量，N_f=A_f-D_f</w:t>
            </w:r>
          </w:p>
        </w:tc>
      </w:tr>
      <w:tr>
        <w:tc>
          <w:tcPr>
            <w:tcW w:type="dxa" w:w="1757"/>
            <w:vAlign w:val="center"/>
            <w:tcMar>
              <w:top w:w="90" w:type="dxa"/>
              <w:start w:w="110" w:type="dxa"/>
              <w:bottom w:w="90" w:type="dxa"/>
              <w:end w:w="110" w:type="dxa"/>
            </w:tcMar>
          </w:tcPr>
          <w:p>
            <w:pPr>
              <w:spacing w:after="0" w:line="276" w:lineRule="auto"/>
              <w:ind w:firstLine="0"/>
              <w:jc w:val="center"/>
            </w:pPr>
            <w:r>
              <w:rPr>
                <w:rFonts w:ascii="SimSun" w:hAnsi="SimSun" w:eastAsia="SimSun"/>
                <w:sz w:val="18"/>
              </w:rPr>
              <w:t>C_e</w:t>
            </w:r>
          </w:p>
        </w:tc>
        <w:tc>
          <w:tcPr>
            <w:tcW w:type="dxa" w:w="6633"/>
            <w:vAlign w:val="center"/>
            <w:tcMar>
              <w:top w:w="90" w:type="dxa"/>
              <w:start w:w="110" w:type="dxa"/>
              <w:bottom w:w="90" w:type="dxa"/>
              <w:end w:w="110" w:type="dxa"/>
            </w:tcMar>
          </w:tcPr>
          <w:p>
            <w:pPr>
              <w:spacing w:after="0" w:line="276" w:lineRule="auto"/>
              <w:ind w:firstLine="0"/>
              <w:jc w:val="left"/>
            </w:pPr>
            <w:r>
              <w:rPr>
                <w:rFonts w:ascii="SimSun" w:hAnsi="SimSun" w:eastAsia="SimSun"/>
                <w:sz w:val="18"/>
              </w:rPr>
              <w:t>有向链路 e 的容量，单位 bit/s</w:t>
            </w:r>
          </w:p>
        </w:tc>
      </w:tr>
      <w:tr>
        <w:tc>
          <w:tcPr>
            <w:tcW w:type="dxa" w:w="1757"/>
            <w:shd w:fill="F7FAFC"/>
            <w:vAlign w:val="center"/>
            <w:tcMar>
              <w:top w:w="90" w:type="dxa"/>
              <w:start w:w="110" w:type="dxa"/>
              <w:bottom w:w="90" w:type="dxa"/>
              <w:end w:w="110" w:type="dxa"/>
            </w:tcMar>
          </w:tcPr>
          <w:p>
            <w:pPr>
              <w:spacing w:after="0" w:line="276" w:lineRule="auto"/>
              <w:ind w:firstLine="0"/>
              <w:jc w:val="center"/>
            </w:pPr>
            <w:r>
              <w:rPr>
                <w:rFonts w:ascii="SimSun" w:hAnsi="SimSun" w:eastAsia="SimSun"/>
                <w:sz w:val="18"/>
              </w:rPr>
              <w:t>J</w:t>
            </w:r>
          </w:p>
        </w:tc>
        <w:tc>
          <w:tcPr>
            <w:tcW w:type="dxa" w:w="6633"/>
            <w:shd w:fill="F7FAFC"/>
            <w:vAlign w:val="center"/>
            <w:tcMar>
              <w:top w:w="90" w:type="dxa"/>
              <w:start w:w="110" w:type="dxa"/>
              <w:bottom w:w="90" w:type="dxa"/>
              <w:end w:w="110" w:type="dxa"/>
            </w:tcMar>
          </w:tcPr>
          <w:p>
            <w:pPr>
              <w:spacing w:after="0" w:line="276" w:lineRule="auto"/>
              <w:ind w:firstLine="0"/>
              <w:jc w:val="left"/>
            </w:pPr>
            <w:r>
              <w:rPr>
                <w:rFonts w:ascii="SimSun" w:hAnsi="SimSun" w:eastAsia="SimSun"/>
                <w:sz w:val="18"/>
              </w:rPr>
              <w:t>全时域未完成工作面积，单位 bit·s</w:t>
            </w:r>
          </w:p>
        </w:tc>
      </w:tr>
    </w:tbl>
    <w:p>
      <w:pPr>
        <w:widowControl/>
        <w:spacing w:after="0"/>
        <w:ind w:firstLine="0"/>
      </w:pPr>
    </w:p>
    <w:p>
      <w:pPr>
        <w:pStyle w:val="Heading1"/>
        <w:widowControl/>
      </w:pPr>
      <w:r>
        <w:rPr>
          <w:rFonts w:ascii="SimSun" w:hAnsi="SimSun" w:eastAsia="SimSun"/>
          <w:sz w:val="21"/>
        </w:rPr>
        <w:t>2 星座与几何可行性模型</w:t>
      </w:r>
    </w:p>
    <w:p>
      <w:pPr>
        <w:pStyle w:val="Heading2"/>
        <w:widowControl/>
      </w:pPr>
      <w:r>
        <w:rPr>
          <w:rFonts w:ascii="SimSun" w:hAnsi="SimSun" w:eastAsia="SimSun"/>
          <w:sz w:val="21"/>
        </w:rPr>
        <w:t>2.1 母星座与 160 星子场景</w:t>
      </w:r>
    </w:p>
    <w:p>
      <w:pPr>
        <w:widowControl/>
      </w:pPr>
      <w:r>
        <w:rPr>
          <w:rFonts w:ascii="SimSun" w:hAnsi="SimSun" w:eastAsia="SimSun"/>
          <w:sz w:val="21"/>
        </w:rPr>
        <w:t>母星座目标构型为 Walker Star 720/18/1，即 18 个轨道面、每面 40 颗卫星，名义轨道高度 1200 km、倾角 85°、相邻轨道面名义 RAAN 间隔 10°、同面相邻卫星相位间隔 9°、相邻轨道面 Walker 相位递进 0.5°。星座由冻结的 synthetic TLE 表示，TLE 的共同历元为 2026 年 1 月 1 日 00:00:00 UTC，BSTAR 设为 0。</w:t>
      </w:r>
    </w:p>
    <w:p>
      <w:pPr>
        <w:widowControl/>
      </w:pPr>
      <w:r>
        <w:rPr>
          <w:rFonts w:ascii="SimSun" w:hAnsi="SimSun" w:eastAsia="SimSun"/>
          <w:sz w:val="21"/>
        </w:rPr>
        <w:t>当前控制实验没有直接使用 720 星全网，而是从母资产中抽取 plane 0 至 plane 3 的全部卫星，形成 4×40=160 星诱导子场景。节点编号为 Xp_s，其中 p∈{0,1,2,3} 表示轨道面，s∈{1,…,40} 表示该面内编号。子场景直接继承母资产的卫星状态和可见性区间，不重新拟合 TLE，也不人为增加跨越子场景边界的动态链路。</w:t>
      </w:r>
    </w:p>
    <w:p>
      <w:pPr>
        <w:pStyle w:val="Heading2"/>
        <w:widowControl/>
      </w:pPr>
      <w:r>
        <w:rPr>
          <w:rFonts w:ascii="SimSun" w:hAnsi="SimSun" w:eastAsia="SimSun"/>
          <w:sz w:val="21"/>
        </w:rPr>
        <w:t>2.2 轨道传播与坐标系</w:t>
      </w:r>
    </w:p>
    <w:p>
      <w:pPr>
        <w:widowControl/>
      </w:pPr>
      <w:r>
        <w:rPr>
          <w:rFonts w:ascii="SimSun" w:hAnsi="SimSun" w:eastAsia="SimSun"/>
          <w:sz w:val="21"/>
        </w:rPr>
        <w:t>对每颗卫星 i，使用 SGP4/WGS72 从冻结 TLE 计算原生 TEME-of-date 位置 r_i(t) 和速度 v_i(t)，位置单位为 km，速度单位为 km/s。所有星间距离、地球遮挡和终端指向角均在同一时刻的同一 TEME 坐标系中计算，因此当前 satellite-only 相对几何不需要先转换到 J2000。</w:t>
      </w:r>
    </w:p>
    <w:p>
      <w:pPr>
        <w:widowControl/>
        <w:spacing w:before="80" w:after="80"/>
        <w:ind w:firstLine="0"/>
        <w:jc w:val="center"/>
      </w:pPr>
      <w:r>
        <w:rPr>
          <w:rFonts w:ascii="Cambria Math" w:hAnsi="Cambria Math" w:eastAsia="SimSun"/>
          <w:sz w:val="21"/>
        </w:rPr>
        <w:t>d_ij(t) = || r_j(t) - r_i(t) ||₂</w:t>
      </w:r>
    </w:p>
    <w:p>
      <w:pPr>
        <w:widowControl/>
      </w:pPr>
      <w:r>
        <w:rPr>
          <w:rFonts w:ascii="SimSun" w:hAnsi="SimSun" w:eastAsia="SimSun"/>
          <w:sz w:val="21"/>
        </w:rPr>
        <w:t>链路传播时延按真空光速 c=299792.458 km/s 计算。代码在每个服务速率段启动时使用该时刻的实际 TEME 距离，从而得到随轨道变化的传播时延。</w:t>
      </w:r>
    </w:p>
    <w:p>
      <w:pPr>
        <w:widowControl/>
        <w:spacing w:before="80" w:after="80"/>
        <w:ind w:firstLine="0"/>
        <w:jc w:val="center"/>
      </w:pPr>
      <w:r>
        <w:rPr>
          <w:rFonts w:ascii="Cambria Math" w:hAnsi="Cambria Math" w:eastAsia="SimSun"/>
          <w:sz w:val="21"/>
        </w:rPr>
        <w:t>τ_ij^prop(t) = d_ij(t) / c</w:t>
      </w:r>
    </w:p>
    <w:p>
      <w:pPr>
        <w:pStyle w:val="Heading2"/>
        <w:widowControl/>
      </w:pPr>
      <w:r>
        <w:rPr>
          <w:rFonts w:ascii="SimSun" w:hAnsi="SimSun" w:eastAsia="SimSun"/>
          <w:sz w:val="21"/>
        </w:rPr>
        <w:t>2.3 卫星级候选可见性</w:t>
      </w:r>
    </w:p>
    <w:p>
      <w:pPr>
        <w:widowControl/>
      </w:pPr>
      <w:r>
        <w:rPr>
          <w:rFonts w:ascii="SimSun" w:hAnsi="SimSun" w:eastAsia="SimSun"/>
          <w:sz w:val="21"/>
        </w:rPr>
        <w:t>卫星级候选首先满足距离与球形地球遮挡条件。设地球半径 R_E=6378.137 km，当前诊断距离上限 d_max=5000 km。连接两星位置的线段到地心的最近距离不得小于 R_E，同时星间距离不得超过 d_max。5000 km 仅用于构造候选集合和连续可见性区间，不被解释为冻结的激光终端硬件量程。</w:t>
      </w:r>
    </w:p>
    <w:p>
      <w:pPr>
        <w:widowControl/>
        <w:spacing w:before="80" w:after="80"/>
        <w:ind w:firstLine="0"/>
        <w:jc w:val="center"/>
      </w:pPr>
      <w:r>
        <w:rPr>
          <w:rFonts w:ascii="Cambria Math" w:hAnsi="Cambria Math" w:eastAsia="SimSun"/>
          <w:sz w:val="21"/>
        </w:rPr>
        <w:t>d_ij(t) ≤ d_max,    min_{0≤ξ≤1} || r_i(t)+ξ(r_j(t)-r_i(t)) ||₂ ≥ R_E</w:t>
      </w:r>
    </w:p>
    <w:p>
      <w:pPr>
        <w:widowControl/>
      </w:pPr>
      <w:r>
        <w:rPr>
          <w:rFonts w:ascii="SimSun" w:hAnsi="SimSun" w:eastAsia="SimSun"/>
          <w:sz w:val="21"/>
        </w:rPr>
        <w:t>候选区间以半开区间 [t_start,t_end) 表示。卫星级边界由 SGP4 数值扫描、局部极值搜索和根细化得到；当前资产使用 30 s 粗扫描并做边界细化，终端对 FoR 区间进一步使用 2 s 扫描和 1 s 分辨率复核。该流程通过了当前资产的数值一致性检查，但不构成对任意亚采样相切事件的数学完备证明。</w:t>
      </w:r>
    </w:p>
    <w:p>
      <w:pPr>
        <w:pStyle w:val="Heading2"/>
        <w:widowControl/>
      </w:pPr>
      <w:r>
        <w:rPr>
          <w:rFonts w:ascii="SimSun" w:hAnsi="SimSun" w:eastAsia="SimSun"/>
          <w:sz w:val="21"/>
        </w:rPr>
        <w:t>2.4 理想姿态与双端视场</w:t>
      </w:r>
    </w:p>
    <w:p>
      <w:pPr>
        <w:widowControl/>
      </w:pPr>
      <w:r>
        <w:rPr>
          <w:rFonts w:ascii="SimSun" w:hAnsi="SimSun" w:eastAsia="SimSun"/>
          <w:sz w:val="21"/>
        </w:rPr>
        <w:t>代码采用确定性的理想 RTN 姿态。对卫星 i，径向、轨向和法向单位向量定义为：</w:t>
      </w:r>
    </w:p>
    <w:p>
      <w:pPr>
        <w:widowControl/>
        <w:spacing w:before="80" w:after="80"/>
        <w:ind w:firstLine="0"/>
        <w:jc w:val="center"/>
      </w:pPr>
      <w:r>
        <w:rPr>
          <w:rFonts w:ascii="Cambria Math" w:hAnsi="Cambria Math" w:eastAsia="SimSun"/>
          <w:sz w:val="21"/>
        </w:rPr>
        <w:t>R̂_i=r_i/||r_i||₂,    N̂_i=(r_i×v_i)/||r_i×v_i||₂,    T̂_i=N̂_i×R̂_i</w:t>
      </w:r>
    </w:p>
    <w:p>
      <w:pPr>
        <w:widowControl/>
      </w:pPr>
      <w:r>
        <w:rPr>
          <w:rFonts w:ascii="SimSun" w:hAnsi="SimSun" w:eastAsia="SimSun"/>
          <w:sz w:val="21"/>
        </w:rPr>
        <w:t>当前终端安装方向为固定同轨端口 FWD_INTRA=+T、BWD_INTRA=-T，两个动态端口 D1=+N、D2=-N。动态端口的安装方向不同，且每个候选必须明确到具体 terminal pair，例如 ((X0_1,D2),(X3_1,D1))。</w:t>
      </w:r>
    </w:p>
    <w:p>
      <w:pPr>
        <w:widowControl/>
      </w:pPr>
      <w:r>
        <w:rPr>
          <w:rFonts w:ascii="SimSun" w:hAnsi="SimSun" w:eastAsia="SimSun"/>
          <w:sz w:val="21"/>
        </w:rPr>
        <w:t>设终端 k 的 TEME 波束中心方向为 b_i,k(t)，从 i 指向 j 的视线单位向量为 u_ij(t)。一条动态候选只有在两端都满足圆锥 Field of Regard 时才可用：</w:t>
      </w:r>
    </w:p>
    <w:p>
      <w:pPr>
        <w:widowControl/>
        <w:spacing w:before="80" w:after="80"/>
        <w:ind w:firstLine="0"/>
        <w:jc w:val="center"/>
      </w:pPr>
      <w:r>
        <w:rPr>
          <w:rFonts w:ascii="Cambria Math" w:hAnsi="Cambria Math" w:eastAsia="SimSun"/>
          <w:sz w:val="21"/>
        </w:rPr>
        <w:t>∠(b_i,k(t),u_ij(t)) ≤ ρ_k,    ∠(b_j,l(t),u_ji(t)) ≤ ρ_l</w:t>
      </w:r>
    </w:p>
    <w:p>
      <w:pPr>
        <w:widowControl/>
      </w:pPr>
      <w:r>
        <w:rPr>
          <w:rFonts w:ascii="SimSun" w:hAnsi="SimSun" w:eastAsia="SimSun"/>
          <w:sz w:val="21"/>
        </w:rPr>
        <w:t>当前 D1、D2 的 FoR 半角均为 90°，并支持 60°、75°、90°敏感性配置。该角度是简化研究参数。模型假设候选一旦处于连续 FoR 区间内即可持续跟踪，尚未显式建模终端角速度、角加速度、光束发散、指向抖动和捕获概率。</w:t>
      </w:r>
    </w:p>
    <w:p>
      <w:pPr>
        <w:pStyle w:val="Heading1"/>
        <w:widowControl/>
      </w:pPr>
      <w:r>
        <w:rPr>
          <w:rFonts w:ascii="SimSun" w:hAnsi="SimSun" w:eastAsia="SimSun"/>
          <w:sz w:val="21"/>
        </w:rPr>
        <w:t>3 固定骨干与双动态终端模型</w:t>
      </w:r>
    </w:p>
    <w:p>
      <w:pPr>
        <w:pStyle w:val="Heading2"/>
        <w:widowControl/>
      </w:pPr>
      <w:r>
        <w:rPr>
          <w:rFonts w:ascii="SimSun" w:hAnsi="SimSun" w:eastAsia="SimSun"/>
          <w:sz w:val="21"/>
        </w:rPr>
        <w:t>3.1 当前实际终端架构</w:t>
      </w:r>
    </w:p>
    <w:p>
      <w:pPr>
        <w:widowControl/>
      </w:pPr>
      <w:r>
        <w:rPr>
          <w:rFonts w:ascii="SimSun" w:hAnsi="SimSun" w:eastAsia="SimSun"/>
          <w:sz w:val="21"/>
        </w:rPr>
        <w:t>当前代码实现的是每星 2 fixed + 2 dynamic 架构。FWD_INTRA 和 BWD_INTRA 连接同轨前后相邻卫星，在每个轨道面上形成一个 40 星环；它们不进入动态终端占用。D1 和 D2 专用于跨轨动态连接，每个动态终端在任意时刻最多绑定一个 current peer，同时最多承诺一个 target peer。当前实现不是 3 fixed + 1 dynamic，也没有把固定四邻居图改名为固定骨干。</w:t>
      </w:r>
    </w:p>
    <w:p>
      <w:pPr>
        <w:widowControl/>
      </w:pPr>
      <w:r>
        <w:rPr>
          <w:rFonts w:ascii="SimSun" w:hAnsi="SimSun" w:eastAsia="SimSun"/>
          <w:sz w:val="21"/>
        </w:rPr>
        <w:t>固定同轨链路在当前 600 s 研究窗口内被视为持续可用，代码不对其执行 Gate C 动态 FoR 检查。动态候选仅在不同轨道面之间生成。固定链路与动态链路采用相同的服务容量语义：物理链路为 full-duplex，两方向分别具有独立的 10 Gbit/s 容量，正反方向不共享总额。</w:t>
      </w:r>
    </w:p>
    <w:p>
      <w:pPr>
        <w:pStyle w:val="Heading2"/>
        <w:widowControl/>
      </w:pPr>
      <w:r>
        <w:rPr>
          <w:rFonts w:ascii="SimSun" w:hAnsi="SimSun" w:eastAsia="SimSun"/>
          <w:sz w:val="21"/>
        </w:rPr>
        <w:t>3.2 活动图与准入图</w:t>
      </w:r>
    </w:p>
    <w:p>
      <w:pPr>
        <w:widowControl/>
      </w:pPr>
      <w:r>
        <w:rPr>
          <w:rFonts w:ascii="SimSun" w:hAnsi="SimSun" w:eastAsia="SimSun"/>
          <w:sz w:val="21"/>
        </w:rPr>
        <w:t>为区分物理存在和能否接纳新业务，代码维护两个图。设 E_Z^active(t) 为执行器中尚未 LINK_DOWN 的动态链路，包括 DRAINING 链路；设 E_Z^admit(t) 为其中未处于 DRAINING 的动态链路，则：</w:t>
      </w:r>
    </w:p>
    <w:p>
      <w:pPr>
        <w:widowControl/>
        <w:spacing w:before="80" w:after="80"/>
        <w:ind w:firstLine="0"/>
        <w:jc w:val="center"/>
      </w:pPr>
      <w:r>
        <w:rPr>
          <w:rFonts w:ascii="Cambria Math" w:hAnsi="Cambria Math" w:eastAsia="SimSun"/>
          <w:sz w:val="21"/>
        </w:rPr>
        <w:t>G_active(t) = (V, E_fixed ∪ E_Z^active(t))</w:t>
      </w:r>
    </w:p>
    <w:p>
      <w:pPr>
        <w:widowControl/>
        <w:spacing w:before="80" w:after="80"/>
        <w:ind w:firstLine="0"/>
        <w:jc w:val="center"/>
      </w:pPr>
      <w:r>
        <w:rPr>
          <w:rFonts w:ascii="Cambria Math" w:hAnsi="Cambria Math" w:eastAsia="SimSun"/>
          <w:sz w:val="21"/>
        </w:rPr>
        <w:t>G_admit(t)  = (V, E_fixed ∪ E_Z^admit(t))</w:t>
      </w:r>
    </w:p>
    <w:p>
      <w:pPr>
        <w:widowControl/>
      </w:pPr>
      <w:r>
        <w:rPr>
          <w:rFonts w:ascii="SimSun" w:hAnsi="SimSun" w:eastAsia="SimSun"/>
          <w:sz w:val="21"/>
        </w:rPr>
        <w:t>快层路由和新的服务分配只使用 G_admit。旧链进入 DRAINING 后仍在 G_active 中保留到 LINK_DOWN，但不再接受新的服务注入。此前已经离开发送端队列的工作保存在 I_e^f 中，并继续完成传播。这一语义把正在消失的物理连接和可用于新传输的网络边明确分开。</w:t>
      </w:r>
    </w:p>
    <w:p>
      <w:pPr>
        <w:pStyle w:val="Heading2"/>
        <w:widowControl/>
      </w:pPr>
      <w:r>
        <w:rPr>
          <w:rFonts w:ascii="SimSun" w:hAnsi="SimSun" w:eastAsia="SimSun"/>
          <w:sz w:val="21"/>
        </w:rPr>
        <w:t>3.3 动态终端状态</w:t>
      </w:r>
    </w:p>
    <w:p>
      <w:pPr>
        <w:widowControl/>
      </w:pPr>
      <w:r>
        <w:rPr>
          <w:rFonts w:ascii="SimSun" w:hAnsi="SimSun" w:eastAsia="SimSun"/>
          <w:sz w:val="21"/>
        </w:rPr>
        <w:t>每个动态终端保存 terminal_id、phase、current_peer、target_peer、reservation_id、event_version、orientation、terminal_free_time、retarget 与 acquisition 时间戳、active_link_start 和 visibility_end。phase 取值为 IDLE、DRAINING、RETARGETING、ACQUIRING 或 ACTIVE。物理链路必须绑定具体终端对，不能只保存卫星级 i-j。</w:t>
      </w:r>
    </w:p>
    <w:p>
      <w:pPr>
        <w:widowControl/>
        <w:ind w:firstLine="0"/>
        <w:jc w:val="center"/>
      </w:pPr>
      <w:r>
        <w:rPr>
          <w:rFonts w:ascii="SimSun" w:hAnsi="SimSun" w:eastAsia="SimSun"/>
          <w:sz w:val="21"/>
        </w:rPr>
        <w:drawing>
          <wp:inline xmlns:a="http://schemas.openxmlformats.org/drawingml/2006/main" xmlns:pic="http://schemas.openxmlformats.org/drawingml/2006/picture">
            <wp:extent cx="5508000" cy="2303345"/>
            <wp:docPr id="2" name="Picture 2"/>
            <wp:cNvGraphicFramePr>
              <a:graphicFrameLocks noChangeAspect="1"/>
            </wp:cNvGraphicFramePr>
            <a:graphic>
              <a:graphicData uri="http://schemas.openxmlformats.org/drawingml/2006/picture">
                <pic:pic>
                  <pic:nvPicPr>
                    <pic:cNvPr id="0" name="terminal_states.png"/>
                    <pic:cNvPicPr/>
                  </pic:nvPicPr>
                  <pic:blipFill>
                    <a:blip r:embed="rId11"/>
                    <a:stretch>
                      <a:fillRect/>
                    </a:stretch>
                  </pic:blipFill>
                  <pic:spPr>
                    <a:xfrm>
                      <a:off x="0" y="0"/>
                      <a:ext cx="5508000" cy="2303345"/>
                    </a:xfrm>
                    <a:prstGeom prst="rect"/>
                  </pic:spPr>
                </pic:pic>
              </a:graphicData>
            </a:graphic>
          </wp:inline>
        </w:drawing>
      </w:r>
    </w:p>
    <w:p>
      <w:pPr>
        <w:pStyle w:val="Caption"/>
        <w:widowControl/>
      </w:pPr>
      <w:r>
        <w:rPr>
          <w:rFonts w:ascii="SimSun" w:hAnsi="SimSun" w:eastAsia="SimSun"/>
          <w:sz w:val="21"/>
        </w:rPr>
        <w:t>图 2  单个动态终端的主要状态迁移与 BBM MBB 语义</w:t>
      </w:r>
    </w:p>
    <w:p>
      <w:pPr>
        <w:widowControl/>
      </w:pPr>
      <w:r>
        <w:rPr>
          <w:rFonts w:ascii="SimSun" w:hAnsi="SimSun" w:eastAsia="SimSun"/>
          <w:sz w:val="21"/>
        </w:rPr>
        <w:t>任意 CONNECT 都采用双边原子预约。若批次中的任一命令非法，终端、链路、预约、事件堆、计数器和日志均不改变。event_version 与 reservation_id 用于拦截过期 LINK_READY 事件，避免已经中止的 setup 被旧事件重新激活。默认禁止同一卫星对通过两对动态终端建立并行链。</w:t>
      </w:r>
    </w:p>
    <w:p>
      <w:pPr>
        <w:pStyle w:val="Heading2"/>
        <w:widowControl/>
      </w:pPr>
      <w:r>
        <w:rPr>
          <w:rFonts w:ascii="SimSun" w:hAnsi="SimSun" w:eastAsia="SimSun"/>
          <w:sz w:val="21"/>
        </w:rPr>
        <w:t>3.4 终端级 BBM</w:t>
      </w:r>
    </w:p>
    <w:p>
      <w:pPr>
        <w:widowControl/>
      </w:pPr>
      <w:r>
        <w:rPr>
          <w:rFonts w:ascii="SimSun" w:hAnsi="SimSun" w:eastAsia="SimSun"/>
          <w:sz w:val="21"/>
        </w:rPr>
        <w:t>当新连接复用至少一个已占用动态终端时，执行 terminal-level break-before-make。旧连接先进入 DRAINING，拒绝新传输，只允许已经开始的非抢占传输完成；随后执行 LINK_DOWN，端口释放后分别开始重指向。两端重指向可以并行，捕获阶段必须等待两端都完成重指向后共同开始，最终在同一 LINK_READY 事件中双边激活。</w:t>
      </w:r>
    </w:p>
    <w:p>
      <w:pPr>
        <w:widowControl/>
        <w:spacing w:before="80" w:after="80"/>
        <w:ind w:firstLine="0"/>
        <w:jc w:val="center"/>
      </w:pPr>
      <w:r>
        <w:rPr>
          <w:rFonts w:ascii="Cambria Math" w:hAnsi="Cambria Math" w:eastAsia="SimSun"/>
          <w:sz w:val="21"/>
        </w:rPr>
        <w:t>t_ready = max(t_i^free + τ_i^ret, t_j^free + τ_j^ret) + τ_ij^acq</w:t>
      </w:r>
    </w:p>
    <w:p>
      <w:pPr>
        <w:widowControl/>
      </w:pPr>
      <w:r>
        <w:rPr>
          <w:rFonts w:ascii="SimSun" w:hAnsi="SimSun" w:eastAsia="SimSun"/>
          <w:sz w:val="21"/>
        </w:rPr>
        <w:t>其中 t_i^free 和 t_j^free 包含旧链已开始传输的排空时间。当前 F3 参数为两端重指向各 1 s、捕获 1 s；若两端均空闲且无排空，名义 setup 为 2 s。若有正在完成的旧传输，实际 ready time 会更晚。</w:t>
      </w:r>
    </w:p>
    <w:p>
      <w:pPr>
        <w:pStyle w:val="Heading2"/>
        <w:widowControl/>
      </w:pPr>
      <w:r>
        <w:rPr>
          <w:rFonts w:ascii="SimSun" w:hAnsi="SimSun" w:eastAsia="SimSun"/>
          <w:sz w:val="21"/>
        </w:rPr>
        <w:t>3.5 利用第二动态终端的网络级 MBB</w:t>
      </w:r>
    </w:p>
    <w:p>
      <w:pPr>
        <w:widowControl/>
      </w:pPr>
      <w:r>
        <w:rPr>
          <w:rFonts w:ascii="SimSun" w:hAnsi="SimSun" w:eastAsia="SimSun"/>
          <w:sz w:val="21"/>
        </w:rPr>
        <w:t>若新连接两端选中的具体动态终端均处于 IDLE、没有 current peer 且未被预约，则允许 network-level make-before-break。旧连接保持 ACTIVE 并继续服务，新终端对完成重指向和捕获；只有新链 LINK_UP 后，执行器才按照 release_after 计划令旧连接进入 DRAINING。MBB 不能复制终端，也不能借用固定同轨端口。当前生产候选源只生成一旧一新的 one-for-one replacement，因此一次 MBB 最多计划释放一条旧动态绑定。</w:t>
      </w:r>
    </w:p>
    <w:p>
      <w:pPr>
        <w:pStyle w:val="Heading2"/>
        <w:widowControl/>
      </w:pPr>
      <w:r>
        <w:rPr>
          <w:rFonts w:ascii="SimSun" w:hAnsi="SimSun" w:eastAsia="SimSun"/>
          <w:sz w:val="21"/>
        </w:rPr>
        <w:t>3.6 剩余寿命与动作合法性</w:t>
      </w:r>
    </w:p>
    <w:p>
      <w:pPr>
        <w:widowControl/>
      </w:pPr>
      <w:r>
        <w:rPr>
          <w:rFonts w:ascii="SimSun" w:hAnsi="SimSun" w:eastAsia="SimSun"/>
          <w:sz w:val="21"/>
        </w:rPr>
        <w:t>对当前 terminal-pair 可行区间 [t_start,t_end)，定义剩余寿命和 setup 后可服务寿命为：</w:t>
      </w:r>
    </w:p>
    <w:p>
      <w:pPr>
        <w:widowControl/>
        <w:spacing w:before="80" w:after="80"/>
        <w:ind w:firstLine="0"/>
        <w:jc w:val="center"/>
      </w:pPr>
      <w:r>
        <w:rPr>
          <w:rFonts w:ascii="Cambria Math" w:hAnsi="Cambria Math" w:eastAsia="SimSun"/>
          <w:sz w:val="21"/>
        </w:rPr>
        <w:t>L_remaining = t_end - t_now,    L_usable = t_end - t_ready</w:t>
      </w:r>
    </w:p>
    <w:p>
      <w:pPr>
        <w:widowControl/>
      </w:pPr>
      <w:r>
        <w:rPr>
          <w:rFonts w:ascii="SimSun" w:hAnsi="SimSun" w:eastAsia="SimSun"/>
          <w:sz w:val="21"/>
        </w:rPr>
        <w:t>物理合法性要求 t_ready&lt;t_end，并使用 10⁻⁹ s 的数值裕量。代码没有设置 10 s 或 30 s 的人为最小有效窗口；短窗口是否值得连接由控制器判断。若可见性在 LINK_READY 前失效，setup 中止并双端释放预约。right-censored 区间的 t_end=600 s 只表示当前预测资产到此结束，不能解释为真实自然链路寿命。</w:t>
      </w:r>
    </w:p>
    <w:p>
      <w:pPr>
        <w:pStyle w:val="Heading1"/>
        <w:widowControl/>
      </w:pPr>
      <w:r>
        <w:rPr>
          <w:rFonts w:ascii="SimSun" w:hAnsi="SimSun" w:eastAsia="SimSun"/>
          <w:sz w:val="21"/>
        </w:rPr>
        <w:t>4 业务到达 队列 路由与链路服务</w:t>
      </w:r>
    </w:p>
    <w:p>
      <w:pPr>
        <w:pStyle w:val="Heading2"/>
        <w:widowControl/>
      </w:pPr>
      <w:r>
        <w:rPr>
          <w:rFonts w:ascii="SimSun" w:hAnsi="SimSun" w:eastAsia="SimSun"/>
          <w:sz w:val="21"/>
        </w:rPr>
        <w:t>4.1 聚合 OD 流体业务</w:t>
      </w:r>
    </w:p>
    <w:p>
      <w:pPr>
        <w:widowControl/>
      </w:pPr>
      <w:r>
        <w:rPr>
          <w:rFonts w:ascii="SimSun" w:hAnsi="SimSun" w:eastAsia="SimSun"/>
          <w:sz w:val="21"/>
        </w:rPr>
        <w:t>业务集合 F 由有向聚合 OD commodity 构成，f=(s_f,d_f)。一个 commodity 表示从源卫星到目的卫星的聚合工作量，不代表单个用户、TCP 连接或数据包。当前 160 星场景预注册了 16 个 OD，每个业务权重均为 1。到达过程是仿真开始前冻结的分段常速流体 trace，单位为 bit/s：</w:t>
      </w:r>
    </w:p>
    <w:p>
      <w:pPr>
        <w:widowControl/>
        <w:spacing w:before="80" w:after="80"/>
        <w:ind w:firstLine="0"/>
        <w:jc w:val="center"/>
      </w:pPr>
      <w:r>
        <w:rPr>
          <w:rFonts w:ascii="Cambria Math" w:hAnsi="Cambria Math" w:eastAsia="SimSun"/>
          <w:sz w:val="21"/>
        </w:rPr>
        <w:t>λ_f(t) ≥ 0,    A_f(t)=∫₀ᵗ λ_f(τ)dτ</w:t>
      </w:r>
    </w:p>
    <w:p>
      <w:pPr>
        <w:widowControl/>
      </w:pPr>
      <w:r>
        <w:rPr>
          <w:rFonts w:ascii="SimSun" w:hAnsi="SimSun" w:eastAsia="SimSun"/>
          <w:sz w:val="21"/>
        </w:rPr>
        <w:t>trace 与仿真事件切分相互独立。改变报告步长、事件数量或内部 chunking 不会改变累计到达 A_f(t)，仿真循环内也不调用随机数生成器。因此，同一 traffic trace 可以在不同控制器分支之间做严格配对比较。</w:t>
      </w:r>
    </w:p>
    <w:p>
      <w:pPr>
        <w:pStyle w:val="Heading2"/>
        <w:widowControl/>
      </w:pPr>
      <w:r>
        <w:rPr>
          <w:rFonts w:ascii="SimSun" w:hAnsi="SimSun" w:eastAsia="SimSun"/>
          <w:sz w:val="21"/>
        </w:rPr>
        <w:t>4.2 负载归一化与热点迁移</w:t>
      </w:r>
    </w:p>
    <w:p>
      <w:pPr>
        <w:widowControl/>
      </w:pPr>
      <w:r>
        <w:rPr>
          <w:rFonts w:ascii="SimSun" w:hAnsi="SimSun" w:eastAsia="SimSun"/>
          <w:sz w:val="21"/>
        </w:rPr>
        <w:t>参考负载标尺 α* 由固定参考拓扑上的 maximum concurrent flow 计算。当前 uniform 16-OD reference shape 得到 α*=26.6666666667 Gbit/s。正式注入率为：</w:t>
      </w:r>
    </w:p>
    <w:p>
      <w:pPr>
        <w:widowControl/>
        <w:spacing w:before="80" w:after="80"/>
        <w:ind w:firstLine="0"/>
        <w:jc w:val="center"/>
      </w:pPr>
      <w:r>
        <w:rPr>
          <w:rFonts w:ascii="Cambria Math" w:hAnsi="Cambria Math" w:eastAsia="SimSun"/>
          <w:sz w:val="21"/>
        </w:rPr>
        <w:t>λ_f^(ρ)(t) = ρ α* g_f(t),    Σ_f g_f(t)=1</w:t>
      </w:r>
    </w:p>
    <w:p>
      <w:pPr>
        <w:widowControl/>
      </w:pPr>
      <w:r>
        <w:rPr>
          <w:rFonts w:ascii="SimSun" w:hAnsi="SimSun" w:eastAsia="SimSun"/>
          <w:sz w:val="21"/>
        </w:rPr>
        <w:t>ρ 只缩放总 offered rate，不改变业务空间形状。F3 热点迁移 trace 在 0、60、120、180、240 s 处分段：0–60 s 为均匀稳定业务；60–120 s 将 H0={f00,f02,f06,f12,f14} 的相对权重乘 2 后重新归一化；120–180 s 将热点迁移到 H2={f03,f08,f11,f15}；180–240 s 恢复均匀；240 s 后所有外生到达率为 0。各阶段总注入率始终为 ρα*，热点只改变空间分布。当前主注册负载为 ρ∈{0.5,0.8,1.0}。</w:t>
      </w:r>
    </w:p>
    <w:p>
      <w:pPr>
        <w:pStyle w:val="Heading2"/>
        <w:widowControl/>
      </w:pPr>
      <w:r>
        <w:rPr>
          <w:rFonts w:ascii="SimSun" w:hAnsi="SimSun" w:eastAsia="SimSun"/>
          <w:sz w:val="21"/>
        </w:rPr>
        <w:t>4.3 逐节点逐业务队列与在途状态</w:t>
      </w:r>
    </w:p>
    <w:p>
      <w:pPr>
        <w:widowControl/>
      </w:pPr>
      <w:r>
        <w:rPr>
          <w:rFonts w:ascii="SimSun" w:hAnsi="SimSun" w:eastAsia="SimSun"/>
          <w:sz w:val="21"/>
        </w:rPr>
        <w:t>代码维护 Q_i^f(t)，表示业务 f 在非目的节点 i 等待继续发送的 bit；同时维护 I_e^f(t)，表示已经离开发送端队列、正在有向边 e 上传播但尚未到达下游的 bit。到达目的节点的工作立即计入累计交付 D_f(t)，目的节点不保留普通转发队列。</w:t>
      </w:r>
    </w:p>
    <w:p>
      <w:pPr>
        <w:widowControl/>
        <w:spacing w:before="80" w:after="80"/>
        <w:ind w:firstLine="0"/>
        <w:jc w:val="center"/>
      </w:pPr>
      <w:r>
        <w:rPr>
          <w:rFonts w:ascii="Cambria Math" w:hAnsi="Cambria Math" w:eastAsia="SimSun"/>
          <w:sz w:val="21"/>
        </w:rPr>
        <w:t>N_f(t)=A_f(t)-D_f(t)=Σ_{i≠d_f}Q_i^f(t)+Σ_e I_e^f(t)</w:t>
      </w:r>
    </w:p>
    <w:p>
      <w:pPr>
        <w:widowControl/>
      </w:pPr>
      <w:r>
        <w:rPr>
          <w:rFonts w:ascii="SimSun" w:hAnsi="SimSun" w:eastAsia="SimSun"/>
          <w:sz w:val="21"/>
        </w:rPr>
        <w:t>所有外生到达、发送和传播到达都通过守恒事务搬运同一数值的工作量。正式守恒验收使用绝对 1 bit 或相对 10⁻¹² 的容差。F3 的完成判据为总未完成工作不超过 0.01 bit；传播脉冲结束时的浮点尾项采用基于状态的闭合条件转移到下游队列或交付量，不以放宽完成阈值代替物理闭合。</w:t>
      </w:r>
    </w:p>
    <w:p>
      <w:pPr>
        <w:widowControl/>
      </w:pPr>
      <w:r>
        <w:rPr>
          <w:rFonts w:ascii="SimSun" w:hAnsi="SimSun" w:eastAsia="SimSun"/>
          <w:sz w:val="21"/>
        </w:rPr>
        <w:t>由于队列按 node×commodity 分离，当前模型不会把所有目的地混在一个 aggregate node queue 中，也没有数据包级 head-of-line blocking。不过它仍是连续流体模型，不描述 packet size、离散到达、包内串行化、TCP 拥塞控制或有限缓存溢出。</w:t>
      </w:r>
    </w:p>
    <w:p>
      <w:pPr>
        <w:pStyle w:val="Heading2"/>
        <w:widowControl/>
      </w:pPr>
      <w:r>
        <w:rPr>
          <w:rFonts w:ascii="SimSun" w:hAnsi="SimSun" w:eastAsia="SimSun"/>
          <w:sz w:val="21"/>
        </w:rPr>
        <w:t>4.4 统一快层路由</w:t>
      </w:r>
    </w:p>
    <w:p>
      <w:pPr>
        <w:widowControl/>
      </w:pPr>
      <w:r>
        <w:rPr>
          <w:rFonts w:ascii="SimSun" w:hAnsi="SimSun" w:eastAsia="SimSun"/>
          <w:sz w:val="21"/>
        </w:rPr>
        <w:t>主路由器为 DeterministicShortestPropagationDelayRouter。对当前 G_admit 的每条有向边，以 τ_e^prop(t)=d_e(t)/c 为正权重，对每个节点到每个 commodity 目的地求确定性最短路。若路径代价相同，以完整节点序列的字典序打破平局，因此相同图、相同时刻和相同延迟函数得到完全一致的路径。</w:t>
      </w:r>
    </w:p>
    <w:p>
      <w:pPr>
        <w:widowControl/>
      </w:pPr>
      <w:r>
        <w:rPr>
          <w:rFonts w:ascii="SimSun" w:hAnsi="SimSun" w:eastAsia="SimSun"/>
          <w:sz w:val="21"/>
        </w:rPr>
        <w:t>当 G_admit 改变或触发几何刷新时，路由表立即重算；控制器不能读取或修改下一跳。当前 robustness router 在传播时延上叠加当前有向边利用率与下游聚合队列惩罚，但只读取当前状态，不读取未来业务或控制器身份。主结论仍先使用最短传播时延路由器。</w:t>
      </w:r>
    </w:p>
    <w:p>
      <w:pPr>
        <w:pStyle w:val="Heading2"/>
        <w:widowControl/>
      </w:pPr>
      <w:r>
        <w:rPr>
          <w:rFonts w:ascii="SimSun" w:hAnsi="SimSun" w:eastAsia="SimSun"/>
          <w:sz w:val="21"/>
        </w:rPr>
        <w:t>4.5 有向链路服务与事件驱动演化</w:t>
      </w:r>
    </w:p>
    <w:p>
      <w:pPr>
        <w:widowControl/>
      </w:pPr>
      <w:r>
        <w:rPr>
          <w:rFonts w:ascii="SimSun" w:hAnsi="SimSun" w:eastAsia="SimSun"/>
          <w:sz w:val="21"/>
        </w:rPr>
        <w:t>每条有向边独立满足容量约束 Σ_f μ_e^f(t)≤C_e。对于当前使用该边且具有正本地 demand 的业务，调度器采用 equal-weight、work-conserving 的 max-min sharing。若某业务在节点上已有超过状态阈值的积压，其 demand 视为无穷；否则 demand 等于该节点当前输入速率，即源节点外生到达率与上游在途到达率之和。未用完的平均份额会迭代分配给剩余业务。</w:t>
      </w:r>
    </w:p>
    <w:p>
      <w:pPr>
        <w:widowControl/>
        <w:spacing w:before="80" w:after="80"/>
        <w:ind w:firstLine="0"/>
        <w:jc w:val="center"/>
      </w:pPr>
      <w:r>
        <w:rPr>
          <w:rFonts w:ascii="Cambria Math" w:hAnsi="Cambria Math" w:eastAsia="SimSun"/>
          <w:sz w:val="21"/>
        </w:rPr>
        <w:t>Σ_f μ_e^f(t) ≤ C_e,    C_e=10 Gbit/s per direction</w:t>
      </w:r>
    </w:p>
    <w:p>
      <w:pPr>
        <w:widowControl/>
      </w:pPr>
      <w:r>
        <w:rPr>
          <w:rFonts w:ascii="SimSun" w:hAnsi="SimSun" w:eastAsia="SimSun"/>
          <w:sz w:val="21"/>
        </w:rPr>
        <w:t>仿真器没有固定的数值时隙。状态在 traffic phase 边界、传播速率事件、终端状态事件、控制动作、几何刷新和队列清空时刻之间做分段精确积分。发送工作从 Q 扣除后进入 I；经过 τ_e^prop 后才进入下游 Q 或 D。报告用 1 s 网格仅用于可视化，不参与状态演化。</w:t>
      </w:r>
    </w:p>
    <w:p>
      <w:pPr>
        <w:pStyle w:val="Heading1"/>
        <w:widowControl/>
      </w:pPr>
      <w:r>
        <w:rPr>
          <w:rFonts w:ascii="SimSun" w:hAnsi="SimSun" w:eastAsia="SimSun"/>
          <w:sz w:val="21"/>
        </w:rPr>
        <w:t>5 拓扑控制问题</w:t>
      </w:r>
    </w:p>
    <w:p>
      <w:pPr>
        <w:pStyle w:val="Heading2"/>
        <w:widowControl/>
      </w:pPr>
      <w:r>
        <w:rPr>
          <w:rFonts w:ascii="SimSun" w:hAnsi="SimSun" w:eastAsia="SimSun"/>
          <w:sz w:val="21"/>
        </w:rPr>
        <w:t>5.1 决策时刻与可见状态</w:t>
      </w:r>
    </w:p>
    <w:p>
      <w:pPr>
        <w:widowControl/>
      </w:pPr>
      <w:r>
        <w:rPr>
          <w:rFonts w:ascii="SimSun" w:hAnsi="SimSun" w:eastAsia="SimSun"/>
          <w:sz w:val="21"/>
        </w:rPr>
        <w:t>控制决策时刻统一为 t_k=t_0+2k s。到达决策时刻后，系统先结算已经承诺的传播事件和 Gate B 终端事件，再让控制器观察右连续当前状态。LINK_DOWN、LINK_UP 或自然到期不会额外触发即时决策，控制器等待下一个 2 s 周期。600 s 边界不产生新的控制决策。</w:t>
      </w:r>
    </w:p>
    <w:p>
      <w:pPr>
        <w:widowControl/>
      </w:pPr>
      <w:r>
        <w:rPr>
          <w:rFonts w:ascii="SimSun" w:hAnsi="SimSun" w:eastAsia="SimSun"/>
          <w:sz w:val="21"/>
        </w:rPr>
        <w:t>控制器可见状态包括当前 G_active、G_admit、动态绑定、连通分量，D1/D2 的 phase、current/target peer、预约和 free time，当前 Gate C terminal-pair window、ready/remaining/usable lifetime，以及 Q、I、当前 offered rates、当前 service rates 和 routes。普通控制器不能读取真实未来业务段、未来控制动作或最终 J。</w:t>
      </w:r>
    </w:p>
    <w:p>
      <w:pPr>
        <w:pStyle w:val="Heading2"/>
        <w:widowControl/>
      </w:pPr>
      <w:r>
        <w:rPr>
          <w:rFonts w:ascii="SimSun" w:hAnsi="SimSun" w:eastAsia="SimSun"/>
          <w:sz w:val="21"/>
        </w:rPr>
        <w:t>5.2 动作空间</w:t>
      </w:r>
    </w:p>
    <w:p>
      <w:pPr>
        <w:widowControl/>
      </w:pPr>
      <w:r>
        <w:rPr>
          <w:rFonts w:ascii="SimSun" w:hAnsi="SimSun" w:eastAsia="SimSun"/>
          <w:sz w:val="21"/>
        </w:rPr>
        <w:t>每个决策时刻最多输出一个动作：</w:t>
      </w:r>
    </w:p>
    <w:p>
      <w:pPr>
        <w:widowControl/>
        <w:spacing w:before="80" w:after="80"/>
        <w:ind w:firstLine="0"/>
        <w:jc w:val="center"/>
      </w:pPr>
      <w:r>
        <w:rPr>
          <w:rFonts w:ascii="Cambria Math" w:hAnsi="Cambria Math" w:eastAsia="SimSun"/>
          <w:sz w:val="21"/>
        </w:rPr>
        <w:t>a_k ∈ { HOLD, REPLACE(z_old, p_new) }</w:t>
      </w:r>
    </w:p>
    <w:p>
      <w:pPr>
        <w:widowControl/>
      </w:pPr>
      <w:r>
        <w:rPr>
          <w:rFonts w:ascii="SimSun" w:hAnsi="SimSun" w:eastAsia="SimSun"/>
          <w:sz w:val="21"/>
        </w:rPr>
        <w:t>其中 z_old 是一条现有具体物理绑定，p_new=((i,Dm),(j,Dn)) 是新的具体 terminal pair。控制器不能自行声明 BBM 或 MBB；实际 transition type 由当前终端占用、release_after、Gate C 合法性和 Gate B 状态机决定。当前生产动作空间是 one-for-one replacement，不支持一次动作同时匹配多条新链，也不是 b-matching 或全拓扑组合优化。</w:t>
      </w:r>
    </w:p>
    <w:p>
      <w:pPr>
        <w:pStyle w:val="Heading2"/>
        <w:widowControl/>
      </w:pPr>
      <w:r>
        <w:rPr>
          <w:rFonts w:ascii="SimSun" w:hAnsi="SimSun" w:eastAsia="SimSun"/>
          <w:sz w:val="21"/>
        </w:rPr>
        <w:t>5.3 候选生成与安全过滤</w:t>
      </w:r>
    </w:p>
    <w:p>
      <w:pPr>
        <w:widowControl/>
      </w:pPr>
      <w:r>
        <w:rPr>
          <w:rFonts w:ascii="SimSun" w:hAnsi="SimSun" w:eastAsia="SimSun"/>
          <w:sz w:val="21"/>
        </w:rPr>
        <w:t>生产候选源遍历当前可替换的 ACTIVE 旧链和当前 Gate C terminal-pair windows，只使用物理结构信息。候选身份包含决策时刻、canonical state hash、旧物理绑定、新终端对和 release_after。候选源不读取队列价值、J、未来业务、控制器身份或实验结果。</w:t>
      </w:r>
    </w:p>
    <w:p>
      <w:pPr>
        <w:widowControl/>
      </w:pPr>
      <w:r>
        <w:rPr>
          <w:rFonts w:ascii="SimSun" w:hAnsi="SimSun" w:eastAsia="SimSun"/>
          <w:sz w:val="21"/>
        </w:rPr>
        <w:t>原始候选按 BBM 和 MBB 两类分别最多保留 32 个，总计不超过 64 个；随后执行双端可行性、setup 寿命、终端冲突和拓扑安全检查。最终 proposal set 最多 16 个，目标配额为 8 个 MBB_STRUCTURALLY_FEASIBLE 与 8 个 BBM_REQUIRED，某一类不足时允许确定性 spillover。类内排序依次使用 usable lifetime 降序、plane gap 升序以及旧链、新链和 proposal ID 的字典序。</w:t>
      </w:r>
    </w:p>
    <w:p>
      <w:pPr>
        <w:widowControl/>
      </w:pPr>
      <w:r>
        <w:rPr>
          <w:rFonts w:ascii="SimSun" w:hAnsi="SimSun" w:eastAsia="SimSun"/>
          <w:sz w:val="21"/>
        </w:rPr>
        <w:t>Z_MODERATE 场景要求控制器触发的整个 transition 期间 G_admit 始终连通；Z_SPARSE_REFERENCE 允许最多 2 s 的可恢复 transition outage。安全层只拒绝非法候选，不替控制器改选更优终端，也不帮助忽略 setup 的控制器规避经济性差但物理合法的动作。</w:t>
      </w:r>
    </w:p>
    <w:p>
      <w:pPr>
        <w:pStyle w:val="Heading2"/>
        <w:widowControl/>
      </w:pPr>
      <w:r>
        <w:rPr>
          <w:rFonts w:ascii="SimSun" w:hAnsi="SimSun" w:eastAsia="SimSun"/>
          <w:sz w:val="21"/>
        </w:rPr>
        <w:t>5.4 优化目标</w:t>
      </w:r>
    </w:p>
    <w:p>
      <w:pPr>
        <w:widowControl/>
      </w:pPr>
      <w:r>
        <w:rPr>
          <w:rFonts w:ascii="SimSun" w:hAnsi="SimSun" w:eastAsia="SimSun"/>
          <w:sz w:val="21"/>
        </w:rPr>
        <w:t>全时域科学目标是所有业务未完成工作量的时间积分：</w:t>
      </w:r>
    </w:p>
    <w:p>
      <w:pPr>
        <w:widowControl/>
        <w:spacing w:before="80" w:after="80"/>
        <w:ind w:firstLine="0"/>
        <w:jc w:val="center"/>
      </w:pPr>
      <w:r>
        <w:rPr>
          <w:rFonts w:ascii="Cambria Math" w:hAnsi="Cambria Math" w:eastAsia="SimSun"/>
          <w:sz w:val="21"/>
        </w:rPr>
        <w:t>min  J = Σ_{f∈F} w_f ∫₀ᵀ N_f(t)dt</w:t>
      </w:r>
    </w:p>
    <w:p>
      <w:pPr>
        <w:widowControl/>
      </w:pPr>
      <w:r>
        <w:rPr>
          <w:rFonts w:ascii="SimSun" w:hAnsi="SimSun" w:eastAsia="SimSun"/>
          <w:sz w:val="21"/>
        </w:rPr>
        <w:t>当前 16 个 OD 的 w_f 均为 1。若全部工作最终完成，则 J/Σ_f A_f(T) 等于 bit 加权平均时延。若到 600 s 仍有 backlog，则运行被标记为 CENSORED，必须报告 residual backlog，不能用截断 J 对 complete 与 censored 结果做直接排名。</w:t>
      </w:r>
    </w:p>
    <w:p>
      <w:pPr>
        <w:widowControl/>
      </w:pPr>
      <w:r>
        <w:rPr>
          <w:rFonts w:ascii="SimSun" w:hAnsi="SimSun" w:eastAsia="SimSun"/>
          <w:sz w:val="21"/>
        </w:rPr>
        <w:t>主目标中不显式加入 switch penalty、setup penalty、outage penalty 或人工加权 reward。重构成本通过真实的 G_admit 变化、暂时无路、共享容量、路由变化、Q/I 演化、目标链自然到期以及第三方业务拥塞自然进入 J。</w:t>
      </w:r>
    </w:p>
    <w:p>
      <w:pPr>
        <w:pStyle w:val="Heading2"/>
        <w:widowControl/>
      </w:pPr>
      <w:r>
        <w:rPr>
          <w:rFonts w:ascii="SimSun" w:hAnsi="SimSun" w:eastAsia="SimSun"/>
          <w:sz w:val="21"/>
        </w:rPr>
        <w:t>5.5 约束集合</w:t>
      </w:r>
    </w:p>
    <w:p>
      <w:pPr>
        <w:widowControl/>
      </w:pPr>
      <w:r>
        <w:rPr>
          <w:rFonts w:ascii="SimSun" w:hAnsi="SimSun" w:eastAsia="SimSun"/>
          <w:sz w:val="21"/>
        </w:rPr>
        <w:t>控制问题的硬约束可概括为：</w:t>
      </w:r>
    </w:p>
    <w:p>
      <w:pPr>
        <w:pStyle w:val="ListBullet"/>
        <w:widowControl/>
        <w:spacing w:after="40" w:line="324" w:lineRule="auto"/>
        <w:ind w:firstLine="0" w:left="420"/>
      </w:pPr>
      <w:r>
        <w:rPr>
          <w:rFonts w:ascii="SimSun" w:hAnsi="SimSun" w:eastAsia="SimSun"/>
          <w:sz w:val="21"/>
        </w:rPr>
        <w:t>双端几何约束：新 terminal pair 必须处于同一连续可行区间，并同时满足 LOS、距离和双端 FoR。</w:t>
      </w:r>
    </w:p>
    <w:p>
      <w:pPr>
        <w:pStyle w:val="ListBullet"/>
        <w:widowControl/>
        <w:spacing w:after="40" w:line="324" w:lineRule="auto"/>
        <w:ind w:firstLine="0" w:left="420"/>
      </w:pPr>
      <w:r>
        <w:rPr>
          <w:rFonts w:ascii="SimSun" w:hAnsi="SimSun" w:eastAsia="SimSun"/>
          <w:sz w:val="21"/>
        </w:rPr>
        <w:t>终端资源约束：每个动态终端最多一个 current peer 和一个已承诺 target；预约双边原子；同卫星对不允许并行动态链。</w:t>
      </w:r>
    </w:p>
    <w:p>
      <w:pPr>
        <w:pStyle w:val="ListBullet"/>
        <w:widowControl/>
        <w:spacing w:after="40" w:line="324" w:lineRule="auto"/>
        <w:ind w:firstLine="0" w:left="420"/>
      </w:pPr>
      <w:r>
        <w:rPr>
          <w:rFonts w:ascii="SimSun" w:hAnsi="SimSun" w:eastAsia="SimSun"/>
          <w:sz w:val="21"/>
        </w:rPr>
        <w:t>时间约束：t_ready&lt;t_end，且 setup 期间不能主动改写 target。</w:t>
      </w:r>
    </w:p>
    <w:p>
      <w:pPr>
        <w:pStyle w:val="ListBullet"/>
        <w:widowControl/>
        <w:spacing w:after="40" w:line="324" w:lineRule="auto"/>
        <w:ind w:firstLine="0" w:left="420"/>
      </w:pPr>
      <w:r>
        <w:rPr>
          <w:rFonts w:ascii="SimSun" w:hAnsi="SimSun" w:eastAsia="SimSun"/>
          <w:sz w:val="21"/>
        </w:rPr>
        <w:t>转移安全约束：按 topology regime 检查整个 LINK_DOWN、RETARGETING、ACQUIRING、LINK_UP 过程，而不是只检查最终图。</w:t>
      </w:r>
    </w:p>
    <w:p>
      <w:pPr>
        <w:pStyle w:val="ListBullet"/>
        <w:widowControl/>
        <w:spacing w:after="40" w:line="324" w:lineRule="auto"/>
        <w:ind w:firstLine="0" w:left="420"/>
      </w:pPr>
      <w:r>
        <w:rPr>
          <w:rFonts w:ascii="SimSun" w:hAnsi="SimSun" w:eastAsia="SimSun"/>
          <w:sz w:val="21"/>
        </w:rPr>
        <w:t>路由约束：所有下一跳必须属于 G_admit，正权路径无环，控制器不直接指定下一跳。</w:t>
      </w:r>
    </w:p>
    <w:p>
      <w:pPr>
        <w:pStyle w:val="ListBullet"/>
        <w:widowControl/>
        <w:spacing w:after="40" w:line="324" w:lineRule="auto"/>
        <w:ind w:firstLine="0" w:left="420"/>
      </w:pPr>
      <w:r>
        <w:rPr>
          <w:rFonts w:ascii="SimSun" w:hAnsi="SimSun" w:eastAsia="SimSun"/>
          <w:sz w:val="21"/>
        </w:rPr>
        <w:t>容量与守恒约束：逐有向边服务不超过容量，Q 和 I 非负，并满足 A=D+Q+I。</w:t>
      </w:r>
    </w:p>
    <w:p>
      <w:pPr>
        <w:pStyle w:val="Heading2"/>
        <w:widowControl/>
      </w:pPr>
      <w:r>
        <w:rPr>
          <w:rFonts w:ascii="SimSun" w:hAnsi="SimSun" w:eastAsia="SimSun"/>
          <w:sz w:val="21"/>
        </w:rPr>
        <w:t>5.6 两时间尺度优化解释</w:t>
      </w:r>
    </w:p>
    <w:p>
      <w:pPr>
        <w:widowControl/>
      </w:pPr>
      <w:r>
        <w:rPr>
          <w:rFonts w:ascii="SimSun" w:hAnsi="SimSun" w:eastAsia="SimSun"/>
          <w:sz w:val="21"/>
        </w:rPr>
        <w:t>当前实现不是把连接、路由和逐链路速率放入一个同步求解器中联合优化，而是采用层次化的两时间尺度控制：慢层在 2 s 决策时刻选择持久拓扑动作；动作由物理执行器连续推进；快层在每个真实事件边界根据新的 G_admit 重算路由和服务。拓扑动作的评价可以读取快层产生的当前状态或调用快层仿真，但不能直接改变快层规则。因此，本文将问题表述为 transition-aware persistent topology reconfiguration under a common routing and service layer。</w:t>
      </w:r>
    </w:p>
    <w:p>
      <w:pPr>
        <w:pStyle w:val="Heading1"/>
        <w:widowControl/>
      </w:pPr>
      <w:r>
        <w:rPr>
          <w:rFonts w:ascii="SimSun" w:hAnsi="SimSun" w:eastAsia="SimSun"/>
          <w:sz w:val="21"/>
        </w:rPr>
        <w:t>6 当前控制器的数学定义</w:t>
      </w:r>
    </w:p>
    <w:p>
      <w:pPr>
        <w:pStyle w:val="Heading2"/>
        <w:widowControl/>
      </w:pPr>
      <w:r>
        <w:rPr>
          <w:rFonts w:ascii="SimSun" w:hAnsi="SimSun" w:eastAsia="SimSun"/>
          <w:sz w:val="21"/>
        </w:rPr>
        <w:t>6.1 B0 Static Hold</w:t>
      </w:r>
    </w:p>
    <w:p>
      <w:pPr>
        <w:widowControl/>
      </w:pPr>
      <w:r>
        <w:rPr>
          <w:rFonts w:ascii="SimSun" w:hAnsi="SimSun" w:eastAsia="SimSun"/>
          <w:sz w:val="21"/>
        </w:rPr>
        <w:t>B0 在所有决策时刻选择 HOLD，不主动重构动态拓扑。已有动态链路仍会按照可见性自然到期，系统不会人为冻结几何。B0 用于判断动态拓扑控制本身是否有必要。</w:t>
      </w:r>
    </w:p>
    <w:p>
      <w:pPr>
        <w:pStyle w:val="Heading2"/>
        <w:widowControl/>
      </w:pPr>
      <w:r>
        <w:rPr>
          <w:rFonts w:ascii="SimSun" w:hAnsi="SimSun" w:eastAsia="SimSun"/>
          <w:sz w:val="21"/>
        </w:rPr>
        <w:t>6.2 当前状态解析代理 V_v2</w:t>
      </w:r>
    </w:p>
    <w:p>
      <w:pPr>
        <w:widowControl/>
      </w:pPr>
      <w:r>
        <w:rPr>
          <w:rFonts w:ascii="SimSun" w:hAnsi="SimSun" w:eastAsia="SimSun"/>
          <w:sz w:val="21"/>
        </w:rPr>
        <w:t>B1 和 B3 共用 CURRENT_STATE_ONLY 快照评分。对当前图或把候选视为瞬时完成后的目标图 G，统一路由器重新计算每个业务的 source-to-destination path P_f(G,t)，传播代价为：</w:t>
      </w:r>
    </w:p>
    <w:p>
      <w:pPr>
        <w:widowControl/>
        <w:spacing w:before="80" w:after="80"/>
        <w:ind w:firstLine="0"/>
        <w:jc w:val="center"/>
      </w:pPr>
      <w:r>
        <w:rPr>
          <w:rFonts w:ascii="Cambria Math" w:hAnsi="Cambria Math" w:eastAsia="SimSun"/>
          <w:sz w:val="21"/>
        </w:rPr>
        <w:t>C_f^prop(G,t)=Σ_{e∈P_f(G,t)} d_e(t)/c</w:t>
      </w:r>
    </w:p>
    <w:p>
      <w:pPr>
        <w:widowControl/>
      </w:pPr>
      <w:r>
        <w:rPr>
          <w:rFonts w:ascii="SimSun" w:hAnsi="SimSun" w:eastAsia="SimSun"/>
          <w:sz w:val="21"/>
        </w:rPr>
        <w:t>对每个节点 i 和业务 f，按照与真实服务引擎相同的规则构造本地 demand：若 Q_i^f&gt;0.01 bit，则 demand 为无穷；否则使用当前源到达率和上游传播到达率之和。然后在每条有向边上调用同一个 equal-weight fair-share allocator，得到本地分配 μ_i,f(G,t)。对具有正本地 demand 的节点集合 M_f(G,t)，定义当前服务瓶颈代理：</w:t>
      </w:r>
    </w:p>
    <w:p>
      <w:pPr>
        <w:widowControl/>
        <w:spacing w:before="80" w:after="80"/>
        <w:ind w:firstLine="0"/>
        <w:jc w:val="center"/>
      </w:pPr>
      <w:r>
        <w:rPr>
          <w:rFonts w:ascii="Cambria Math" w:hAnsi="Cambria Math" w:eastAsia="SimSun"/>
          <w:sz w:val="21"/>
        </w:rPr>
        <w:t>R_f^snap(G,t)=min_{i∈M_f(G,t)} μ_i,f(G,t)</w:t>
      </w:r>
    </w:p>
    <w:p>
      <w:pPr>
        <w:widowControl/>
      </w:pPr>
      <w:r>
        <w:rPr>
          <w:rFonts w:ascii="SimSun" w:hAnsi="SimSun" w:eastAsia="SimSun"/>
          <w:sz w:val="21"/>
        </w:rPr>
        <w:t>若 N_f&gt;0 但所有工作都处于纯在途传播阶段，M_f 为空，此时不虚构服务率，而令 Ψ_f=0。否则：</w:t>
      </w:r>
    </w:p>
    <w:p>
      <w:pPr>
        <w:widowControl/>
        <w:spacing w:before="80" w:after="80"/>
        <w:ind w:firstLine="0"/>
        <w:jc w:val="center"/>
      </w:pPr>
      <w:r>
        <w:rPr>
          <w:rFonts w:ascii="Cambria Math" w:hAnsi="Cambria Math" w:eastAsia="SimSun"/>
          <w:sz w:val="21"/>
        </w:rPr>
        <w:t>Ψ_f(G,t)=N_f(t)² / (2R_f^snap(G,t))</w:t>
      </w:r>
    </w:p>
    <w:p>
      <w:pPr>
        <w:widowControl/>
        <w:spacing w:before="80" w:after="80"/>
        <w:ind w:firstLine="0"/>
        <w:jc w:val="center"/>
      </w:pPr>
      <w:r>
        <w:rPr>
          <w:rFonts w:ascii="Cambria Math" w:hAnsi="Cambria Math" w:eastAsia="SimSun"/>
          <w:sz w:val="21"/>
        </w:rPr>
        <w:t>V_v2(G,t)=Σ_{f:N_f&gt;0}[N_f(t)C_f^prop(G,t)+Ψ_f(G,t)]</w:t>
      </w:r>
    </w:p>
    <w:p>
      <w:pPr>
        <w:widowControl/>
      </w:pPr>
      <w:r>
        <w:rPr>
          <w:rFonts w:ascii="SimSun" w:hAnsi="SimSun" w:eastAsia="SimSun"/>
          <w:sz w:val="21"/>
        </w:rPr>
        <w:t>V_v2 的单位为 bit·s，是恒定当前服务条件下的解析快照代理，不是最终 J，也不等于精确多跳队列演化。若任一未完成业务在目标图上没有 source-to-destination route，或正本地 demand 得不到正服务率，则 V_v2=+∞。</w:t>
      </w:r>
    </w:p>
    <w:p>
      <w:pPr>
        <w:pStyle w:val="Heading2"/>
        <w:widowControl/>
      </w:pPr>
      <w:r>
        <w:rPr>
          <w:rFonts w:ascii="SimSun" w:hAnsi="SimSun" w:eastAsia="SimSun"/>
          <w:sz w:val="21"/>
        </w:rPr>
        <w:t>6.3 B1 Ignore Setup Dynamic</w:t>
      </w:r>
    </w:p>
    <w:p>
      <w:pPr>
        <w:widowControl/>
      </w:pPr>
      <w:r>
        <w:rPr>
          <w:rFonts w:ascii="SimSun" w:hAnsi="SimSun" w:eastAsia="SimSun"/>
          <w:sz w:val="21"/>
        </w:rPr>
        <w:t>B1 对 HOLD 图和全部候选的理想目标图计算 V_v2，在决策评价阶段把 setup 视为 0，选择最小 V_v2；但被选中的 REPLACE 在真实系统中仍必须经过 Gate B/C 的实际 setup。HOLD 与 REPLACE 精确同分时选择 HOLD，多个 REPLACE 同分时沿用候选 canonical order。B1 用于衡量忽略真实转移后果的代价。</w:t>
      </w:r>
    </w:p>
    <w:p>
      <w:pPr>
        <w:pStyle w:val="Heading2"/>
        <w:widowControl/>
      </w:pPr>
      <w:r>
        <w:rPr>
          <w:rFonts w:ascii="SimSun" w:hAnsi="SimSun" w:eastAsia="SimSun"/>
          <w:sz w:val="21"/>
        </w:rPr>
        <w:t>6.4 B3 Setup Aware Greedy</w:t>
      </w:r>
    </w:p>
    <w:p>
      <w:pPr>
        <w:widowControl/>
      </w:pPr>
      <w:r>
        <w:rPr>
          <w:rFonts w:ascii="SimSun" w:hAnsi="SimSun" w:eastAsia="SimSun"/>
          <w:sz w:val="21"/>
        </w:rPr>
        <w:t>对候选 c，首先定义瞬时拓扑改进 ΔV_c=V_hold−V_c。若 ΔV_c≤0，则经济性拒绝。对正改进候选，使用 setup 后有效寿命比例：</w:t>
      </w:r>
    </w:p>
    <w:p>
      <w:pPr>
        <w:widowControl/>
        <w:spacing w:before="80" w:after="80"/>
        <w:ind w:firstLine="0"/>
        <w:jc w:val="center"/>
      </w:pPr>
      <w:r>
        <w:rPr>
          <w:rFonts w:ascii="Cambria Math" w:hAnsi="Cambria Math" w:eastAsia="SimSun"/>
          <w:sz w:val="21"/>
        </w:rPr>
        <w:t>η_c=L_usable,c/L_remaining,c,    S_c=ΔV_c η_c</w:t>
      </w:r>
    </w:p>
    <w:p>
      <w:pPr>
        <w:widowControl/>
      </w:pPr>
      <w:r>
        <w:rPr>
          <w:rFonts w:ascii="SimSun" w:hAnsi="SimSun" w:eastAsia="SimSun"/>
          <w:sz w:val="21"/>
        </w:rPr>
        <w:t>B3 选择正 S_c 最大的候选，否则 HOLD。该方法只利用当前状态和已知候选寿命，不推进仿真时间，也不读取真实未来业务。它考虑 setup 和有限寿命，但仍是单步贪心近似。</w:t>
      </w:r>
    </w:p>
    <w:p>
      <w:pPr>
        <w:pStyle w:val="Heading2"/>
        <w:widowControl/>
      </w:pPr>
      <w:r>
        <w:rPr>
          <w:rFonts w:ascii="SimSun" w:hAnsi="SimSun" w:eastAsia="SimSun"/>
          <w:sz w:val="21"/>
        </w:rPr>
        <w:t>6.5 B4 Root Action Rollout MPC</w:t>
      </w:r>
    </w:p>
    <w:p>
      <w:pPr>
        <w:widowControl/>
      </w:pPr>
      <w:r>
        <w:rPr>
          <w:rFonts w:ascii="SimSun" w:hAnsi="SimSun" w:eastAsia="SimSun"/>
          <w:sz w:val="21"/>
        </w:rPr>
        <w:t>B4 在每个真实 2 s 决策时刻，对 HOLD 和最终 proposal set 中的每个候选从同一 canonical live state 建立独立克隆，最多评估 17 个分支。所有分支使用相同的 10 s current-rate-persistence 预测：</w:t>
      </w:r>
    </w:p>
    <w:p>
      <w:pPr>
        <w:widowControl/>
        <w:spacing w:before="80" w:after="80"/>
        <w:ind w:firstLine="0"/>
        <w:jc w:val="center"/>
      </w:pPr>
      <w:r>
        <w:rPr>
          <w:rFonts w:ascii="Cambria Math" w:hAnsi="Cambria Math" w:eastAsia="SimSun"/>
          <w:sz w:val="21"/>
        </w:rPr>
        <w:t>λ̂_f(t+τ)=λ_f(t),    0≤τ≤10 s</w:t>
      </w:r>
    </w:p>
    <w:p>
      <w:pPr>
        <w:widowControl/>
      </w:pPr>
      <w:r>
        <w:rPr>
          <w:rFonts w:ascii="SimSun" w:hAnsi="SimSun" w:eastAsia="SimSun"/>
          <w:sz w:val="21"/>
        </w:rPr>
        <w:t>候选分支在根时刻通过真实 Gate C、安全层和 Gate B 执行一次 REPLACE；之后 10 s 内不再做自愿拓扑动作，但传播、终端事件、自然到期、路由、服务和 Q/I/D 继续真实演化。分支评分为：</w:t>
      </w:r>
    </w:p>
    <w:p>
      <w:pPr>
        <w:widowControl/>
        <w:spacing w:before="80" w:after="80"/>
        <w:ind w:firstLine="0"/>
        <w:jc w:val="center"/>
      </w:pPr>
      <w:r>
        <w:rPr>
          <w:rFonts w:ascii="Cambria Math" w:hAnsi="Cambria Math" w:eastAsia="SimSun"/>
          <w:sz w:val="21"/>
        </w:rPr>
        <w:t>J_H(a;t)=Σ_f ∫_t^{t+10s} N_f^a(τ)dτ</w:t>
      </w:r>
    </w:p>
    <w:p>
      <w:pPr>
        <w:widowControl/>
      </w:pPr>
      <w:r>
        <w:rPr>
          <w:rFonts w:ascii="SimSun" w:hAnsi="SimSun" w:eastAsia="SimSun"/>
          <w:sz w:val="21"/>
        </w:rPr>
        <w:t>B4 选择 J_H 最小的根动作。10 s 末端不继续 drain，也不添加 terminal backlog penalty 或 V_v2。B4 是短时预测控制器，不是全局最优算法；10 s horizon 是冻结的开发参数，当前没有最优性声明。</w:t>
      </w:r>
    </w:p>
    <w:p>
      <w:pPr>
        <w:pStyle w:val="Heading2"/>
        <w:widowControl/>
      </w:pPr>
      <w:r>
        <w:rPr>
          <w:rFonts w:ascii="SimSun" w:hAnsi="SimSun" w:eastAsia="SimSun"/>
          <w:sz w:val="21"/>
        </w:rPr>
        <w:t>6.6 B2 Hysteresis Minimum Hold</w:t>
      </w:r>
    </w:p>
    <w:p>
      <w:pPr>
        <w:widowControl/>
      </w:pPr>
      <w:r>
        <w:rPr>
          <w:rFonts w:ascii="SimSun" w:hAnsi="SimSun" w:eastAsia="SimSun"/>
          <w:sz w:val="21"/>
        </w:rPr>
        <w:t>B2 是在 B1 类基础信号上增加 minimum hold duration 和 improvement threshold 的参数化防抖控制器。它用于检验简单的最小保持或迟滞是否足以抑制频繁重构。B2 不属于当前 P1 的 B0/B1/B3/B4 主比较组合，其数值网格在相应 robustness block 中单独冻结。</w:t>
      </w:r>
    </w:p>
    <w:p>
      <w:pPr>
        <w:pStyle w:val="Heading1"/>
        <w:widowControl/>
      </w:pPr>
      <w:r>
        <w:rPr>
          <w:rFonts w:ascii="SimSun" w:hAnsi="SimSun" w:eastAsia="SimSun"/>
          <w:sz w:val="21"/>
        </w:rPr>
        <w:t>7 当前实验实例化</w:t>
      </w:r>
    </w:p>
    <w:p>
      <w:pPr>
        <w:pStyle w:val="Heading2"/>
        <w:widowControl/>
      </w:pPr>
      <w:r>
        <w:rPr>
          <w:rFonts w:ascii="SimSun" w:hAnsi="SimSun" w:eastAsia="SimSun"/>
          <w:sz w:val="21"/>
        </w:rPr>
        <w:t>7.1 初始拓扑</w:t>
      </w:r>
    </w:p>
    <w:p>
      <w:pPr>
        <w:widowControl/>
      </w:pPr>
      <w:r>
        <w:rPr>
          <w:rFonts w:ascii="SimSun" w:hAnsi="SimSun" w:eastAsia="SimSun"/>
          <w:sz w:val="21"/>
        </w:rPr>
        <w:t>160 星场景的固定骨干由 4 个互不相连的 40 星同轨环组成，必须依靠跨轨动态链路连接不同轨道面。当前保留两个初始 dynamic-topology regime。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986"/>
        <w:gridCol w:w="2986"/>
        <w:gridCol w:w="2986"/>
      </w:tblGrid>
      <w:tr>
        <w:trPr>
          <w:tblHeader w:val="true"/>
        </w:trPr>
        <w:tc>
          <w:tcPr>
            <w:tcW w:type="dxa" w:w="1814"/>
            <w:shd w:fill="DCE6F1"/>
            <w:vAlign w:val="center"/>
            <w:tcMar>
              <w:top w:w="90" w:type="dxa"/>
              <w:start w:w="110" w:type="dxa"/>
              <w:bottom w:w="90" w:type="dxa"/>
              <w:end w:w="110" w:type="dxa"/>
            </w:tcMar>
          </w:tcPr>
          <w:p>
            <w:pPr>
              <w:spacing w:after="0"/>
              <w:ind w:firstLine="0"/>
              <w:jc w:val="center"/>
            </w:pPr>
            <w:r>
              <w:rPr>
                <w:rFonts w:ascii="SimHei" w:hAnsi="SimHei" w:eastAsia="SimHei"/>
                <w:b/>
                <w:sz w:val="17"/>
              </w:rPr>
              <w:t>项目</w:t>
            </w:r>
          </w:p>
        </w:tc>
        <w:tc>
          <w:tcPr>
            <w:tcW w:type="dxa" w:w="3231"/>
            <w:shd w:fill="DCE6F1"/>
            <w:vAlign w:val="center"/>
            <w:tcMar>
              <w:top w:w="90" w:type="dxa"/>
              <w:start w:w="110" w:type="dxa"/>
              <w:bottom w:w="90" w:type="dxa"/>
              <w:end w:w="110" w:type="dxa"/>
            </w:tcMar>
          </w:tcPr>
          <w:p>
            <w:pPr>
              <w:spacing w:after="0"/>
              <w:ind w:firstLine="0"/>
              <w:jc w:val="center"/>
            </w:pPr>
            <w:r>
              <w:rPr>
                <w:rFonts w:ascii="SimHei" w:hAnsi="SimHei" w:eastAsia="SimHei"/>
                <w:b/>
                <w:sz w:val="17"/>
              </w:rPr>
              <w:t>Z Sparse Reference</w:t>
            </w:r>
          </w:p>
        </w:tc>
        <w:tc>
          <w:tcPr>
            <w:tcW w:type="dxa" w:w="3231"/>
            <w:shd w:fill="DCE6F1"/>
            <w:vAlign w:val="center"/>
            <w:tcMar>
              <w:top w:w="90" w:type="dxa"/>
              <w:start w:w="110" w:type="dxa"/>
              <w:bottom w:w="90" w:type="dxa"/>
              <w:end w:w="110" w:type="dxa"/>
            </w:tcMar>
          </w:tcPr>
          <w:p>
            <w:pPr>
              <w:spacing w:after="0"/>
              <w:ind w:firstLine="0"/>
              <w:jc w:val="center"/>
            </w:pPr>
            <w:r>
              <w:rPr>
                <w:rFonts w:ascii="SimHei" w:hAnsi="SimHei" w:eastAsia="SimHei"/>
                <w:b/>
                <w:sz w:val="17"/>
              </w:rPr>
              <w:t>Z Moderate</w:t>
            </w:r>
          </w:p>
        </w:tc>
      </w:tr>
      <w:tr>
        <w:tc>
          <w:tcPr>
            <w:tcW w:type="dxa" w:w="1814"/>
            <w:vAlign w:val="center"/>
            <w:tcMar>
              <w:top w:w="90" w:type="dxa"/>
              <w:start w:w="110" w:type="dxa"/>
              <w:bottom w:w="90" w:type="dxa"/>
              <w:end w:w="110" w:type="dxa"/>
            </w:tcMar>
          </w:tcPr>
          <w:p>
            <w:pPr>
              <w:spacing w:after="0" w:line="276" w:lineRule="auto"/>
              <w:ind w:firstLine="0"/>
              <w:jc w:val="center"/>
            </w:pPr>
            <w:r>
              <w:rPr>
                <w:rFonts w:ascii="SimSun" w:hAnsi="SimSun" w:eastAsia="SimSun"/>
                <w:sz w:val="17"/>
              </w:rPr>
              <w:t>动态链路数</w:t>
            </w:r>
          </w:p>
        </w:tc>
        <w:tc>
          <w:tcPr>
            <w:tcW w:type="dxa" w:w="3231"/>
            <w:vAlign w:val="center"/>
            <w:tcMar>
              <w:top w:w="90" w:type="dxa"/>
              <w:start w:w="110" w:type="dxa"/>
              <w:bottom w:w="90" w:type="dxa"/>
              <w:end w:w="110" w:type="dxa"/>
            </w:tcMar>
          </w:tcPr>
          <w:p>
            <w:pPr>
              <w:spacing w:after="0" w:line="276" w:lineRule="auto"/>
              <w:ind w:firstLine="0"/>
              <w:jc w:val="left"/>
            </w:pPr>
            <w:r>
              <w:rPr>
                <w:rFonts w:ascii="SimSun" w:hAnsi="SimSun" w:eastAsia="SimSun"/>
                <w:sz w:val="17"/>
              </w:rPr>
              <w:t>3</w:t>
            </w:r>
          </w:p>
        </w:tc>
        <w:tc>
          <w:tcPr>
            <w:tcW w:type="dxa" w:w="3231"/>
            <w:vAlign w:val="center"/>
            <w:tcMar>
              <w:top w:w="90" w:type="dxa"/>
              <w:start w:w="110" w:type="dxa"/>
              <w:bottom w:w="90" w:type="dxa"/>
              <w:end w:w="110" w:type="dxa"/>
            </w:tcMar>
          </w:tcPr>
          <w:p>
            <w:pPr>
              <w:spacing w:after="0" w:line="276" w:lineRule="auto"/>
              <w:ind w:firstLine="0"/>
              <w:jc w:val="left"/>
            </w:pPr>
            <w:r>
              <w:rPr>
                <w:rFonts w:ascii="SimSun" w:hAnsi="SimSun" w:eastAsia="SimSun"/>
                <w:sz w:val="17"/>
              </w:rPr>
              <w:t>4</w:t>
            </w:r>
          </w:p>
        </w:tc>
      </w:tr>
      <w:tr>
        <w:tc>
          <w:tcPr>
            <w:tcW w:type="dxa" w:w="1814"/>
            <w:shd w:fill="F7FAFC"/>
            <w:vAlign w:val="center"/>
            <w:tcMar>
              <w:top w:w="90" w:type="dxa"/>
              <w:start w:w="110" w:type="dxa"/>
              <w:bottom w:w="90" w:type="dxa"/>
              <w:end w:w="110" w:type="dxa"/>
            </w:tcMar>
          </w:tcPr>
          <w:p>
            <w:pPr>
              <w:spacing w:after="0" w:line="276" w:lineRule="auto"/>
              <w:ind w:firstLine="0"/>
              <w:jc w:val="center"/>
            </w:pPr>
            <w:r>
              <w:rPr>
                <w:rFonts w:ascii="SimSun" w:hAnsi="SimSun" w:eastAsia="SimSun"/>
                <w:sz w:val="17"/>
              </w:rPr>
              <w:t>轨道面级结构</w:t>
            </w:r>
          </w:p>
        </w:tc>
        <w:tc>
          <w:tcPr>
            <w:tcW w:type="dxa" w:w="3231"/>
            <w:shd w:fill="F7FAFC"/>
            <w:vAlign w:val="center"/>
            <w:tcMar>
              <w:top w:w="90" w:type="dxa"/>
              <w:start w:w="110" w:type="dxa"/>
              <w:bottom w:w="90" w:type="dxa"/>
              <w:end w:w="110" w:type="dxa"/>
            </w:tcMar>
          </w:tcPr>
          <w:p>
            <w:pPr>
              <w:spacing w:after="0" w:line="276" w:lineRule="auto"/>
              <w:ind w:firstLine="0"/>
              <w:jc w:val="left"/>
            </w:pPr>
            <w:r>
              <w:rPr>
                <w:rFonts w:ascii="SimSun" w:hAnsi="SimSun" w:eastAsia="SimSun"/>
                <w:sz w:val="17"/>
              </w:rPr>
              <w:t>0-1-2-3 链</w:t>
            </w:r>
          </w:p>
        </w:tc>
        <w:tc>
          <w:tcPr>
            <w:tcW w:type="dxa" w:w="3231"/>
            <w:shd w:fill="F7FAFC"/>
            <w:vAlign w:val="center"/>
            <w:tcMar>
              <w:top w:w="90" w:type="dxa"/>
              <w:start w:w="110" w:type="dxa"/>
              <w:bottom w:w="90" w:type="dxa"/>
              <w:end w:w="110" w:type="dxa"/>
            </w:tcMar>
          </w:tcPr>
          <w:p>
            <w:pPr>
              <w:spacing w:after="0" w:line="276" w:lineRule="auto"/>
              <w:ind w:firstLine="0"/>
              <w:jc w:val="left"/>
            </w:pPr>
            <w:r>
              <w:rPr>
                <w:rFonts w:ascii="SimSun" w:hAnsi="SimSun" w:eastAsia="SimSun"/>
                <w:sz w:val="17"/>
              </w:rPr>
              <w:t>0-1-2-3-0 环</w:t>
            </w:r>
          </w:p>
        </w:tc>
      </w:tr>
      <w:tr>
        <w:tc>
          <w:tcPr>
            <w:tcW w:type="dxa" w:w="1814"/>
            <w:vAlign w:val="center"/>
            <w:tcMar>
              <w:top w:w="90" w:type="dxa"/>
              <w:start w:w="110" w:type="dxa"/>
              <w:bottom w:w="90" w:type="dxa"/>
              <w:end w:w="110" w:type="dxa"/>
            </w:tcMar>
          </w:tcPr>
          <w:p>
            <w:pPr>
              <w:spacing w:after="0" w:line="276" w:lineRule="auto"/>
              <w:ind w:firstLine="0"/>
              <w:jc w:val="center"/>
            </w:pPr>
            <w:r>
              <w:rPr>
                <w:rFonts w:ascii="SimSun" w:hAnsi="SimSun" w:eastAsia="SimSun"/>
                <w:sz w:val="17"/>
              </w:rPr>
              <w:t>动态终端占用</w:t>
            </w:r>
          </w:p>
        </w:tc>
        <w:tc>
          <w:tcPr>
            <w:tcW w:type="dxa" w:w="3231"/>
            <w:vAlign w:val="center"/>
            <w:tcMar>
              <w:top w:w="90" w:type="dxa"/>
              <w:start w:w="110" w:type="dxa"/>
              <w:bottom w:w="90" w:type="dxa"/>
              <w:end w:w="110" w:type="dxa"/>
            </w:tcMar>
          </w:tcPr>
          <w:p>
            <w:pPr>
              <w:spacing w:after="0" w:line="276" w:lineRule="auto"/>
              <w:ind w:firstLine="0"/>
              <w:jc w:val="left"/>
            </w:pPr>
            <w:r>
              <w:rPr>
                <w:rFonts w:ascii="SimSun" w:hAnsi="SimSun" w:eastAsia="SimSun"/>
                <w:sz w:val="17"/>
              </w:rPr>
              <w:t>6/320=1.875%</w:t>
            </w:r>
          </w:p>
        </w:tc>
        <w:tc>
          <w:tcPr>
            <w:tcW w:type="dxa" w:w="3231"/>
            <w:vAlign w:val="center"/>
            <w:tcMar>
              <w:top w:w="90" w:type="dxa"/>
              <w:start w:w="110" w:type="dxa"/>
              <w:bottom w:w="90" w:type="dxa"/>
              <w:end w:w="110" w:type="dxa"/>
            </w:tcMar>
          </w:tcPr>
          <w:p>
            <w:pPr>
              <w:spacing w:after="0" w:line="276" w:lineRule="auto"/>
              <w:ind w:firstLine="0"/>
              <w:jc w:val="left"/>
            </w:pPr>
            <w:r>
              <w:rPr>
                <w:rFonts w:ascii="SimSun" w:hAnsi="SimSun" w:eastAsia="SimSun"/>
                <w:sz w:val="17"/>
              </w:rPr>
              <w:t>8/320=2.5%</w:t>
            </w:r>
          </w:p>
        </w:tc>
      </w:tr>
      <w:tr>
        <w:tc>
          <w:tcPr>
            <w:tcW w:type="dxa" w:w="1814"/>
            <w:shd w:fill="F7FAFC"/>
            <w:vAlign w:val="center"/>
            <w:tcMar>
              <w:top w:w="90" w:type="dxa"/>
              <w:start w:w="110" w:type="dxa"/>
              <w:bottom w:w="90" w:type="dxa"/>
              <w:end w:w="110" w:type="dxa"/>
            </w:tcMar>
          </w:tcPr>
          <w:p>
            <w:pPr>
              <w:spacing w:after="0" w:line="276" w:lineRule="auto"/>
              <w:ind w:firstLine="0"/>
              <w:jc w:val="center"/>
            </w:pPr>
            <w:r>
              <w:rPr>
                <w:rFonts w:ascii="SimSun" w:hAnsi="SimSun" w:eastAsia="SimSun"/>
                <w:sz w:val="17"/>
              </w:rPr>
              <w:t>卫星图桥</w:t>
            </w:r>
          </w:p>
        </w:tc>
        <w:tc>
          <w:tcPr>
            <w:tcW w:type="dxa" w:w="3231"/>
            <w:shd w:fill="F7FAFC"/>
            <w:vAlign w:val="center"/>
            <w:tcMar>
              <w:top w:w="90" w:type="dxa"/>
              <w:start w:w="110" w:type="dxa"/>
              <w:bottom w:w="90" w:type="dxa"/>
              <w:end w:w="110" w:type="dxa"/>
            </w:tcMar>
          </w:tcPr>
          <w:p>
            <w:pPr>
              <w:spacing w:after="0" w:line="276" w:lineRule="auto"/>
              <w:ind w:firstLine="0"/>
              <w:jc w:val="left"/>
            </w:pPr>
            <w:r>
              <w:rPr>
                <w:rFonts w:ascii="SimSun" w:hAnsi="SimSun" w:eastAsia="SimSun"/>
                <w:sz w:val="17"/>
              </w:rPr>
              <w:t>3 条动态链均为桥</w:t>
            </w:r>
          </w:p>
        </w:tc>
        <w:tc>
          <w:tcPr>
            <w:tcW w:type="dxa" w:w="3231"/>
            <w:shd w:fill="F7FAFC"/>
            <w:vAlign w:val="center"/>
            <w:tcMar>
              <w:top w:w="90" w:type="dxa"/>
              <w:start w:w="110" w:type="dxa"/>
              <w:bottom w:w="90" w:type="dxa"/>
              <w:end w:w="110" w:type="dxa"/>
            </w:tcMar>
          </w:tcPr>
          <w:p>
            <w:pPr>
              <w:spacing w:after="0" w:line="276" w:lineRule="auto"/>
              <w:ind w:firstLine="0"/>
              <w:jc w:val="left"/>
            </w:pPr>
            <w:r>
              <w:rPr>
                <w:rFonts w:ascii="SimSun" w:hAnsi="SimSun" w:eastAsia="SimSun"/>
                <w:sz w:val="17"/>
              </w:rPr>
              <w:t>0</w:t>
            </w:r>
          </w:p>
        </w:tc>
      </w:tr>
      <w:tr>
        <w:tc>
          <w:tcPr>
            <w:tcW w:type="dxa" w:w="1814"/>
            <w:vAlign w:val="center"/>
            <w:tcMar>
              <w:top w:w="90" w:type="dxa"/>
              <w:start w:w="110" w:type="dxa"/>
              <w:bottom w:w="90" w:type="dxa"/>
              <w:end w:w="110" w:type="dxa"/>
            </w:tcMar>
          </w:tcPr>
          <w:p>
            <w:pPr>
              <w:spacing w:after="0" w:line="276" w:lineRule="auto"/>
              <w:ind w:firstLine="0"/>
              <w:jc w:val="center"/>
            </w:pPr>
            <w:r>
              <w:rPr>
                <w:rFonts w:ascii="SimSun" w:hAnsi="SimSun" w:eastAsia="SimSun"/>
                <w:sz w:val="17"/>
              </w:rPr>
              <w:t>控制转移安全</w:t>
            </w:r>
          </w:p>
        </w:tc>
        <w:tc>
          <w:tcPr>
            <w:tcW w:type="dxa" w:w="3231"/>
            <w:vAlign w:val="center"/>
            <w:tcMar>
              <w:top w:w="90" w:type="dxa"/>
              <w:start w:w="110" w:type="dxa"/>
              <w:bottom w:w="90" w:type="dxa"/>
              <w:end w:w="110" w:type="dxa"/>
            </w:tcMar>
          </w:tcPr>
          <w:p>
            <w:pPr>
              <w:spacing w:after="0" w:line="276" w:lineRule="auto"/>
              <w:ind w:firstLine="0"/>
              <w:jc w:val="left"/>
            </w:pPr>
            <w:r>
              <w:rPr>
                <w:rFonts w:ascii="SimSun" w:hAnsi="SimSun" w:eastAsia="SimSun"/>
                <w:sz w:val="17"/>
              </w:rPr>
              <w:t>可恢复 outage≤2 s</w:t>
            </w:r>
          </w:p>
        </w:tc>
        <w:tc>
          <w:tcPr>
            <w:tcW w:type="dxa" w:w="3231"/>
            <w:vAlign w:val="center"/>
            <w:tcMar>
              <w:top w:w="90" w:type="dxa"/>
              <w:start w:w="110" w:type="dxa"/>
              <w:bottom w:w="90" w:type="dxa"/>
              <w:end w:w="110" w:type="dxa"/>
            </w:tcMar>
          </w:tcPr>
          <w:p>
            <w:pPr>
              <w:spacing w:after="0" w:line="276" w:lineRule="auto"/>
              <w:ind w:firstLine="0"/>
              <w:jc w:val="left"/>
            </w:pPr>
            <w:r>
              <w:rPr>
                <w:rFonts w:ascii="SimSun" w:hAnsi="SimSun" w:eastAsia="SimSun"/>
                <w:sz w:val="17"/>
              </w:rPr>
              <w:t>G_admit 全程严格连通</w:t>
            </w:r>
          </w:p>
        </w:tc>
      </w:tr>
      <w:tr>
        <w:tc>
          <w:tcPr>
            <w:tcW w:type="dxa" w:w="1814"/>
            <w:shd w:fill="F7FAFC"/>
            <w:vAlign w:val="center"/>
            <w:tcMar>
              <w:top w:w="90" w:type="dxa"/>
              <w:start w:w="110" w:type="dxa"/>
              <w:bottom w:w="90" w:type="dxa"/>
              <w:end w:w="110" w:type="dxa"/>
            </w:tcMar>
          </w:tcPr>
          <w:p>
            <w:pPr>
              <w:spacing w:after="0" w:line="276" w:lineRule="auto"/>
              <w:ind w:firstLine="0"/>
              <w:jc w:val="center"/>
            </w:pPr>
            <w:r>
              <w:rPr>
                <w:rFonts w:ascii="SimSun" w:hAnsi="SimSun" w:eastAsia="SimSun"/>
                <w:sz w:val="17"/>
              </w:rPr>
              <w:t>用途</w:t>
            </w:r>
          </w:p>
        </w:tc>
        <w:tc>
          <w:tcPr>
            <w:tcW w:type="dxa" w:w="3231"/>
            <w:shd w:fill="F7FAFC"/>
            <w:vAlign w:val="center"/>
            <w:tcMar>
              <w:top w:w="90" w:type="dxa"/>
              <w:start w:w="110" w:type="dxa"/>
              <w:bottom w:w="90" w:type="dxa"/>
              <w:end w:w="110" w:type="dxa"/>
            </w:tcMar>
          </w:tcPr>
          <w:p>
            <w:pPr>
              <w:spacing w:after="0" w:line="276" w:lineRule="auto"/>
              <w:ind w:firstLine="0"/>
              <w:jc w:val="left"/>
            </w:pPr>
            <w:r>
              <w:rPr>
                <w:rFonts w:ascii="SimSun" w:hAnsi="SimSun" w:eastAsia="SimSun"/>
                <w:sz w:val="17"/>
              </w:rPr>
              <w:t>桥接与 outage 机制</w:t>
            </w:r>
          </w:p>
        </w:tc>
        <w:tc>
          <w:tcPr>
            <w:tcW w:type="dxa" w:w="3231"/>
            <w:shd w:fill="F7FAFC"/>
            <w:vAlign w:val="center"/>
            <w:tcMar>
              <w:top w:w="90" w:type="dxa"/>
              <w:start w:w="110" w:type="dxa"/>
              <w:bottom w:w="90" w:type="dxa"/>
              <w:end w:w="110" w:type="dxa"/>
            </w:tcMar>
          </w:tcPr>
          <w:p>
            <w:pPr>
              <w:spacing w:after="0" w:line="276" w:lineRule="auto"/>
              <w:ind w:firstLine="0"/>
              <w:jc w:val="left"/>
            </w:pPr>
            <w:r>
              <w:rPr>
                <w:rFonts w:ascii="SimSun" w:hAnsi="SimSun" w:eastAsia="SimSun"/>
                <w:sz w:val="17"/>
              </w:rPr>
              <w:t>当前 P1 主性能场景</w:t>
            </w:r>
          </w:p>
        </w:tc>
      </w:tr>
    </w:tbl>
    <w:p>
      <w:pPr>
        <w:widowControl/>
        <w:spacing w:after="0"/>
        <w:ind w:firstLine="0"/>
      </w:pPr>
    </w:p>
    <w:p>
      <w:pPr>
        <w:widowControl/>
      </w:pPr>
      <w:r>
        <w:rPr>
          <w:rFonts w:ascii="SimSun" w:hAnsi="SimSun" w:eastAsia="SimSun"/>
          <w:sz w:val="21"/>
        </w:rPr>
        <w:t>Z_MODERATE 在 Z_SPARSE_REFERENCE 基础上增加 ((X0_1,D2),(X3_1,D1))，使轨道面图形成闭环。其余三条初始动态绑定分别为 ((X0_27,D1),(X1_27,D2))、((X1_11,D1),(X2_11,D2)) 和 ((X2_11,D1),(X3_11,D2))。四条区间在当前资产中都 right-censored 到 600 s，因此只说明至少维持到预测窗口末端。</w:t>
      </w:r>
    </w:p>
    <w:p>
      <w:pPr>
        <w:pStyle w:val="Heading2"/>
        <w:widowControl/>
      </w:pPr>
      <w:r>
        <w:rPr>
          <w:rFonts w:ascii="SimSun" w:hAnsi="SimSun" w:eastAsia="SimSun"/>
          <w:sz w:val="21"/>
        </w:rPr>
        <w:t>7.2 主要数值参数</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986"/>
        <w:gridCol w:w="2986"/>
        <w:gridCol w:w="2986"/>
      </w:tblGrid>
      <w:tr>
        <w:trPr>
          <w:tblHeader w:val="true"/>
        </w:trPr>
        <w:tc>
          <w:tcPr>
            <w:tcW w:type="dxa" w:w="1701"/>
            <w:shd w:fill="DCE6F1"/>
            <w:vAlign w:val="center"/>
            <w:tcMar>
              <w:top w:w="90" w:type="dxa"/>
              <w:start w:w="110" w:type="dxa"/>
              <w:bottom w:w="90" w:type="dxa"/>
              <w:end w:w="110" w:type="dxa"/>
            </w:tcMar>
          </w:tcPr>
          <w:p>
            <w:pPr>
              <w:spacing w:after="0"/>
              <w:ind w:firstLine="0"/>
              <w:jc w:val="center"/>
            </w:pPr>
            <w:r>
              <w:rPr>
                <w:rFonts w:ascii="SimHei" w:hAnsi="SimHei" w:eastAsia="SimHei"/>
                <w:b/>
                <w:sz w:val="17"/>
              </w:rPr>
              <w:t>参数</w:t>
            </w:r>
          </w:p>
        </w:tc>
        <w:tc>
          <w:tcPr>
            <w:tcW w:type="dxa" w:w="2098"/>
            <w:shd w:fill="DCE6F1"/>
            <w:vAlign w:val="center"/>
            <w:tcMar>
              <w:top w:w="90" w:type="dxa"/>
              <w:start w:w="110" w:type="dxa"/>
              <w:bottom w:w="90" w:type="dxa"/>
              <w:end w:w="110" w:type="dxa"/>
            </w:tcMar>
          </w:tcPr>
          <w:p>
            <w:pPr>
              <w:spacing w:after="0"/>
              <w:ind w:firstLine="0"/>
              <w:jc w:val="center"/>
            </w:pPr>
            <w:r>
              <w:rPr>
                <w:rFonts w:ascii="SimHei" w:hAnsi="SimHei" w:eastAsia="SimHei"/>
                <w:b/>
                <w:sz w:val="17"/>
              </w:rPr>
              <w:t>当前取值</w:t>
            </w:r>
          </w:p>
        </w:tc>
        <w:tc>
          <w:tcPr>
            <w:tcW w:type="dxa" w:w="4479"/>
            <w:shd w:fill="DCE6F1"/>
            <w:vAlign w:val="center"/>
            <w:tcMar>
              <w:top w:w="90" w:type="dxa"/>
              <w:start w:w="110" w:type="dxa"/>
              <w:bottom w:w="90" w:type="dxa"/>
              <w:end w:w="110" w:type="dxa"/>
            </w:tcMar>
          </w:tcPr>
          <w:p>
            <w:pPr>
              <w:spacing w:after="0"/>
              <w:ind w:firstLine="0"/>
              <w:jc w:val="center"/>
            </w:pPr>
            <w:r>
              <w:rPr>
                <w:rFonts w:ascii="SimHei" w:hAnsi="SimHei" w:eastAsia="SimHei"/>
                <w:b/>
                <w:sz w:val="17"/>
              </w:rPr>
              <w:t>实现含义</w:t>
            </w:r>
          </w:p>
        </w:tc>
      </w:tr>
      <w:tr>
        <w:tc>
          <w:tcPr>
            <w:tcW w:type="dxa" w:w="1701"/>
            <w:vAlign w:val="center"/>
            <w:tcMar>
              <w:top w:w="90" w:type="dxa"/>
              <w:start w:w="110" w:type="dxa"/>
              <w:bottom w:w="90" w:type="dxa"/>
              <w:end w:w="110" w:type="dxa"/>
            </w:tcMar>
          </w:tcPr>
          <w:p>
            <w:pPr>
              <w:spacing w:after="0" w:line="276" w:lineRule="auto"/>
              <w:ind w:firstLine="0"/>
              <w:jc w:val="center"/>
            </w:pPr>
            <w:r>
              <w:rPr>
                <w:rFonts w:ascii="SimSun" w:hAnsi="SimSun" w:eastAsia="SimSun"/>
                <w:sz w:val="17"/>
              </w:rPr>
              <w:t>卫星规模</w:t>
            </w:r>
          </w:p>
        </w:tc>
        <w:tc>
          <w:tcPr>
            <w:tcW w:type="dxa" w:w="2098"/>
            <w:vAlign w:val="center"/>
            <w:tcMar>
              <w:top w:w="90" w:type="dxa"/>
              <w:start w:w="110" w:type="dxa"/>
              <w:bottom w:w="90" w:type="dxa"/>
              <w:end w:w="110" w:type="dxa"/>
            </w:tcMar>
          </w:tcPr>
          <w:p>
            <w:pPr>
              <w:spacing w:after="0" w:line="276" w:lineRule="auto"/>
              <w:ind w:firstLine="0"/>
              <w:jc w:val="left"/>
            </w:pPr>
            <w:r>
              <w:rPr>
                <w:rFonts w:ascii="SimSun" w:hAnsi="SimSun" w:eastAsia="SimSun"/>
                <w:sz w:val="17"/>
              </w:rPr>
              <w:t>160</w:t>
            </w:r>
          </w:p>
        </w:tc>
        <w:tc>
          <w:tcPr>
            <w:tcW w:type="dxa" w:w="4479"/>
            <w:vAlign w:val="center"/>
            <w:tcMar>
              <w:top w:w="90" w:type="dxa"/>
              <w:start w:w="110" w:type="dxa"/>
              <w:bottom w:w="90" w:type="dxa"/>
              <w:end w:w="110" w:type="dxa"/>
            </w:tcMar>
          </w:tcPr>
          <w:p>
            <w:pPr>
              <w:spacing w:after="0" w:line="276" w:lineRule="auto"/>
              <w:ind w:firstLine="0"/>
              <w:jc w:val="left"/>
            </w:pPr>
            <w:r>
              <w:rPr>
                <w:rFonts w:ascii="SimSun" w:hAnsi="SimSun" w:eastAsia="SimSun"/>
                <w:sz w:val="17"/>
              </w:rPr>
              <w:t>720 星母星座的 4 个轨道面，每面 40 星</w:t>
            </w:r>
          </w:p>
        </w:tc>
      </w:tr>
      <w:tr>
        <w:tc>
          <w:tcPr>
            <w:tcW w:type="dxa" w:w="1701"/>
            <w:shd w:fill="F7FAFC"/>
            <w:vAlign w:val="center"/>
            <w:tcMar>
              <w:top w:w="90" w:type="dxa"/>
              <w:start w:w="110" w:type="dxa"/>
              <w:bottom w:w="90" w:type="dxa"/>
              <w:end w:w="110" w:type="dxa"/>
            </w:tcMar>
          </w:tcPr>
          <w:p>
            <w:pPr>
              <w:spacing w:after="0" w:line="276" w:lineRule="auto"/>
              <w:ind w:firstLine="0"/>
              <w:jc w:val="center"/>
            </w:pPr>
            <w:r>
              <w:rPr>
                <w:rFonts w:ascii="SimSun" w:hAnsi="SimSun" w:eastAsia="SimSun"/>
                <w:sz w:val="17"/>
              </w:rPr>
              <w:t>轨道传播</w:t>
            </w:r>
          </w:p>
        </w:tc>
        <w:tc>
          <w:tcPr>
            <w:tcW w:type="dxa" w:w="2098"/>
            <w:shd w:fill="F7FAFC"/>
            <w:vAlign w:val="center"/>
            <w:tcMar>
              <w:top w:w="90" w:type="dxa"/>
              <w:start w:w="110" w:type="dxa"/>
              <w:bottom w:w="90" w:type="dxa"/>
              <w:end w:w="110" w:type="dxa"/>
            </w:tcMar>
          </w:tcPr>
          <w:p>
            <w:pPr>
              <w:spacing w:after="0" w:line="276" w:lineRule="auto"/>
              <w:ind w:firstLine="0"/>
              <w:jc w:val="left"/>
            </w:pPr>
            <w:r>
              <w:rPr>
                <w:rFonts w:ascii="SimSun" w:hAnsi="SimSun" w:eastAsia="SimSun"/>
                <w:sz w:val="17"/>
              </w:rPr>
              <w:t>SGP4/WGS72/TEME</w:t>
            </w:r>
          </w:p>
        </w:tc>
        <w:tc>
          <w:tcPr>
            <w:tcW w:type="dxa" w:w="4479"/>
            <w:shd w:fill="F7FAFC"/>
            <w:vAlign w:val="center"/>
            <w:tcMar>
              <w:top w:w="90" w:type="dxa"/>
              <w:start w:w="110" w:type="dxa"/>
              <w:bottom w:w="90" w:type="dxa"/>
              <w:end w:w="110" w:type="dxa"/>
            </w:tcMar>
          </w:tcPr>
          <w:p>
            <w:pPr>
              <w:spacing w:after="0" w:line="276" w:lineRule="auto"/>
              <w:ind w:firstLine="0"/>
              <w:jc w:val="left"/>
            </w:pPr>
            <w:r>
              <w:rPr>
                <w:rFonts w:ascii="SimSun" w:hAnsi="SimSun" w:eastAsia="SimSun"/>
                <w:sz w:val="17"/>
              </w:rPr>
              <w:t>synthetic TLE，历元 2026-01-01 00:00 UTC</w:t>
            </w:r>
          </w:p>
        </w:tc>
      </w:tr>
      <w:tr>
        <w:tc>
          <w:tcPr>
            <w:tcW w:type="dxa" w:w="1701"/>
            <w:vAlign w:val="center"/>
            <w:tcMar>
              <w:top w:w="90" w:type="dxa"/>
              <w:start w:w="110" w:type="dxa"/>
              <w:bottom w:w="90" w:type="dxa"/>
              <w:end w:w="110" w:type="dxa"/>
            </w:tcMar>
          </w:tcPr>
          <w:p>
            <w:pPr>
              <w:spacing w:after="0" w:line="276" w:lineRule="auto"/>
              <w:ind w:firstLine="0"/>
              <w:jc w:val="center"/>
            </w:pPr>
            <w:r>
              <w:rPr>
                <w:rFonts w:ascii="SimSun" w:hAnsi="SimSun" w:eastAsia="SimSun"/>
                <w:sz w:val="17"/>
              </w:rPr>
              <w:t>固定/动态端口</w:t>
            </w:r>
          </w:p>
        </w:tc>
        <w:tc>
          <w:tcPr>
            <w:tcW w:type="dxa" w:w="2098"/>
            <w:vAlign w:val="center"/>
            <w:tcMar>
              <w:top w:w="90" w:type="dxa"/>
              <w:start w:w="110" w:type="dxa"/>
              <w:bottom w:w="90" w:type="dxa"/>
              <w:end w:w="110" w:type="dxa"/>
            </w:tcMar>
          </w:tcPr>
          <w:p>
            <w:pPr>
              <w:spacing w:after="0" w:line="276" w:lineRule="auto"/>
              <w:ind w:firstLine="0"/>
              <w:jc w:val="left"/>
            </w:pPr>
            <w:r>
              <w:rPr>
                <w:rFonts w:ascii="SimSun" w:hAnsi="SimSun" w:eastAsia="SimSun"/>
                <w:sz w:val="17"/>
              </w:rPr>
              <w:t>2 fixed + 2 dynamic</w:t>
            </w:r>
          </w:p>
        </w:tc>
        <w:tc>
          <w:tcPr>
            <w:tcW w:type="dxa" w:w="4479"/>
            <w:vAlign w:val="center"/>
            <w:tcMar>
              <w:top w:w="90" w:type="dxa"/>
              <w:start w:w="110" w:type="dxa"/>
              <w:bottom w:w="90" w:type="dxa"/>
              <w:end w:w="110" w:type="dxa"/>
            </w:tcMar>
          </w:tcPr>
          <w:p>
            <w:pPr>
              <w:spacing w:after="0" w:line="276" w:lineRule="auto"/>
              <w:ind w:firstLine="0"/>
              <w:jc w:val="left"/>
            </w:pPr>
            <w:r>
              <w:rPr>
                <w:rFonts w:ascii="SimSun" w:hAnsi="SimSun" w:eastAsia="SimSun"/>
                <w:sz w:val="17"/>
              </w:rPr>
              <w:t>固定同轨环；D1/D2 用于跨轨</w:t>
            </w:r>
          </w:p>
        </w:tc>
      </w:tr>
      <w:tr>
        <w:tc>
          <w:tcPr>
            <w:tcW w:type="dxa" w:w="1701"/>
            <w:shd w:fill="F7FAFC"/>
            <w:vAlign w:val="center"/>
            <w:tcMar>
              <w:top w:w="90" w:type="dxa"/>
              <w:start w:w="110" w:type="dxa"/>
              <w:bottom w:w="90" w:type="dxa"/>
              <w:end w:w="110" w:type="dxa"/>
            </w:tcMar>
          </w:tcPr>
          <w:p>
            <w:pPr>
              <w:spacing w:after="0" w:line="276" w:lineRule="auto"/>
              <w:ind w:firstLine="0"/>
              <w:jc w:val="center"/>
            </w:pPr>
            <w:r>
              <w:rPr>
                <w:rFonts w:ascii="SimSun" w:hAnsi="SimSun" w:eastAsia="SimSun"/>
                <w:sz w:val="17"/>
              </w:rPr>
              <w:t>动态端口安装</w:t>
            </w:r>
          </w:p>
        </w:tc>
        <w:tc>
          <w:tcPr>
            <w:tcW w:type="dxa" w:w="2098"/>
            <w:shd w:fill="F7FAFC"/>
            <w:vAlign w:val="center"/>
            <w:tcMar>
              <w:top w:w="90" w:type="dxa"/>
              <w:start w:w="110" w:type="dxa"/>
              <w:bottom w:w="90" w:type="dxa"/>
              <w:end w:w="110" w:type="dxa"/>
            </w:tcMar>
          </w:tcPr>
          <w:p>
            <w:pPr>
              <w:spacing w:after="0" w:line="276" w:lineRule="auto"/>
              <w:ind w:firstLine="0"/>
              <w:jc w:val="left"/>
            </w:pPr>
            <w:r>
              <w:rPr>
                <w:rFonts w:ascii="SimSun" w:hAnsi="SimSun" w:eastAsia="SimSun"/>
                <w:sz w:val="17"/>
              </w:rPr>
              <w:t>D1=+N，D2=-N</w:t>
            </w:r>
          </w:p>
        </w:tc>
        <w:tc>
          <w:tcPr>
            <w:tcW w:type="dxa" w:w="4479"/>
            <w:shd w:fill="F7FAFC"/>
            <w:vAlign w:val="center"/>
            <w:tcMar>
              <w:top w:w="90" w:type="dxa"/>
              <w:start w:w="110" w:type="dxa"/>
              <w:bottom w:w="90" w:type="dxa"/>
              <w:end w:w="110" w:type="dxa"/>
            </w:tcMar>
          </w:tcPr>
          <w:p>
            <w:pPr>
              <w:spacing w:after="0" w:line="276" w:lineRule="auto"/>
              <w:ind w:firstLine="0"/>
              <w:jc w:val="left"/>
            </w:pPr>
            <w:r>
              <w:rPr>
                <w:rFonts w:ascii="SimSun" w:hAnsi="SimSun" w:eastAsia="SimSun"/>
                <w:sz w:val="17"/>
              </w:rPr>
              <w:t>理想 RTN 安装假设</w:t>
            </w:r>
          </w:p>
        </w:tc>
      </w:tr>
      <w:tr>
        <w:tc>
          <w:tcPr>
            <w:tcW w:type="dxa" w:w="1701"/>
            <w:vAlign w:val="center"/>
            <w:tcMar>
              <w:top w:w="90" w:type="dxa"/>
              <w:start w:w="110" w:type="dxa"/>
              <w:bottom w:w="90" w:type="dxa"/>
              <w:end w:w="110" w:type="dxa"/>
            </w:tcMar>
          </w:tcPr>
          <w:p>
            <w:pPr>
              <w:spacing w:after="0" w:line="276" w:lineRule="auto"/>
              <w:ind w:firstLine="0"/>
              <w:jc w:val="center"/>
            </w:pPr>
            <w:r>
              <w:rPr>
                <w:rFonts w:ascii="SimSun" w:hAnsi="SimSun" w:eastAsia="SimSun"/>
                <w:sz w:val="17"/>
              </w:rPr>
              <w:t>FoR 半角</w:t>
            </w:r>
          </w:p>
        </w:tc>
        <w:tc>
          <w:tcPr>
            <w:tcW w:type="dxa" w:w="2098"/>
            <w:vAlign w:val="center"/>
            <w:tcMar>
              <w:top w:w="90" w:type="dxa"/>
              <w:start w:w="110" w:type="dxa"/>
              <w:bottom w:w="90" w:type="dxa"/>
              <w:end w:w="110" w:type="dxa"/>
            </w:tcMar>
          </w:tcPr>
          <w:p>
            <w:pPr>
              <w:spacing w:after="0" w:line="276" w:lineRule="auto"/>
              <w:ind w:firstLine="0"/>
              <w:jc w:val="left"/>
            </w:pPr>
            <w:r>
              <w:rPr>
                <w:rFonts w:ascii="SimSun" w:hAnsi="SimSun" w:eastAsia="SimSun"/>
                <w:sz w:val="17"/>
              </w:rPr>
              <w:t>90°</w:t>
            </w:r>
          </w:p>
        </w:tc>
        <w:tc>
          <w:tcPr>
            <w:tcW w:type="dxa" w:w="4479"/>
            <w:vAlign w:val="center"/>
            <w:tcMar>
              <w:top w:w="90" w:type="dxa"/>
              <w:start w:w="110" w:type="dxa"/>
              <w:bottom w:w="90" w:type="dxa"/>
              <w:end w:w="110" w:type="dxa"/>
            </w:tcMar>
          </w:tcPr>
          <w:p>
            <w:pPr>
              <w:spacing w:after="0" w:line="276" w:lineRule="auto"/>
              <w:ind w:firstLine="0"/>
              <w:jc w:val="left"/>
            </w:pPr>
            <w:r>
              <w:rPr>
                <w:rFonts w:ascii="SimSun" w:hAnsi="SimSun" w:eastAsia="SimSun"/>
                <w:sz w:val="17"/>
              </w:rPr>
              <w:t>敏感性参数，非硬件标定</w:t>
            </w:r>
          </w:p>
        </w:tc>
      </w:tr>
      <w:tr>
        <w:tc>
          <w:tcPr>
            <w:tcW w:type="dxa" w:w="1701"/>
            <w:shd w:fill="F7FAFC"/>
            <w:vAlign w:val="center"/>
            <w:tcMar>
              <w:top w:w="90" w:type="dxa"/>
              <w:start w:w="110" w:type="dxa"/>
              <w:bottom w:w="90" w:type="dxa"/>
              <w:end w:w="110" w:type="dxa"/>
            </w:tcMar>
          </w:tcPr>
          <w:p>
            <w:pPr>
              <w:spacing w:after="0" w:line="276" w:lineRule="auto"/>
              <w:ind w:firstLine="0"/>
              <w:jc w:val="center"/>
            </w:pPr>
            <w:r>
              <w:rPr>
                <w:rFonts w:ascii="SimSun" w:hAnsi="SimSun" w:eastAsia="SimSun"/>
                <w:sz w:val="17"/>
              </w:rPr>
              <w:t>候选距离</w:t>
            </w:r>
          </w:p>
        </w:tc>
        <w:tc>
          <w:tcPr>
            <w:tcW w:type="dxa" w:w="2098"/>
            <w:shd w:fill="F7FAFC"/>
            <w:vAlign w:val="center"/>
            <w:tcMar>
              <w:top w:w="90" w:type="dxa"/>
              <w:start w:w="110" w:type="dxa"/>
              <w:bottom w:w="90" w:type="dxa"/>
              <w:end w:w="110" w:type="dxa"/>
            </w:tcMar>
          </w:tcPr>
          <w:p>
            <w:pPr>
              <w:spacing w:after="0" w:line="276" w:lineRule="auto"/>
              <w:ind w:firstLine="0"/>
              <w:jc w:val="left"/>
            </w:pPr>
            <w:r>
              <w:rPr>
                <w:rFonts w:ascii="SimSun" w:hAnsi="SimSun" w:eastAsia="SimSun"/>
                <w:sz w:val="17"/>
              </w:rPr>
              <w:t>≤5000 km</w:t>
            </w:r>
          </w:p>
        </w:tc>
        <w:tc>
          <w:tcPr>
            <w:tcW w:type="dxa" w:w="4479"/>
            <w:shd w:fill="F7FAFC"/>
            <w:vAlign w:val="center"/>
            <w:tcMar>
              <w:top w:w="90" w:type="dxa"/>
              <w:start w:w="110" w:type="dxa"/>
              <w:bottom w:w="90" w:type="dxa"/>
              <w:end w:w="110" w:type="dxa"/>
            </w:tcMar>
          </w:tcPr>
          <w:p>
            <w:pPr>
              <w:spacing w:after="0" w:line="276" w:lineRule="auto"/>
              <w:ind w:firstLine="0"/>
              <w:jc w:val="left"/>
            </w:pPr>
            <w:r>
              <w:rPr>
                <w:rFonts w:ascii="SimSun" w:hAnsi="SimSun" w:eastAsia="SimSun"/>
                <w:sz w:val="17"/>
              </w:rPr>
              <w:t>diagnostic cutoff</w:t>
            </w:r>
          </w:p>
        </w:tc>
      </w:tr>
      <w:tr>
        <w:tc>
          <w:tcPr>
            <w:tcW w:type="dxa" w:w="1701"/>
            <w:vAlign w:val="center"/>
            <w:tcMar>
              <w:top w:w="90" w:type="dxa"/>
              <w:start w:w="110" w:type="dxa"/>
              <w:bottom w:w="90" w:type="dxa"/>
              <w:end w:w="110" w:type="dxa"/>
            </w:tcMar>
          </w:tcPr>
          <w:p>
            <w:pPr>
              <w:spacing w:after="0" w:line="276" w:lineRule="auto"/>
              <w:ind w:firstLine="0"/>
              <w:jc w:val="center"/>
            </w:pPr>
            <w:r>
              <w:rPr>
                <w:rFonts w:ascii="SimSun" w:hAnsi="SimSun" w:eastAsia="SimSun"/>
                <w:sz w:val="17"/>
              </w:rPr>
              <w:t>链路容量</w:t>
            </w:r>
          </w:p>
        </w:tc>
        <w:tc>
          <w:tcPr>
            <w:tcW w:type="dxa" w:w="2098"/>
            <w:vAlign w:val="center"/>
            <w:tcMar>
              <w:top w:w="90" w:type="dxa"/>
              <w:start w:w="110" w:type="dxa"/>
              <w:bottom w:w="90" w:type="dxa"/>
              <w:end w:w="110" w:type="dxa"/>
            </w:tcMar>
          </w:tcPr>
          <w:p>
            <w:pPr>
              <w:spacing w:after="0" w:line="276" w:lineRule="auto"/>
              <w:ind w:firstLine="0"/>
              <w:jc w:val="left"/>
            </w:pPr>
            <w:r>
              <w:rPr>
                <w:rFonts w:ascii="SimSun" w:hAnsi="SimSun" w:eastAsia="SimSun"/>
                <w:sz w:val="17"/>
              </w:rPr>
              <w:t>10 Gbit/s/方向</w:t>
            </w:r>
          </w:p>
        </w:tc>
        <w:tc>
          <w:tcPr>
            <w:tcW w:type="dxa" w:w="4479"/>
            <w:vAlign w:val="center"/>
            <w:tcMar>
              <w:top w:w="90" w:type="dxa"/>
              <w:start w:w="110" w:type="dxa"/>
              <w:bottom w:w="90" w:type="dxa"/>
              <w:end w:w="110" w:type="dxa"/>
            </w:tcMar>
          </w:tcPr>
          <w:p>
            <w:pPr>
              <w:spacing w:after="0" w:line="276" w:lineRule="auto"/>
              <w:ind w:firstLine="0"/>
              <w:jc w:val="left"/>
            </w:pPr>
            <w:r>
              <w:rPr>
                <w:rFonts w:ascii="SimSun" w:hAnsi="SimSun" w:eastAsia="SimSun"/>
                <w:sz w:val="17"/>
              </w:rPr>
              <w:t>full-duplex，固定和动态相同</w:t>
            </w:r>
          </w:p>
        </w:tc>
      </w:tr>
      <w:tr>
        <w:tc>
          <w:tcPr>
            <w:tcW w:type="dxa" w:w="1701"/>
            <w:shd w:fill="F7FAFC"/>
            <w:vAlign w:val="center"/>
            <w:tcMar>
              <w:top w:w="90" w:type="dxa"/>
              <w:start w:w="110" w:type="dxa"/>
              <w:bottom w:w="90" w:type="dxa"/>
              <w:end w:w="110" w:type="dxa"/>
            </w:tcMar>
          </w:tcPr>
          <w:p>
            <w:pPr>
              <w:spacing w:after="0" w:line="276" w:lineRule="auto"/>
              <w:ind w:firstLine="0"/>
              <w:jc w:val="center"/>
            </w:pPr>
            <w:r>
              <w:rPr>
                <w:rFonts w:ascii="SimSun" w:hAnsi="SimSun" w:eastAsia="SimSun"/>
                <w:sz w:val="17"/>
              </w:rPr>
              <w:t>setup</w:t>
            </w:r>
          </w:p>
        </w:tc>
        <w:tc>
          <w:tcPr>
            <w:tcW w:type="dxa" w:w="2098"/>
            <w:shd w:fill="F7FAFC"/>
            <w:vAlign w:val="center"/>
            <w:tcMar>
              <w:top w:w="90" w:type="dxa"/>
              <w:start w:w="110" w:type="dxa"/>
              <w:bottom w:w="90" w:type="dxa"/>
              <w:end w:w="110" w:type="dxa"/>
            </w:tcMar>
          </w:tcPr>
          <w:p>
            <w:pPr>
              <w:spacing w:after="0" w:line="276" w:lineRule="auto"/>
              <w:ind w:firstLine="0"/>
              <w:jc w:val="left"/>
            </w:pPr>
            <w:r>
              <w:rPr>
                <w:rFonts w:ascii="SimSun" w:hAnsi="SimSun" w:eastAsia="SimSun"/>
                <w:sz w:val="17"/>
              </w:rPr>
              <w:t>1 s retarget/端 + 1 s acquisition</w:t>
            </w:r>
          </w:p>
        </w:tc>
        <w:tc>
          <w:tcPr>
            <w:tcW w:type="dxa" w:w="4479"/>
            <w:shd w:fill="F7FAFC"/>
            <w:vAlign w:val="center"/>
            <w:tcMar>
              <w:top w:w="90" w:type="dxa"/>
              <w:start w:w="110" w:type="dxa"/>
              <w:bottom w:w="90" w:type="dxa"/>
              <w:end w:w="110" w:type="dxa"/>
            </w:tcMar>
          </w:tcPr>
          <w:p>
            <w:pPr>
              <w:spacing w:after="0" w:line="276" w:lineRule="auto"/>
              <w:ind w:firstLine="0"/>
              <w:jc w:val="left"/>
            </w:pPr>
            <w:r>
              <w:rPr>
                <w:rFonts w:ascii="SimSun" w:hAnsi="SimSun" w:eastAsia="SimSun"/>
                <w:sz w:val="17"/>
              </w:rPr>
              <w:t>两端并行，空闲端口名义 ready=2 s</w:t>
            </w:r>
          </w:p>
        </w:tc>
      </w:tr>
      <w:tr>
        <w:tc>
          <w:tcPr>
            <w:tcW w:type="dxa" w:w="1701"/>
            <w:vAlign w:val="center"/>
            <w:tcMar>
              <w:top w:w="90" w:type="dxa"/>
              <w:start w:w="110" w:type="dxa"/>
              <w:bottom w:w="90" w:type="dxa"/>
              <w:end w:w="110" w:type="dxa"/>
            </w:tcMar>
          </w:tcPr>
          <w:p>
            <w:pPr>
              <w:spacing w:after="0" w:line="276" w:lineRule="auto"/>
              <w:ind w:firstLine="0"/>
              <w:jc w:val="center"/>
            </w:pPr>
            <w:r>
              <w:rPr>
                <w:rFonts w:ascii="SimSun" w:hAnsi="SimSun" w:eastAsia="SimSun"/>
                <w:sz w:val="17"/>
              </w:rPr>
              <w:t>决策周期</w:t>
            </w:r>
          </w:p>
        </w:tc>
        <w:tc>
          <w:tcPr>
            <w:tcW w:type="dxa" w:w="2098"/>
            <w:vAlign w:val="center"/>
            <w:tcMar>
              <w:top w:w="90" w:type="dxa"/>
              <w:start w:w="110" w:type="dxa"/>
              <w:bottom w:w="90" w:type="dxa"/>
              <w:end w:w="110" w:type="dxa"/>
            </w:tcMar>
          </w:tcPr>
          <w:p>
            <w:pPr>
              <w:spacing w:after="0" w:line="276" w:lineRule="auto"/>
              <w:ind w:firstLine="0"/>
              <w:jc w:val="left"/>
            </w:pPr>
            <w:r>
              <w:rPr>
                <w:rFonts w:ascii="SimSun" w:hAnsi="SimSun" w:eastAsia="SimSun"/>
                <w:sz w:val="17"/>
              </w:rPr>
              <w:t>2 s</w:t>
            </w:r>
          </w:p>
        </w:tc>
        <w:tc>
          <w:tcPr>
            <w:tcW w:type="dxa" w:w="4479"/>
            <w:vAlign w:val="center"/>
            <w:tcMar>
              <w:top w:w="90" w:type="dxa"/>
              <w:start w:w="110" w:type="dxa"/>
              <w:bottom w:w="90" w:type="dxa"/>
              <w:end w:w="110" w:type="dxa"/>
            </w:tcMar>
          </w:tcPr>
          <w:p>
            <w:pPr>
              <w:spacing w:after="0" w:line="276" w:lineRule="auto"/>
              <w:ind w:firstLine="0"/>
              <w:jc w:val="left"/>
            </w:pPr>
            <w:r>
              <w:rPr>
                <w:rFonts w:ascii="SimSun" w:hAnsi="SimSun" w:eastAsia="SimSun"/>
                <w:sz w:val="17"/>
              </w:rPr>
              <w:t>物理事件仍连续事件驱动</w:t>
            </w:r>
          </w:p>
        </w:tc>
      </w:tr>
      <w:tr>
        <w:tc>
          <w:tcPr>
            <w:tcW w:type="dxa" w:w="1701"/>
            <w:shd w:fill="F7FAFC"/>
            <w:vAlign w:val="center"/>
            <w:tcMar>
              <w:top w:w="90" w:type="dxa"/>
              <w:start w:w="110" w:type="dxa"/>
              <w:bottom w:w="90" w:type="dxa"/>
              <w:end w:w="110" w:type="dxa"/>
            </w:tcMar>
          </w:tcPr>
          <w:p>
            <w:pPr>
              <w:spacing w:after="0" w:line="276" w:lineRule="auto"/>
              <w:ind w:firstLine="0"/>
              <w:jc w:val="center"/>
            </w:pPr>
            <w:r>
              <w:rPr>
                <w:rFonts w:ascii="SimSun" w:hAnsi="SimSun" w:eastAsia="SimSun"/>
                <w:sz w:val="17"/>
              </w:rPr>
              <w:t>候选预算</w:t>
            </w:r>
          </w:p>
        </w:tc>
        <w:tc>
          <w:tcPr>
            <w:tcW w:type="dxa" w:w="2098"/>
            <w:shd w:fill="F7FAFC"/>
            <w:vAlign w:val="center"/>
            <w:tcMar>
              <w:top w:w="90" w:type="dxa"/>
              <w:start w:w="110" w:type="dxa"/>
              <w:bottom w:w="90" w:type="dxa"/>
              <w:end w:w="110" w:type="dxa"/>
            </w:tcMar>
          </w:tcPr>
          <w:p>
            <w:pPr>
              <w:spacing w:after="0" w:line="276" w:lineRule="auto"/>
              <w:ind w:firstLine="0"/>
              <w:jc w:val="left"/>
            </w:pPr>
            <w:r>
              <w:rPr>
                <w:rFonts w:ascii="SimSun" w:hAnsi="SimSun" w:eastAsia="SimSun"/>
                <w:sz w:val="17"/>
              </w:rPr>
              <w:t>raw 64，final 16</w:t>
            </w:r>
          </w:p>
        </w:tc>
        <w:tc>
          <w:tcPr>
            <w:tcW w:type="dxa" w:w="4479"/>
            <w:shd w:fill="F7FAFC"/>
            <w:vAlign w:val="center"/>
            <w:tcMar>
              <w:top w:w="90" w:type="dxa"/>
              <w:start w:w="110" w:type="dxa"/>
              <w:bottom w:w="90" w:type="dxa"/>
              <w:end w:w="110" w:type="dxa"/>
            </w:tcMar>
          </w:tcPr>
          <w:p>
            <w:pPr>
              <w:spacing w:after="0" w:line="276" w:lineRule="auto"/>
              <w:ind w:firstLine="0"/>
              <w:jc w:val="left"/>
            </w:pPr>
            <w:r>
              <w:rPr>
                <w:rFonts w:ascii="SimSun" w:hAnsi="SimSun" w:eastAsia="SimSun"/>
                <w:sz w:val="17"/>
              </w:rPr>
              <w:t>32 BBM+32 MBB；最终目标 8+8</w:t>
            </w:r>
          </w:p>
        </w:tc>
      </w:tr>
      <w:tr>
        <w:tc>
          <w:tcPr>
            <w:tcW w:type="dxa" w:w="1701"/>
            <w:vAlign w:val="center"/>
            <w:tcMar>
              <w:top w:w="90" w:type="dxa"/>
              <w:start w:w="110" w:type="dxa"/>
              <w:bottom w:w="90" w:type="dxa"/>
              <w:end w:w="110" w:type="dxa"/>
            </w:tcMar>
          </w:tcPr>
          <w:p>
            <w:pPr>
              <w:spacing w:after="0" w:line="276" w:lineRule="auto"/>
              <w:ind w:firstLine="0"/>
              <w:jc w:val="center"/>
            </w:pPr>
            <w:r>
              <w:rPr>
                <w:rFonts w:ascii="SimSun" w:hAnsi="SimSun" w:eastAsia="SimSun"/>
                <w:sz w:val="17"/>
              </w:rPr>
              <w:t>traffic horizon</w:t>
            </w:r>
          </w:p>
        </w:tc>
        <w:tc>
          <w:tcPr>
            <w:tcW w:type="dxa" w:w="2098"/>
            <w:vAlign w:val="center"/>
            <w:tcMar>
              <w:top w:w="90" w:type="dxa"/>
              <w:start w:w="110" w:type="dxa"/>
              <w:bottom w:w="90" w:type="dxa"/>
              <w:end w:w="110" w:type="dxa"/>
            </w:tcMar>
          </w:tcPr>
          <w:p>
            <w:pPr>
              <w:spacing w:after="0" w:line="276" w:lineRule="auto"/>
              <w:ind w:firstLine="0"/>
              <w:jc w:val="left"/>
            </w:pPr>
            <w:r>
              <w:rPr>
                <w:rFonts w:ascii="SimSun" w:hAnsi="SimSun" w:eastAsia="SimSun"/>
                <w:sz w:val="17"/>
              </w:rPr>
              <w:t>240 s</w:t>
            </w:r>
          </w:p>
        </w:tc>
        <w:tc>
          <w:tcPr>
            <w:tcW w:type="dxa" w:w="4479"/>
            <w:vAlign w:val="center"/>
            <w:tcMar>
              <w:top w:w="90" w:type="dxa"/>
              <w:start w:w="110" w:type="dxa"/>
              <w:bottom w:w="90" w:type="dxa"/>
              <w:end w:w="110" w:type="dxa"/>
            </w:tcMar>
          </w:tcPr>
          <w:p>
            <w:pPr>
              <w:spacing w:after="0" w:line="276" w:lineRule="auto"/>
              <w:ind w:firstLine="0"/>
              <w:jc w:val="left"/>
            </w:pPr>
            <w:r>
              <w:rPr>
                <w:rFonts w:ascii="SimSun" w:hAnsi="SimSun" w:eastAsia="SimSun"/>
                <w:sz w:val="17"/>
              </w:rPr>
              <w:t>之后外生到达为 0</w:t>
            </w:r>
          </w:p>
        </w:tc>
      </w:tr>
      <w:tr>
        <w:tc>
          <w:tcPr>
            <w:tcW w:type="dxa" w:w="1701"/>
            <w:shd w:fill="F7FAFC"/>
            <w:vAlign w:val="center"/>
            <w:tcMar>
              <w:top w:w="90" w:type="dxa"/>
              <w:start w:w="110" w:type="dxa"/>
              <w:bottom w:w="90" w:type="dxa"/>
              <w:end w:w="110" w:type="dxa"/>
            </w:tcMar>
          </w:tcPr>
          <w:p>
            <w:pPr>
              <w:spacing w:after="0" w:line="276" w:lineRule="auto"/>
              <w:ind w:firstLine="0"/>
              <w:jc w:val="center"/>
            </w:pPr>
            <w:r>
              <w:rPr>
                <w:rFonts w:ascii="SimSun" w:hAnsi="SimSun" w:eastAsia="SimSun"/>
                <w:sz w:val="17"/>
              </w:rPr>
              <w:t>drain limit</w:t>
            </w:r>
          </w:p>
        </w:tc>
        <w:tc>
          <w:tcPr>
            <w:tcW w:type="dxa" w:w="2098"/>
            <w:shd w:fill="F7FAFC"/>
            <w:vAlign w:val="center"/>
            <w:tcMar>
              <w:top w:w="90" w:type="dxa"/>
              <w:start w:w="110" w:type="dxa"/>
              <w:bottom w:w="90" w:type="dxa"/>
              <w:end w:w="110" w:type="dxa"/>
            </w:tcMar>
          </w:tcPr>
          <w:p>
            <w:pPr>
              <w:spacing w:after="0" w:line="276" w:lineRule="auto"/>
              <w:ind w:firstLine="0"/>
              <w:jc w:val="left"/>
            </w:pPr>
            <w:r>
              <w:rPr>
                <w:rFonts w:ascii="SimSun" w:hAnsi="SimSun" w:eastAsia="SimSun"/>
                <w:sz w:val="17"/>
              </w:rPr>
              <w:t>600 s</w:t>
            </w:r>
          </w:p>
        </w:tc>
        <w:tc>
          <w:tcPr>
            <w:tcW w:type="dxa" w:w="4479"/>
            <w:shd w:fill="F7FAFC"/>
            <w:vAlign w:val="center"/>
            <w:tcMar>
              <w:top w:w="90" w:type="dxa"/>
              <w:start w:w="110" w:type="dxa"/>
              <w:bottom w:w="90" w:type="dxa"/>
              <w:end w:w="110" w:type="dxa"/>
            </w:tcMar>
          </w:tcPr>
          <w:p>
            <w:pPr>
              <w:spacing w:after="0" w:line="276" w:lineRule="auto"/>
              <w:ind w:firstLine="0"/>
              <w:jc w:val="left"/>
            </w:pPr>
            <w:r>
              <w:rPr>
                <w:rFonts w:ascii="SimSun" w:hAnsi="SimSun" w:eastAsia="SimSun"/>
                <w:sz w:val="17"/>
              </w:rPr>
              <w:t>未排空则 CENSORED</w:t>
            </w:r>
          </w:p>
        </w:tc>
      </w:tr>
      <w:tr>
        <w:tc>
          <w:tcPr>
            <w:tcW w:type="dxa" w:w="1701"/>
            <w:vAlign w:val="center"/>
            <w:tcMar>
              <w:top w:w="90" w:type="dxa"/>
              <w:start w:w="110" w:type="dxa"/>
              <w:bottom w:w="90" w:type="dxa"/>
              <w:end w:w="110" w:type="dxa"/>
            </w:tcMar>
          </w:tcPr>
          <w:p>
            <w:pPr>
              <w:spacing w:after="0" w:line="276" w:lineRule="auto"/>
              <w:ind w:firstLine="0"/>
              <w:jc w:val="center"/>
            </w:pPr>
            <w:r>
              <w:rPr>
                <w:rFonts w:ascii="SimSun" w:hAnsi="SimSun" w:eastAsia="SimSun"/>
                <w:sz w:val="17"/>
              </w:rPr>
              <w:t>完成阈值</w:t>
            </w:r>
          </w:p>
        </w:tc>
        <w:tc>
          <w:tcPr>
            <w:tcW w:type="dxa" w:w="2098"/>
            <w:vAlign w:val="center"/>
            <w:tcMar>
              <w:top w:w="90" w:type="dxa"/>
              <w:start w:w="110" w:type="dxa"/>
              <w:bottom w:w="90" w:type="dxa"/>
              <w:end w:w="110" w:type="dxa"/>
            </w:tcMar>
          </w:tcPr>
          <w:p>
            <w:pPr>
              <w:spacing w:after="0" w:line="276" w:lineRule="auto"/>
              <w:ind w:firstLine="0"/>
              <w:jc w:val="left"/>
            </w:pPr>
            <w:r>
              <w:rPr>
                <w:rFonts w:ascii="SimSun" w:hAnsi="SimSun" w:eastAsia="SimSun"/>
                <w:sz w:val="17"/>
              </w:rPr>
              <w:t>0.01 bit</w:t>
            </w:r>
          </w:p>
        </w:tc>
        <w:tc>
          <w:tcPr>
            <w:tcW w:type="dxa" w:w="4479"/>
            <w:vAlign w:val="center"/>
            <w:tcMar>
              <w:top w:w="90" w:type="dxa"/>
              <w:start w:w="110" w:type="dxa"/>
              <w:bottom w:w="90" w:type="dxa"/>
              <w:end w:w="110" w:type="dxa"/>
            </w:tcMar>
          </w:tcPr>
          <w:p>
            <w:pPr>
              <w:spacing w:after="0" w:line="276" w:lineRule="auto"/>
              <w:ind w:firstLine="0"/>
              <w:jc w:val="left"/>
            </w:pPr>
            <w:r>
              <w:rPr>
                <w:rFonts w:ascii="SimSun" w:hAnsi="SimSun" w:eastAsia="SimSun"/>
                <w:sz w:val="17"/>
              </w:rPr>
              <w:t>不改变守恒与真实传播闭合</w:t>
            </w:r>
          </w:p>
        </w:tc>
      </w:tr>
      <w:tr>
        <w:tc>
          <w:tcPr>
            <w:tcW w:type="dxa" w:w="1701"/>
            <w:shd w:fill="F7FAFC"/>
            <w:vAlign w:val="center"/>
            <w:tcMar>
              <w:top w:w="90" w:type="dxa"/>
              <w:start w:w="110" w:type="dxa"/>
              <w:bottom w:w="90" w:type="dxa"/>
              <w:end w:w="110" w:type="dxa"/>
            </w:tcMar>
          </w:tcPr>
          <w:p>
            <w:pPr>
              <w:spacing w:after="0" w:line="276" w:lineRule="auto"/>
              <w:ind w:firstLine="0"/>
              <w:jc w:val="center"/>
            </w:pPr>
            <w:r>
              <w:rPr>
                <w:rFonts w:ascii="SimSun" w:hAnsi="SimSun" w:eastAsia="SimSun"/>
                <w:sz w:val="17"/>
              </w:rPr>
              <w:t>B4 horizon</w:t>
            </w:r>
          </w:p>
        </w:tc>
        <w:tc>
          <w:tcPr>
            <w:tcW w:type="dxa" w:w="2098"/>
            <w:shd w:fill="F7FAFC"/>
            <w:vAlign w:val="center"/>
            <w:tcMar>
              <w:top w:w="90" w:type="dxa"/>
              <w:start w:w="110" w:type="dxa"/>
              <w:bottom w:w="90" w:type="dxa"/>
              <w:end w:w="110" w:type="dxa"/>
            </w:tcMar>
          </w:tcPr>
          <w:p>
            <w:pPr>
              <w:spacing w:after="0" w:line="276" w:lineRule="auto"/>
              <w:ind w:firstLine="0"/>
              <w:jc w:val="left"/>
            </w:pPr>
            <w:r>
              <w:rPr>
                <w:rFonts w:ascii="SimSun" w:hAnsi="SimSun" w:eastAsia="SimSun"/>
                <w:sz w:val="17"/>
              </w:rPr>
              <w:t>10 s</w:t>
            </w:r>
          </w:p>
        </w:tc>
        <w:tc>
          <w:tcPr>
            <w:tcW w:type="dxa" w:w="4479"/>
            <w:shd w:fill="F7FAFC"/>
            <w:vAlign w:val="center"/>
            <w:tcMar>
              <w:top w:w="90" w:type="dxa"/>
              <w:start w:w="110" w:type="dxa"/>
              <w:bottom w:w="90" w:type="dxa"/>
              <w:end w:w="110" w:type="dxa"/>
            </w:tcMar>
          </w:tcPr>
          <w:p>
            <w:pPr>
              <w:spacing w:after="0" w:line="276" w:lineRule="auto"/>
              <w:ind w:firstLine="0"/>
              <w:jc w:val="left"/>
            </w:pPr>
            <w:r>
              <w:rPr>
                <w:rFonts w:ascii="SimSun" w:hAnsi="SimSun" w:eastAsia="SimSun"/>
                <w:sz w:val="17"/>
              </w:rPr>
              <w:t>current-rate persistence，root-action-only</w:t>
            </w:r>
          </w:p>
        </w:tc>
      </w:tr>
    </w:tbl>
    <w:p>
      <w:pPr>
        <w:widowControl/>
        <w:spacing w:after="0"/>
        <w:ind w:firstLine="0"/>
      </w:pPr>
    </w:p>
    <w:p>
      <w:pPr>
        <w:pStyle w:val="Heading2"/>
        <w:widowControl/>
      </w:pPr>
      <w:r>
        <w:rPr>
          <w:rFonts w:ascii="SimSun" w:hAnsi="SimSun" w:eastAsia="SimSun"/>
          <w:sz w:val="21"/>
        </w:rPr>
        <w:t>7.3 当前 16 个 OD</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986"/>
        <w:gridCol w:w="2986"/>
        <w:gridCol w:w="2986"/>
      </w:tblGrid>
      <w:tr>
        <w:trPr>
          <w:tblHeader w:val="true"/>
        </w:trPr>
        <w:tc>
          <w:tcPr>
            <w:tcW w:type="dxa" w:w="1701"/>
            <w:shd w:fill="DCE6F1"/>
            <w:vAlign w:val="center"/>
            <w:tcMar>
              <w:top w:w="90" w:type="dxa"/>
              <w:start w:w="110" w:type="dxa"/>
              <w:bottom w:w="90" w:type="dxa"/>
              <w:end w:w="110" w:type="dxa"/>
            </w:tcMar>
          </w:tcPr>
          <w:p>
            <w:pPr>
              <w:spacing w:after="0"/>
              <w:ind w:firstLine="0"/>
              <w:jc w:val="center"/>
            </w:pPr>
            <w:r>
              <w:rPr>
                <w:rFonts w:ascii="SimHei" w:hAnsi="SimHei" w:eastAsia="SimHei"/>
                <w:b/>
                <w:sz w:val="18"/>
              </w:rPr>
              <w:t>业务</w:t>
            </w:r>
          </w:p>
        </w:tc>
        <w:tc>
          <w:tcPr>
            <w:tcW w:type="dxa" w:w="3231"/>
            <w:shd w:fill="DCE6F1"/>
            <w:vAlign w:val="center"/>
            <w:tcMar>
              <w:top w:w="90" w:type="dxa"/>
              <w:start w:w="110" w:type="dxa"/>
              <w:bottom w:w="90" w:type="dxa"/>
              <w:end w:w="110" w:type="dxa"/>
            </w:tcMar>
          </w:tcPr>
          <w:p>
            <w:pPr>
              <w:spacing w:after="0"/>
              <w:ind w:firstLine="0"/>
              <w:jc w:val="center"/>
            </w:pPr>
            <w:r>
              <w:rPr>
                <w:rFonts w:ascii="SimHei" w:hAnsi="SimHei" w:eastAsia="SimHei"/>
                <w:b/>
                <w:sz w:val="18"/>
              </w:rPr>
              <w:t>源卫星</w:t>
            </w:r>
          </w:p>
        </w:tc>
        <w:tc>
          <w:tcPr>
            <w:tcW w:type="dxa" w:w="3231"/>
            <w:shd w:fill="DCE6F1"/>
            <w:vAlign w:val="center"/>
            <w:tcMar>
              <w:top w:w="90" w:type="dxa"/>
              <w:start w:w="110" w:type="dxa"/>
              <w:bottom w:w="90" w:type="dxa"/>
              <w:end w:w="110" w:type="dxa"/>
            </w:tcMar>
          </w:tcPr>
          <w:p>
            <w:pPr>
              <w:spacing w:after="0"/>
              <w:ind w:firstLine="0"/>
              <w:jc w:val="center"/>
            </w:pPr>
            <w:r>
              <w:rPr>
                <w:rFonts w:ascii="SimHei" w:hAnsi="SimHei" w:eastAsia="SimHei"/>
                <w:b/>
                <w:sz w:val="18"/>
              </w:rPr>
              <w:t>目的卫星</w:t>
            </w:r>
          </w:p>
        </w:tc>
      </w:tr>
      <w:tr>
        <w:tc>
          <w:tcPr>
            <w:tcW w:type="dxa" w:w="1701"/>
            <w:vAlign w:val="center"/>
            <w:tcMar>
              <w:top w:w="90" w:type="dxa"/>
              <w:start w:w="110" w:type="dxa"/>
              <w:bottom w:w="90" w:type="dxa"/>
              <w:end w:w="110" w:type="dxa"/>
            </w:tcMar>
          </w:tcPr>
          <w:p>
            <w:pPr>
              <w:spacing w:after="0" w:line="276" w:lineRule="auto"/>
              <w:ind w:firstLine="0"/>
              <w:jc w:val="center"/>
            </w:pPr>
            <w:r>
              <w:rPr>
                <w:rFonts w:ascii="SimSun" w:hAnsi="SimSun" w:eastAsia="SimSun"/>
                <w:sz w:val="18"/>
              </w:rPr>
              <w:t>f00</w:t>
            </w:r>
          </w:p>
        </w:tc>
        <w:tc>
          <w:tcPr>
            <w:tcW w:type="dxa" w:w="3231"/>
            <w:vAlign w:val="center"/>
            <w:tcMar>
              <w:top w:w="90" w:type="dxa"/>
              <w:start w:w="110" w:type="dxa"/>
              <w:bottom w:w="90" w:type="dxa"/>
              <w:end w:w="110" w:type="dxa"/>
            </w:tcMar>
          </w:tcPr>
          <w:p>
            <w:pPr>
              <w:spacing w:after="0" w:line="276" w:lineRule="auto"/>
              <w:ind w:firstLine="0"/>
              <w:jc w:val="left"/>
            </w:pPr>
            <w:r>
              <w:rPr>
                <w:rFonts w:ascii="SimSun" w:hAnsi="SimSun" w:eastAsia="SimSun"/>
                <w:sz w:val="18"/>
              </w:rPr>
              <w:t>X0_1</w:t>
            </w:r>
          </w:p>
        </w:tc>
        <w:tc>
          <w:tcPr>
            <w:tcW w:type="dxa" w:w="3231"/>
            <w:vAlign w:val="center"/>
            <w:tcMar>
              <w:top w:w="90" w:type="dxa"/>
              <w:start w:w="110" w:type="dxa"/>
              <w:bottom w:w="90" w:type="dxa"/>
              <w:end w:w="110" w:type="dxa"/>
            </w:tcMar>
          </w:tcPr>
          <w:p>
            <w:pPr>
              <w:spacing w:after="0" w:line="276" w:lineRule="auto"/>
              <w:ind w:firstLine="0"/>
              <w:jc w:val="left"/>
            </w:pPr>
            <w:r>
              <w:rPr>
                <w:rFonts w:ascii="SimSun" w:hAnsi="SimSun" w:eastAsia="SimSun"/>
                <w:sz w:val="18"/>
              </w:rPr>
              <w:t>X3_21</w:t>
            </w:r>
          </w:p>
        </w:tc>
      </w:tr>
      <w:tr>
        <w:tc>
          <w:tcPr>
            <w:tcW w:type="dxa" w:w="1701"/>
            <w:shd w:fill="F7FAFC"/>
            <w:vAlign w:val="center"/>
            <w:tcMar>
              <w:top w:w="90" w:type="dxa"/>
              <w:start w:w="110" w:type="dxa"/>
              <w:bottom w:w="90" w:type="dxa"/>
              <w:end w:w="110" w:type="dxa"/>
            </w:tcMar>
          </w:tcPr>
          <w:p>
            <w:pPr>
              <w:spacing w:after="0" w:line="276" w:lineRule="auto"/>
              <w:ind w:firstLine="0"/>
              <w:jc w:val="center"/>
            </w:pPr>
            <w:r>
              <w:rPr>
                <w:rFonts w:ascii="SimSun" w:hAnsi="SimSun" w:eastAsia="SimSun"/>
                <w:sz w:val="18"/>
              </w:rPr>
              <w:t>f01</w:t>
            </w:r>
          </w:p>
        </w:tc>
        <w:tc>
          <w:tcPr>
            <w:tcW w:type="dxa" w:w="3231"/>
            <w:shd w:fill="F7FAFC"/>
            <w:vAlign w:val="center"/>
            <w:tcMar>
              <w:top w:w="90" w:type="dxa"/>
              <w:start w:w="110" w:type="dxa"/>
              <w:bottom w:w="90" w:type="dxa"/>
              <w:end w:w="110" w:type="dxa"/>
            </w:tcMar>
          </w:tcPr>
          <w:p>
            <w:pPr>
              <w:spacing w:after="0" w:line="276" w:lineRule="auto"/>
              <w:ind w:firstLine="0"/>
              <w:jc w:val="left"/>
            </w:pPr>
            <w:r>
              <w:rPr>
                <w:rFonts w:ascii="SimSun" w:hAnsi="SimSun" w:eastAsia="SimSun"/>
                <w:sz w:val="18"/>
              </w:rPr>
              <w:t>X3_1</w:t>
            </w:r>
          </w:p>
        </w:tc>
        <w:tc>
          <w:tcPr>
            <w:tcW w:type="dxa" w:w="3231"/>
            <w:shd w:fill="F7FAFC"/>
            <w:vAlign w:val="center"/>
            <w:tcMar>
              <w:top w:w="90" w:type="dxa"/>
              <w:start w:w="110" w:type="dxa"/>
              <w:bottom w:w="90" w:type="dxa"/>
              <w:end w:w="110" w:type="dxa"/>
            </w:tcMar>
          </w:tcPr>
          <w:p>
            <w:pPr>
              <w:spacing w:after="0" w:line="276" w:lineRule="auto"/>
              <w:ind w:firstLine="0"/>
              <w:jc w:val="left"/>
            </w:pPr>
            <w:r>
              <w:rPr>
                <w:rFonts w:ascii="SimSun" w:hAnsi="SimSun" w:eastAsia="SimSun"/>
                <w:sz w:val="18"/>
              </w:rPr>
              <w:t>X0_21</w:t>
            </w:r>
          </w:p>
        </w:tc>
      </w:tr>
      <w:tr>
        <w:tc>
          <w:tcPr>
            <w:tcW w:type="dxa" w:w="1701"/>
            <w:vAlign w:val="center"/>
            <w:tcMar>
              <w:top w:w="90" w:type="dxa"/>
              <w:start w:w="110" w:type="dxa"/>
              <w:bottom w:w="90" w:type="dxa"/>
              <w:end w:w="110" w:type="dxa"/>
            </w:tcMar>
          </w:tcPr>
          <w:p>
            <w:pPr>
              <w:spacing w:after="0" w:line="276" w:lineRule="auto"/>
              <w:ind w:firstLine="0"/>
              <w:jc w:val="center"/>
            </w:pPr>
            <w:r>
              <w:rPr>
                <w:rFonts w:ascii="SimSun" w:hAnsi="SimSun" w:eastAsia="SimSun"/>
                <w:sz w:val="18"/>
              </w:rPr>
              <w:t>f02</w:t>
            </w:r>
          </w:p>
        </w:tc>
        <w:tc>
          <w:tcPr>
            <w:tcW w:type="dxa" w:w="3231"/>
            <w:vAlign w:val="center"/>
            <w:tcMar>
              <w:top w:w="90" w:type="dxa"/>
              <w:start w:w="110" w:type="dxa"/>
              <w:bottom w:w="90" w:type="dxa"/>
              <w:end w:w="110" w:type="dxa"/>
            </w:tcMar>
          </w:tcPr>
          <w:p>
            <w:pPr>
              <w:spacing w:after="0" w:line="276" w:lineRule="auto"/>
              <w:ind w:firstLine="0"/>
              <w:jc w:val="left"/>
            </w:pPr>
            <w:r>
              <w:rPr>
                <w:rFonts w:ascii="SimSun" w:hAnsi="SimSun" w:eastAsia="SimSun"/>
                <w:sz w:val="18"/>
              </w:rPr>
              <w:t>X0_10</w:t>
            </w:r>
          </w:p>
        </w:tc>
        <w:tc>
          <w:tcPr>
            <w:tcW w:type="dxa" w:w="3231"/>
            <w:vAlign w:val="center"/>
            <w:tcMar>
              <w:top w:w="90" w:type="dxa"/>
              <w:start w:w="110" w:type="dxa"/>
              <w:bottom w:w="90" w:type="dxa"/>
              <w:end w:w="110" w:type="dxa"/>
            </w:tcMar>
          </w:tcPr>
          <w:p>
            <w:pPr>
              <w:spacing w:after="0" w:line="276" w:lineRule="auto"/>
              <w:ind w:firstLine="0"/>
              <w:jc w:val="left"/>
            </w:pPr>
            <w:r>
              <w:rPr>
                <w:rFonts w:ascii="SimSun" w:hAnsi="SimSun" w:eastAsia="SimSun"/>
                <w:sz w:val="18"/>
              </w:rPr>
              <w:t>X2_30</w:t>
            </w:r>
          </w:p>
        </w:tc>
      </w:tr>
      <w:tr>
        <w:tc>
          <w:tcPr>
            <w:tcW w:type="dxa" w:w="1701"/>
            <w:shd w:fill="F7FAFC"/>
            <w:vAlign w:val="center"/>
            <w:tcMar>
              <w:top w:w="90" w:type="dxa"/>
              <w:start w:w="110" w:type="dxa"/>
              <w:bottom w:w="90" w:type="dxa"/>
              <w:end w:w="110" w:type="dxa"/>
            </w:tcMar>
          </w:tcPr>
          <w:p>
            <w:pPr>
              <w:spacing w:after="0" w:line="276" w:lineRule="auto"/>
              <w:ind w:firstLine="0"/>
              <w:jc w:val="center"/>
            </w:pPr>
            <w:r>
              <w:rPr>
                <w:rFonts w:ascii="SimSun" w:hAnsi="SimSun" w:eastAsia="SimSun"/>
                <w:sz w:val="18"/>
              </w:rPr>
              <w:t>f03</w:t>
            </w:r>
          </w:p>
        </w:tc>
        <w:tc>
          <w:tcPr>
            <w:tcW w:type="dxa" w:w="3231"/>
            <w:shd w:fill="F7FAFC"/>
            <w:vAlign w:val="center"/>
            <w:tcMar>
              <w:top w:w="90" w:type="dxa"/>
              <w:start w:w="110" w:type="dxa"/>
              <w:bottom w:w="90" w:type="dxa"/>
              <w:end w:w="110" w:type="dxa"/>
            </w:tcMar>
          </w:tcPr>
          <w:p>
            <w:pPr>
              <w:spacing w:after="0" w:line="276" w:lineRule="auto"/>
              <w:ind w:firstLine="0"/>
              <w:jc w:val="left"/>
            </w:pPr>
            <w:r>
              <w:rPr>
                <w:rFonts w:ascii="SimSun" w:hAnsi="SimSun" w:eastAsia="SimSun"/>
                <w:sz w:val="18"/>
              </w:rPr>
              <w:t>X2_10</w:t>
            </w:r>
          </w:p>
        </w:tc>
        <w:tc>
          <w:tcPr>
            <w:tcW w:type="dxa" w:w="3231"/>
            <w:shd w:fill="F7FAFC"/>
            <w:vAlign w:val="center"/>
            <w:tcMar>
              <w:top w:w="90" w:type="dxa"/>
              <w:start w:w="110" w:type="dxa"/>
              <w:bottom w:w="90" w:type="dxa"/>
              <w:end w:w="110" w:type="dxa"/>
            </w:tcMar>
          </w:tcPr>
          <w:p>
            <w:pPr>
              <w:spacing w:after="0" w:line="276" w:lineRule="auto"/>
              <w:ind w:firstLine="0"/>
              <w:jc w:val="left"/>
            </w:pPr>
            <w:r>
              <w:rPr>
                <w:rFonts w:ascii="SimSun" w:hAnsi="SimSun" w:eastAsia="SimSun"/>
                <w:sz w:val="18"/>
              </w:rPr>
              <w:t>X0_30</w:t>
            </w:r>
          </w:p>
        </w:tc>
      </w:tr>
      <w:tr>
        <w:tc>
          <w:tcPr>
            <w:tcW w:type="dxa" w:w="1701"/>
            <w:vAlign w:val="center"/>
            <w:tcMar>
              <w:top w:w="90" w:type="dxa"/>
              <w:start w:w="110" w:type="dxa"/>
              <w:bottom w:w="90" w:type="dxa"/>
              <w:end w:w="110" w:type="dxa"/>
            </w:tcMar>
          </w:tcPr>
          <w:p>
            <w:pPr>
              <w:spacing w:after="0" w:line="276" w:lineRule="auto"/>
              <w:ind w:firstLine="0"/>
              <w:jc w:val="center"/>
            </w:pPr>
            <w:r>
              <w:rPr>
                <w:rFonts w:ascii="SimSun" w:hAnsi="SimSun" w:eastAsia="SimSun"/>
                <w:sz w:val="18"/>
              </w:rPr>
              <w:t>f04</w:t>
            </w:r>
          </w:p>
        </w:tc>
        <w:tc>
          <w:tcPr>
            <w:tcW w:type="dxa" w:w="3231"/>
            <w:vAlign w:val="center"/>
            <w:tcMar>
              <w:top w:w="90" w:type="dxa"/>
              <w:start w:w="110" w:type="dxa"/>
              <w:bottom w:w="90" w:type="dxa"/>
              <w:end w:w="110" w:type="dxa"/>
            </w:tcMar>
          </w:tcPr>
          <w:p>
            <w:pPr>
              <w:spacing w:after="0" w:line="276" w:lineRule="auto"/>
              <w:ind w:firstLine="0"/>
              <w:jc w:val="left"/>
            </w:pPr>
            <w:r>
              <w:rPr>
                <w:rFonts w:ascii="SimSun" w:hAnsi="SimSun" w:eastAsia="SimSun"/>
                <w:sz w:val="18"/>
              </w:rPr>
              <w:t>X1_5</w:t>
            </w:r>
          </w:p>
        </w:tc>
        <w:tc>
          <w:tcPr>
            <w:tcW w:type="dxa" w:w="3231"/>
            <w:vAlign w:val="center"/>
            <w:tcMar>
              <w:top w:w="90" w:type="dxa"/>
              <w:start w:w="110" w:type="dxa"/>
              <w:bottom w:w="90" w:type="dxa"/>
              <w:end w:w="110" w:type="dxa"/>
            </w:tcMar>
          </w:tcPr>
          <w:p>
            <w:pPr>
              <w:spacing w:after="0" w:line="276" w:lineRule="auto"/>
              <w:ind w:firstLine="0"/>
              <w:jc w:val="left"/>
            </w:pPr>
            <w:r>
              <w:rPr>
                <w:rFonts w:ascii="SimSun" w:hAnsi="SimSun" w:eastAsia="SimSun"/>
                <w:sz w:val="18"/>
              </w:rPr>
              <w:t>X3_25</w:t>
            </w:r>
          </w:p>
        </w:tc>
      </w:tr>
      <w:tr>
        <w:tc>
          <w:tcPr>
            <w:tcW w:type="dxa" w:w="1701"/>
            <w:shd w:fill="F7FAFC"/>
            <w:vAlign w:val="center"/>
            <w:tcMar>
              <w:top w:w="90" w:type="dxa"/>
              <w:start w:w="110" w:type="dxa"/>
              <w:bottom w:w="90" w:type="dxa"/>
              <w:end w:w="110" w:type="dxa"/>
            </w:tcMar>
          </w:tcPr>
          <w:p>
            <w:pPr>
              <w:spacing w:after="0" w:line="276" w:lineRule="auto"/>
              <w:ind w:firstLine="0"/>
              <w:jc w:val="center"/>
            </w:pPr>
            <w:r>
              <w:rPr>
                <w:rFonts w:ascii="SimSun" w:hAnsi="SimSun" w:eastAsia="SimSun"/>
                <w:sz w:val="18"/>
              </w:rPr>
              <w:t>f05</w:t>
            </w:r>
          </w:p>
        </w:tc>
        <w:tc>
          <w:tcPr>
            <w:tcW w:type="dxa" w:w="3231"/>
            <w:shd w:fill="F7FAFC"/>
            <w:vAlign w:val="center"/>
            <w:tcMar>
              <w:top w:w="90" w:type="dxa"/>
              <w:start w:w="110" w:type="dxa"/>
              <w:bottom w:w="90" w:type="dxa"/>
              <w:end w:w="110" w:type="dxa"/>
            </w:tcMar>
          </w:tcPr>
          <w:p>
            <w:pPr>
              <w:spacing w:after="0" w:line="276" w:lineRule="auto"/>
              <w:ind w:firstLine="0"/>
              <w:jc w:val="left"/>
            </w:pPr>
            <w:r>
              <w:rPr>
                <w:rFonts w:ascii="SimSun" w:hAnsi="SimSun" w:eastAsia="SimSun"/>
                <w:sz w:val="18"/>
              </w:rPr>
              <w:t>X3_5</w:t>
            </w:r>
          </w:p>
        </w:tc>
        <w:tc>
          <w:tcPr>
            <w:tcW w:type="dxa" w:w="3231"/>
            <w:shd w:fill="F7FAFC"/>
            <w:vAlign w:val="center"/>
            <w:tcMar>
              <w:top w:w="90" w:type="dxa"/>
              <w:start w:w="110" w:type="dxa"/>
              <w:bottom w:w="90" w:type="dxa"/>
              <w:end w:w="110" w:type="dxa"/>
            </w:tcMar>
          </w:tcPr>
          <w:p>
            <w:pPr>
              <w:spacing w:after="0" w:line="276" w:lineRule="auto"/>
              <w:ind w:firstLine="0"/>
              <w:jc w:val="left"/>
            </w:pPr>
            <w:r>
              <w:rPr>
                <w:rFonts w:ascii="SimSun" w:hAnsi="SimSun" w:eastAsia="SimSun"/>
                <w:sz w:val="18"/>
              </w:rPr>
              <w:t>X1_25</w:t>
            </w:r>
          </w:p>
        </w:tc>
      </w:tr>
      <w:tr>
        <w:tc>
          <w:tcPr>
            <w:tcW w:type="dxa" w:w="1701"/>
            <w:vAlign w:val="center"/>
            <w:tcMar>
              <w:top w:w="90" w:type="dxa"/>
              <w:start w:w="110" w:type="dxa"/>
              <w:bottom w:w="90" w:type="dxa"/>
              <w:end w:w="110" w:type="dxa"/>
            </w:tcMar>
          </w:tcPr>
          <w:p>
            <w:pPr>
              <w:spacing w:after="0" w:line="276" w:lineRule="auto"/>
              <w:ind w:firstLine="0"/>
              <w:jc w:val="center"/>
            </w:pPr>
            <w:r>
              <w:rPr>
                <w:rFonts w:ascii="SimSun" w:hAnsi="SimSun" w:eastAsia="SimSun"/>
                <w:sz w:val="18"/>
              </w:rPr>
              <w:t>f06</w:t>
            </w:r>
          </w:p>
        </w:tc>
        <w:tc>
          <w:tcPr>
            <w:tcW w:type="dxa" w:w="3231"/>
            <w:vAlign w:val="center"/>
            <w:tcMar>
              <w:top w:w="90" w:type="dxa"/>
              <w:start w:w="110" w:type="dxa"/>
              <w:bottom w:w="90" w:type="dxa"/>
              <w:end w:w="110" w:type="dxa"/>
            </w:tcMar>
          </w:tcPr>
          <w:p>
            <w:pPr>
              <w:spacing w:after="0" w:line="276" w:lineRule="auto"/>
              <w:ind w:firstLine="0"/>
              <w:jc w:val="left"/>
            </w:pPr>
            <w:r>
              <w:rPr>
                <w:rFonts w:ascii="SimSun" w:hAnsi="SimSun" w:eastAsia="SimSun"/>
                <w:sz w:val="18"/>
              </w:rPr>
              <w:t>X0_20</w:t>
            </w:r>
          </w:p>
        </w:tc>
        <w:tc>
          <w:tcPr>
            <w:tcW w:type="dxa" w:w="3231"/>
            <w:vAlign w:val="center"/>
            <w:tcMar>
              <w:top w:w="90" w:type="dxa"/>
              <w:start w:w="110" w:type="dxa"/>
              <w:bottom w:w="90" w:type="dxa"/>
              <w:end w:w="110" w:type="dxa"/>
            </w:tcMar>
          </w:tcPr>
          <w:p>
            <w:pPr>
              <w:spacing w:after="0" w:line="276" w:lineRule="auto"/>
              <w:ind w:firstLine="0"/>
              <w:jc w:val="left"/>
            </w:pPr>
            <w:r>
              <w:rPr>
                <w:rFonts w:ascii="SimSun" w:hAnsi="SimSun" w:eastAsia="SimSun"/>
                <w:sz w:val="18"/>
              </w:rPr>
              <w:t>X1_40</w:t>
            </w:r>
          </w:p>
        </w:tc>
      </w:tr>
      <w:tr>
        <w:tc>
          <w:tcPr>
            <w:tcW w:type="dxa" w:w="1701"/>
            <w:shd w:fill="F7FAFC"/>
            <w:vAlign w:val="center"/>
            <w:tcMar>
              <w:top w:w="90" w:type="dxa"/>
              <w:start w:w="110" w:type="dxa"/>
              <w:bottom w:w="90" w:type="dxa"/>
              <w:end w:w="110" w:type="dxa"/>
            </w:tcMar>
          </w:tcPr>
          <w:p>
            <w:pPr>
              <w:spacing w:after="0" w:line="276" w:lineRule="auto"/>
              <w:ind w:firstLine="0"/>
              <w:jc w:val="center"/>
            </w:pPr>
            <w:r>
              <w:rPr>
                <w:rFonts w:ascii="SimSun" w:hAnsi="SimSun" w:eastAsia="SimSun"/>
                <w:sz w:val="18"/>
              </w:rPr>
              <w:t>f07</w:t>
            </w:r>
          </w:p>
        </w:tc>
        <w:tc>
          <w:tcPr>
            <w:tcW w:type="dxa" w:w="3231"/>
            <w:shd w:fill="F7FAFC"/>
            <w:vAlign w:val="center"/>
            <w:tcMar>
              <w:top w:w="90" w:type="dxa"/>
              <w:start w:w="110" w:type="dxa"/>
              <w:bottom w:w="90" w:type="dxa"/>
              <w:end w:w="110" w:type="dxa"/>
            </w:tcMar>
          </w:tcPr>
          <w:p>
            <w:pPr>
              <w:spacing w:after="0" w:line="276" w:lineRule="auto"/>
              <w:ind w:firstLine="0"/>
              <w:jc w:val="left"/>
            </w:pPr>
            <w:r>
              <w:rPr>
                <w:rFonts w:ascii="SimSun" w:hAnsi="SimSun" w:eastAsia="SimSun"/>
                <w:sz w:val="18"/>
              </w:rPr>
              <w:t>X1_20</w:t>
            </w:r>
          </w:p>
        </w:tc>
        <w:tc>
          <w:tcPr>
            <w:tcW w:type="dxa" w:w="3231"/>
            <w:shd w:fill="F7FAFC"/>
            <w:vAlign w:val="center"/>
            <w:tcMar>
              <w:top w:w="90" w:type="dxa"/>
              <w:start w:w="110" w:type="dxa"/>
              <w:bottom w:w="90" w:type="dxa"/>
              <w:end w:w="110" w:type="dxa"/>
            </w:tcMar>
          </w:tcPr>
          <w:p>
            <w:pPr>
              <w:spacing w:after="0" w:line="276" w:lineRule="auto"/>
              <w:ind w:firstLine="0"/>
              <w:jc w:val="left"/>
            </w:pPr>
            <w:r>
              <w:rPr>
                <w:rFonts w:ascii="SimSun" w:hAnsi="SimSun" w:eastAsia="SimSun"/>
                <w:sz w:val="18"/>
              </w:rPr>
              <w:t>X0_40</w:t>
            </w:r>
          </w:p>
        </w:tc>
      </w:tr>
      <w:tr>
        <w:tc>
          <w:tcPr>
            <w:tcW w:type="dxa" w:w="1701"/>
            <w:vAlign w:val="center"/>
            <w:tcMar>
              <w:top w:w="90" w:type="dxa"/>
              <w:start w:w="110" w:type="dxa"/>
              <w:bottom w:w="90" w:type="dxa"/>
              <w:end w:w="110" w:type="dxa"/>
            </w:tcMar>
          </w:tcPr>
          <w:p>
            <w:pPr>
              <w:spacing w:after="0" w:line="276" w:lineRule="auto"/>
              <w:ind w:firstLine="0"/>
              <w:jc w:val="center"/>
            </w:pPr>
            <w:r>
              <w:rPr>
                <w:rFonts w:ascii="SimSun" w:hAnsi="SimSun" w:eastAsia="SimSun"/>
                <w:sz w:val="18"/>
              </w:rPr>
              <w:t>f08</w:t>
            </w:r>
          </w:p>
        </w:tc>
        <w:tc>
          <w:tcPr>
            <w:tcW w:type="dxa" w:w="3231"/>
            <w:vAlign w:val="center"/>
            <w:tcMar>
              <w:top w:w="90" w:type="dxa"/>
              <w:start w:w="110" w:type="dxa"/>
              <w:bottom w:w="90" w:type="dxa"/>
              <w:end w:w="110" w:type="dxa"/>
            </w:tcMar>
          </w:tcPr>
          <w:p>
            <w:pPr>
              <w:spacing w:after="0" w:line="276" w:lineRule="auto"/>
              <w:ind w:firstLine="0"/>
              <w:jc w:val="left"/>
            </w:pPr>
            <w:r>
              <w:rPr>
                <w:rFonts w:ascii="SimSun" w:hAnsi="SimSun" w:eastAsia="SimSun"/>
                <w:sz w:val="18"/>
              </w:rPr>
              <w:t>X2_1</w:t>
            </w:r>
          </w:p>
        </w:tc>
        <w:tc>
          <w:tcPr>
            <w:tcW w:type="dxa" w:w="3231"/>
            <w:vAlign w:val="center"/>
            <w:tcMar>
              <w:top w:w="90" w:type="dxa"/>
              <w:start w:w="110" w:type="dxa"/>
              <w:bottom w:w="90" w:type="dxa"/>
              <w:end w:w="110" w:type="dxa"/>
            </w:tcMar>
          </w:tcPr>
          <w:p>
            <w:pPr>
              <w:spacing w:after="0" w:line="276" w:lineRule="auto"/>
              <w:ind w:firstLine="0"/>
              <w:jc w:val="left"/>
            </w:pPr>
            <w:r>
              <w:rPr>
                <w:rFonts w:ascii="SimSun" w:hAnsi="SimSun" w:eastAsia="SimSun"/>
                <w:sz w:val="18"/>
              </w:rPr>
              <w:t>X3_21</w:t>
            </w:r>
          </w:p>
        </w:tc>
      </w:tr>
      <w:tr>
        <w:tc>
          <w:tcPr>
            <w:tcW w:type="dxa" w:w="1701"/>
            <w:shd w:fill="F7FAFC"/>
            <w:vAlign w:val="center"/>
            <w:tcMar>
              <w:top w:w="90" w:type="dxa"/>
              <w:start w:w="110" w:type="dxa"/>
              <w:bottom w:w="90" w:type="dxa"/>
              <w:end w:w="110" w:type="dxa"/>
            </w:tcMar>
          </w:tcPr>
          <w:p>
            <w:pPr>
              <w:spacing w:after="0" w:line="276" w:lineRule="auto"/>
              <w:ind w:firstLine="0"/>
              <w:jc w:val="center"/>
            </w:pPr>
            <w:r>
              <w:rPr>
                <w:rFonts w:ascii="SimSun" w:hAnsi="SimSun" w:eastAsia="SimSun"/>
                <w:sz w:val="18"/>
              </w:rPr>
              <w:t>f09</w:t>
            </w:r>
          </w:p>
        </w:tc>
        <w:tc>
          <w:tcPr>
            <w:tcW w:type="dxa" w:w="3231"/>
            <w:shd w:fill="F7FAFC"/>
            <w:vAlign w:val="center"/>
            <w:tcMar>
              <w:top w:w="90" w:type="dxa"/>
              <w:start w:w="110" w:type="dxa"/>
              <w:bottom w:w="90" w:type="dxa"/>
              <w:end w:w="110" w:type="dxa"/>
            </w:tcMar>
          </w:tcPr>
          <w:p>
            <w:pPr>
              <w:spacing w:after="0" w:line="276" w:lineRule="auto"/>
              <w:ind w:firstLine="0"/>
              <w:jc w:val="left"/>
            </w:pPr>
            <w:r>
              <w:rPr>
                <w:rFonts w:ascii="SimSun" w:hAnsi="SimSun" w:eastAsia="SimSun"/>
                <w:sz w:val="18"/>
              </w:rPr>
              <w:t>X3_1</w:t>
            </w:r>
          </w:p>
        </w:tc>
        <w:tc>
          <w:tcPr>
            <w:tcW w:type="dxa" w:w="3231"/>
            <w:shd w:fill="F7FAFC"/>
            <w:vAlign w:val="center"/>
            <w:tcMar>
              <w:top w:w="90" w:type="dxa"/>
              <w:start w:w="110" w:type="dxa"/>
              <w:bottom w:w="90" w:type="dxa"/>
              <w:end w:w="110" w:type="dxa"/>
            </w:tcMar>
          </w:tcPr>
          <w:p>
            <w:pPr>
              <w:spacing w:after="0" w:line="276" w:lineRule="auto"/>
              <w:ind w:firstLine="0"/>
              <w:jc w:val="left"/>
            </w:pPr>
            <w:r>
              <w:rPr>
                <w:rFonts w:ascii="SimSun" w:hAnsi="SimSun" w:eastAsia="SimSun"/>
                <w:sz w:val="18"/>
              </w:rPr>
              <w:t>X2_21</w:t>
            </w:r>
          </w:p>
        </w:tc>
      </w:tr>
      <w:tr>
        <w:tc>
          <w:tcPr>
            <w:tcW w:type="dxa" w:w="1701"/>
            <w:vAlign w:val="center"/>
            <w:tcMar>
              <w:top w:w="90" w:type="dxa"/>
              <w:start w:w="110" w:type="dxa"/>
              <w:bottom w:w="90" w:type="dxa"/>
              <w:end w:w="110" w:type="dxa"/>
            </w:tcMar>
          </w:tcPr>
          <w:p>
            <w:pPr>
              <w:spacing w:after="0" w:line="276" w:lineRule="auto"/>
              <w:ind w:firstLine="0"/>
              <w:jc w:val="center"/>
            </w:pPr>
            <w:r>
              <w:rPr>
                <w:rFonts w:ascii="SimSun" w:hAnsi="SimSun" w:eastAsia="SimSun"/>
                <w:sz w:val="18"/>
              </w:rPr>
              <w:t>f10</w:t>
            </w:r>
          </w:p>
        </w:tc>
        <w:tc>
          <w:tcPr>
            <w:tcW w:type="dxa" w:w="3231"/>
            <w:vAlign w:val="center"/>
            <w:tcMar>
              <w:top w:w="90" w:type="dxa"/>
              <w:start w:w="110" w:type="dxa"/>
              <w:bottom w:w="90" w:type="dxa"/>
              <w:end w:w="110" w:type="dxa"/>
            </w:tcMar>
          </w:tcPr>
          <w:p>
            <w:pPr>
              <w:spacing w:after="0" w:line="276" w:lineRule="auto"/>
              <w:ind w:firstLine="0"/>
              <w:jc w:val="left"/>
            </w:pPr>
            <w:r>
              <w:rPr>
                <w:rFonts w:ascii="SimSun" w:hAnsi="SimSun" w:eastAsia="SimSun"/>
                <w:sz w:val="18"/>
              </w:rPr>
              <w:t>X1_10</w:t>
            </w:r>
          </w:p>
        </w:tc>
        <w:tc>
          <w:tcPr>
            <w:tcW w:type="dxa" w:w="3231"/>
            <w:vAlign w:val="center"/>
            <w:tcMar>
              <w:top w:w="90" w:type="dxa"/>
              <w:start w:w="110" w:type="dxa"/>
              <w:bottom w:w="90" w:type="dxa"/>
              <w:end w:w="110" w:type="dxa"/>
            </w:tcMar>
          </w:tcPr>
          <w:p>
            <w:pPr>
              <w:spacing w:after="0" w:line="276" w:lineRule="auto"/>
              <w:ind w:firstLine="0"/>
              <w:jc w:val="left"/>
            </w:pPr>
            <w:r>
              <w:rPr>
                <w:rFonts w:ascii="SimSun" w:hAnsi="SimSun" w:eastAsia="SimSun"/>
                <w:sz w:val="18"/>
              </w:rPr>
              <w:t>X2_30</w:t>
            </w:r>
          </w:p>
        </w:tc>
      </w:tr>
      <w:tr>
        <w:tc>
          <w:tcPr>
            <w:tcW w:type="dxa" w:w="1701"/>
            <w:shd w:fill="F7FAFC"/>
            <w:vAlign w:val="center"/>
            <w:tcMar>
              <w:top w:w="90" w:type="dxa"/>
              <w:start w:w="110" w:type="dxa"/>
              <w:bottom w:w="90" w:type="dxa"/>
              <w:end w:w="110" w:type="dxa"/>
            </w:tcMar>
          </w:tcPr>
          <w:p>
            <w:pPr>
              <w:spacing w:after="0" w:line="276" w:lineRule="auto"/>
              <w:ind w:firstLine="0"/>
              <w:jc w:val="center"/>
            </w:pPr>
            <w:r>
              <w:rPr>
                <w:rFonts w:ascii="SimSun" w:hAnsi="SimSun" w:eastAsia="SimSun"/>
                <w:sz w:val="18"/>
              </w:rPr>
              <w:t>f11</w:t>
            </w:r>
          </w:p>
        </w:tc>
        <w:tc>
          <w:tcPr>
            <w:tcW w:type="dxa" w:w="3231"/>
            <w:shd w:fill="F7FAFC"/>
            <w:vAlign w:val="center"/>
            <w:tcMar>
              <w:top w:w="90" w:type="dxa"/>
              <w:start w:w="110" w:type="dxa"/>
              <w:bottom w:w="90" w:type="dxa"/>
              <w:end w:w="110" w:type="dxa"/>
            </w:tcMar>
          </w:tcPr>
          <w:p>
            <w:pPr>
              <w:spacing w:after="0" w:line="276" w:lineRule="auto"/>
              <w:ind w:firstLine="0"/>
              <w:jc w:val="left"/>
            </w:pPr>
            <w:r>
              <w:rPr>
                <w:rFonts w:ascii="SimSun" w:hAnsi="SimSun" w:eastAsia="SimSun"/>
                <w:sz w:val="18"/>
              </w:rPr>
              <w:t>X2_10</w:t>
            </w:r>
          </w:p>
        </w:tc>
        <w:tc>
          <w:tcPr>
            <w:tcW w:type="dxa" w:w="3231"/>
            <w:shd w:fill="F7FAFC"/>
            <w:vAlign w:val="center"/>
            <w:tcMar>
              <w:top w:w="90" w:type="dxa"/>
              <w:start w:w="110" w:type="dxa"/>
              <w:bottom w:w="90" w:type="dxa"/>
              <w:end w:w="110" w:type="dxa"/>
            </w:tcMar>
          </w:tcPr>
          <w:p>
            <w:pPr>
              <w:spacing w:after="0" w:line="276" w:lineRule="auto"/>
              <w:ind w:firstLine="0"/>
              <w:jc w:val="left"/>
            </w:pPr>
            <w:r>
              <w:rPr>
                <w:rFonts w:ascii="SimSun" w:hAnsi="SimSun" w:eastAsia="SimSun"/>
                <w:sz w:val="18"/>
              </w:rPr>
              <w:t>X1_30</w:t>
            </w:r>
          </w:p>
        </w:tc>
      </w:tr>
      <w:tr>
        <w:tc>
          <w:tcPr>
            <w:tcW w:type="dxa" w:w="1701"/>
            <w:vAlign w:val="center"/>
            <w:tcMar>
              <w:top w:w="90" w:type="dxa"/>
              <w:start w:w="110" w:type="dxa"/>
              <w:bottom w:w="90" w:type="dxa"/>
              <w:end w:w="110" w:type="dxa"/>
            </w:tcMar>
          </w:tcPr>
          <w:p>
            <w:pPr>
              <w:spacing w:after="0" w:line="276" w:lineRule="auto"/>
              <w:ind w:firstLine="0"/>
              <w:jc w:val="center"/>
            </w:pPr>
            <w:r>
              <w:rPr>
                <w:rFonts w:ascii="SimSun" w:hAnsi="SimSun" w:eastAsia="SimSun"/>
                <w:sz w:val="18"/>
              </w:rPr>
              <w:t>f12</w:t>
            </w:r>
          </w:p>
        </w:tc>
        <w:tc>
          <w:tcPr>
            <w:tcW w:type="dxa" w:w="3231"/>
            <w:vAlign w:val="center"/>
            <w:tcMar>
              <w:top w:w="90" w:type="dxa"/>
              <w:start w:w="110" w:type="dxa"/>
              <w:bottom w:w="90" w:type="dxa"/>
              <w:end w:w="110" w:type="dxa"/>
            </w:tcMar>
          </w:tcPr>
          <w:p>
            <w:pPr>
              <w:spacing w:after="0" w:line="276" w:lineRule="auto"/>
              <w:ind w:firstLine="0"/>
              <w:jc w:val="left"/>
            </w:pPr>
            <w:r>
              <w:rPr>
                <w:rFonts w:ascii="SimSun" w:hAnsi="SimSun" w:eastAsia="SimSun"/>
                <w:sz w:val="18"/>
              </w:rPr>
              <w:t>X0_15</w:t>
            </w:r>
          </w:p>
        </w:tc>
        <w:tc>
          <w:tcPr>
            <w:tcW w:type="dxa" w:w="3231"/>
            <w:vAlign w:val="center"/>
            <w:tcMar>
              <w:top w:w="90" w:type="dxa"/>
              <w:start w:w="110" w:type="dxa"/>
              <w:bottom w:w="90" w:type="dxa"/>
              <w:end w:w="110" w:type="dxa"/>
            </w:tcMar>
          </w:tcPr>
          <w:p>
            <w:pPr>
              <w:spacing w:after="0" w:line="276" w:lineRule="auto"/>
              <w:ind w:firstLine="0"/>
              <w:jc w:val="left"/>
            </w:pPr>
            <w:r>
              <w:rPr>
                <w:rFonts w:ascii="SimSun" w:hAnsi="SimSun" w:eastAsia="SimSun"/>
                <w:sz w:val="18"/>
              </w:rPr>
              <w:t>X3_35</w:t>
            </w:r>
          </w:p>
        </w:tc>
      </w:tr>
      <w:tr>
        <w:tc>
          <w:tcPr>
            <w:tcW w:type="dxa" w:w="1701"/>
            <w:shd w:fill="F7FAFC"/>
            <w:vAlign w:val="center"/>
            <w:tcMar>
              <w:top w:w="90" w:type="dxa"/>
              <w:start w:w="110" w:type="dxa"/>
              <w:bottom w:w="90" w:type="dxa"/>
              <w:end w:w="110" w:type="dxa"/>
            </w:tcMar>
          </w:tcPr>
          <w:p>
            <w:pPr>
              <w:spacing w:after="0" w:line="276" w:lineRule="auto"/>
              <w:ind w:firstLine="0"/>
              <w:jc w:val="center"/>
            </w:pPr>
            <w:r>
              <w:rPr>
                <w:rFonts w:ascii="SimSun" w:hAnsi="SimSun" w:eastAsia="SimSun"/>
                <w:sz w:val="18"/>
              </w:rPr>
              <w:t>f13</w:t>
            </w:r>
          </w:p>
        </w:tc>
        <w:tc>
          <w:tcPr>
            <w:tcW w:type="dxa" w:w="3231"/>
            <w:shd w:fill="F7FAFC"/>
            <w:vAlign w:val="center"/>
            <w:tcMar>
              <w:top w:w="90" w:type="dxa"/>
              <w:start w:w="110" w:type="dxa"/>
              <w:bottom w:w="90" w:type="dxa"/>
              <w:end w:w="110" w:type="dxa"/>
            </w:tcMar>
          </w:tcPr>
          <w:p>
            <w:pPr>
              <w:spacing w:after="0" w:line="276" w:lineRule="auto"/>
              <w:ind w:firstLine="0"/>
              <w:jc w:val="left"/>
            </w:pPr>
            <w:r>
              <w:rPr>
                <w:rFonts w:ascii="SimSun" w:hAnsi="SimSun" w:eastAsia="SimSun"/>
                <w:sz w:val="18"/>
              </w:rPr>
              <w:t>X3_15</w:t>
            </w:r>
          </w:p>
        </w:tc>
        <w:tc>
          <w:tcPr>
            <w:tcW w:type="dxa" w:w="3231"/>
            <w:shd w:fill="F7FAFC"/>
            <w:vAlign w:val="center"/>
            <w:tcMar>
              <w:top w:w="90" w:type="dxa"/>
              <w:start w:w="110" w:type="dxa"/>
              <w:bottom w:w="90" w:type="dxa"/>
              <w:end w:w="110" w:type="dxa"/>
            </w:tcMar>
          </w:tcPr>
          <w:p>
            <w:pPr>
              <w:spacing w:after="0" w:line="276" w:lineRule="auto"/>
              <w:ind w:firstLine="0"/>
              <w:jc w:val="left"/>
            </w:pPr>
            <w:r>
              <w:rPr>
                <w:rFonts w:ascii="SimSun" w:hAnsi="SimSun" w:eastAsia="SimSun"/>
                <w:sz w:val="18"/>
              </w:rPr>
              <w:t>X0_35</w:t>
            </w:r>
          </w:p>
        </w:tc>
      </w:tr>
      <w:tr>
        <w:tc>
          <w:tcPr>
            <w:tcW w:type="dxa" w:w="1701"/>
            <w:vAlign w:val="center"/>
            <w:tcMar>
              <w:top w:w="90" w:type="dxa"/>
              <w:start w:w="110" w:type="dxa"/>
              <w:bottom w:w="90" w:type="dxa"/>
              <w:end w:w="110" w:type="dxa"/>
            </w:tcMar>
          </w:tcPr>
          <w:p>
            <w:pPr>
              <w:spacing w:after="0" w:line="276" w:lineRule="auto"/>
              <w:ind w:firstLine="0"/>
              <w:jc w:val="center"/>
            </w:pPr>
            <w:r>
              <w:rPr>
                <w:rFonts w:ascii="SimSun" w:hAnsi="SimSun" w:eastAsia="SimSun"/>
                <w:sz w:val="18"/>
              </w:rPr>
              <w:t>f14</w:t>
            </w:r>
          </w:p>
        </w:tc>
        <w:tc>
          <w:tcPr>
            <w:tcW w:type="dxa" w:w="3231"/>
            <w:vAlign w:val="center"/>
            <w:tcMar>
              <w:top w:w="90" w:type="dxa"/>
              <w:start w:w="110" w:type="dxa"/>
              <w:bottom w:w="90" w:type="dxa"/>
              <w:end w:w="110" w:type="dxa"/>
            </w:tcMar>
          </w:tcPr>
          <w:p>
            <w:pPr>
              <w:spacing w:after="0" w:line="276" w:lineRule="auto"/>
              <w:ind w:firstLine="0"/>
              <w:jc w:val="left"/>
            </w:pPr>
            <w:r>
              <w:rPr>
                <w:rFonts w:ascii="SimSun" w:hAnsi="SimSun" w:eastAsia="SimSun"/>
                <w:sz w:val="18"/>
              </w:rPr>
              <w:t>X0_30</w:t>
            </w:r>
          </w:p>
        </w:tc>
        <w:tc>
          <w:tcPr>
            <w:tcW w:type="dxa" w:w="3231"/>
            <w:vAlign w:val="center"/>
            <w:tcMar>
              <w:top w:w="90" w:type="dxa"/>
              <w:start w:w="110" w:type="dxa"/>
              <w:bottom w:w="90" w:type="dxa"/>
              <w:end w:w="110" w:type="dxa"/>
            </w:tcMar>
          </w:tcPr>
          <w:p>
            <w:pPr>
              <w:spacing w:after="0" w:line="276" w:lineRule="auto"/>
              <w:ind w:firstLine="0"/>
              <w:jc w:val="left"/>
            </w:pPr>
            <w:r>
              <w:rPr>
                <w:rFonts w:ascii="SimSun" w:hAnsi="SimSun" w:eastAsia="SimSun"/>
                <w:sz w:val="18"/>
              </w:rPr>
              <w:t>X2_5</w:t>
            </w:r>
          </w:p>
        </w:tc>
      </w:tr>
      <w:tr>
        <w:tc>
          <w:tcPr>
            <w:tcW w:type="dxa" w:w="1701"/>
            <w:shd w:fill="F7FAFC"/>
            <w:vAlign w:val="center"/>
            <w:tcMar>
              <w:top w:w="90" w:type="dxa"/>
              <w:start w:w="110" w:type="dxa"/>
              <w:bottom w:w="90" w:type="dxa"/>
              <w:end w:w="110" w:type="dxa"/>
            </w:tcMar>
          </w:tcPr>
          <w:p>
            <w:pPr>
              <w:spacing w:after="0" w:line="276" w:lineRule="auto"/>
              <w:ind w:firstLine="0"/>
              <w:jc w:val="center"/>
            </w:pPr>
            <w:r>
              <w:rPr>
                <w:rFonts w:ascii="SimSun" w:hAnsi="SimSun" w:eastAsia="SimSun"/>
                <w:sz w:val="18"/>
              </w:rPr>
              <w:t>f15</w:t>
            </w:r>
          </w:p>
        </w:tc>
        <w:tc>
          <w:tcPr>
            <w:tcW w:type="dxa" w:w="3231"/>
            <w:shd w:fill="F7FAFC"/>
            <w:vAlign w:val="center"/>
            <w:tcMar>
              <w:top w:w="90" w:type="dxa"/>
              <w:start w:w="110" w:type="dxa"/>
              <w:bottom w:w="90" w:type="dxa"/>
              <w:end w:w="110" w:type="dxa"/>
            </w:tcMar>
          </w:tcPr>
          <w:p>
            <w:pPr>
              <w:spacing w:after="0" w:line="276" w:lineRule="auto"/>
              <w:ind w:firstLine="0"/>
              <w:jc w:val="left"/>
            </w:pPr>
            <w:r>
              <w:rPr>
                <w:rFonts w:ascii="SimSun" w:hAnsi="SimSun" w:eastAsia="SimSun"/>
                <w:sz w:val="18"/>
              </w:rPr>
              <w:t>X2_30</w:t>
            </w:r>
          </w:p>
        </w:tc>
        <w:tc>
          <w:tcPr>
            <w:tcW w:type="dxa" w:w="3231"/>
            <w:shd w:fill="F7FAFC"/>
            <w:vAlign w:val="center"/>
            <w:tcMar>
              <w:top w:w="90" w:type="dxa"/>
              <w:start w:w="110" w:type="dxa"/>
              <w:bottom w:w="90" w:type="dxa"/>
              <w:end w:w="110" w:type="dxa"/>
            </w:tcMar>
          </w:tcPr>
          <w:p>
            <w:pPr>
              <w:spacing w:after="0" w:line="276" w:lineRule="auto"/>
              <w:ind w:firstLine="0"/>
              <w:jc w:val="left"/>
            </w:pPr>
            <w:r>
              <w:rPr>
                <w:rFonts w:ascii="SimSun" w:hAnsi="SimSun" w:eastAsia="SimSun"/>
                <w:sz w:val="18"/>
              </w:rPr>
              <w:t>X0_5</w:t>
            </w:r>
          </w:p>
        </w:tc>
      </w:tr>
    </w:tbl>
    <w:p>
      <w:pPr>
        <w:widowControl/>
        <w:spacing w:after="0"/>
        <w:ind w:firstLine="0"/>
      </w:pPr>
    </w:p>
    <w:p>
      <w:pPr>
        <w:widowControl/>
      </w:pPr>
      <w:r>
        <w:rPr>
          <w:rFonts w:ascii="SimSun" w:hAnsi="SimSun" w:eastAsia="SimSun"/>
          <w:sz w:val="21"/>
        </w:rPr>
        <w:t>该 OD 集合在控制实验前预注册，并且不会根据某个控制器的性能结果更换。f00/f08 共享目的 X3_21，f02/f10 共享目的 X2_30，其余目的不同。</w:t>
      </w:r>
    </w:p>
    <w:p>
      <w:pPr>
        <w:pStyle w:val="Heading1"/>
        <w:widowControl/>
      </w:pPr>
      <w:r>
        <w:rPr>
          <w:rFonts w:ascii="SimSun" w:hAnsi="SimSun" w:eastAsia="SimSun"/>
          <w:sz w:val="21"/>
        </w:rPr>
        <w:t>8 模型假设与适用边界</w:t>
      </w:r>
    </w:p>
    <w:p>
      <w:pPr>
        <w:widowControl/>
      </w:pPr>
      <w:r>
        <w:rPr>
          <w:rFonts w:ascii="SimSun" w:hAnsi="SimSun" w:eastAsia="SimSun"/>
          <w:sz w:val="21"/>
        </w:rPr>
        <w:t>为保证当前研究问题可解释，代码有意采用以下边界。它们应在论文实验设置中明确列出，不能写成真实星座或激光终端的通用事实。</w:t>
      </w:r>
    </w:p>
    <w:p>
      <w:pPr>
        <w:pStyle w:val="ListBullet"/>
        <w:widowControl/>
        <w:spacing w:after="40" w:line="324" w:lineRule="auto"/>
        <w:ind w:firstLine="0" w:left="420"/>
      </w:pPr>
      <w:r>
        <w:rPr>
          <w:rFonts w:ascii="SimSun" w:hAnsi="SimSun" w:eastAsia="SimSun"/>
          <w:sz w:val="21"/>
        </w:rPr>
        <w:t>只研究星间网络，不含用户到卫星接入、网关、星地链路、地面回传和切换。</w:t>
      </w:r>
    </w:p>
    <w:p>
      <w:pPr>
        <w:pStyle w:val="ListBullet"/>
        <w:widowControl/>
        <w:spacing w:after="40" w:line="324" w:lineRule="auto"/>
        <w:ind w:firstLine="0" w:left="420"/>
      </w:pPr>
      <w:r>
        <w:rPr>
          <w:rFonts w:ascii="SimSun" w:hAnsi="SimSun" w:eastAsia="SimSun"/>
          <w:sz w:val="21"/>
        </w:rPr>
        <w:t>轨道数据为 synthetic TLE，适合复现实验与后续替换真实 TLE，但不是运营星座实测星历。</w:t>
      </w:r>
    </w:p>
    <w:p>
      <w:pPr>
        <w:pStyle w:val="ListBullet"/>
        <w:widowControl/>
        <w:spacing w:after="40" w:line="324" w:lineRule="auto"/>
        <w:ind w:firstLine="0" w:left="420"/>
      </w:pPr>
      <w:r>
        <w:rPr>
          <w:rFonts w:ascii="SimSun" w:hAnsi="SimSun" w:eastAsia="SimSun"/>
          <w:sz w:val="21"/>
        </w:rPr>
        <w:t>所有相对几何在同一时刻的 TEME 中计算；当前任务不需要为了星间距离和指向角转换到 J2000。</w:t>
      </w:r>
    </w:p>
    <w:p>
      <w:pPr>
        <w:pStyle w:val="ListBullet"/>
        <w:widowControl/>
        <w:spacing w:after="40" w:line="324" w:lineRule="auto"/>
        <w:ind w:firstLine="0" w:left="420"/>
      </w:pPr>
      <w:r>
        <w:rPr>
          <w:rFonts w:ascii="SimSun" w:hAnsi="SimSun" w:eastAsia="SimSun"/>
          <w:sz w:val="21"/>
        </w:rPr>
        <w:t>固定同轨链路在研究窗口内持续存在；动态候选才应用 LOS、距离、FoR 和寿命约束。</w:t>
      </w:r>
    </w:p>
    <w:p>
      <w:pPr>
        <w:pStyle w:val="ListBullet"/>
        <w:widowControl/>
        <w:spacing w:after="40" w:line="324" w:lineRule="auto"/>
        <w:ind w:firstLine="0" w:left="420"/>
      </w:pPr>
      <w:r>
        <w:rPr>
          <w:rFonts w:ascii="SimSun" w:hAnsi="SimSun" w:eastAsia="SimSun"/>
          <w:sz w:val="21"/>
        </w:rPr>
        <w:t>FoR、安装方向和 setup 时间是简化参数；未建模 PAT 动态、链路预算、功率、气象、随机遮挡、BER、ARQ 和硬件故障。</w:t>
      </w:r>
    </w:p>
    <w:p>
      <w:pPr>
        <w:pStyle w:val="ListBullet"/>
        <w:widowControl/>
        <w:spacing w:after="40" w:line="324" w:lineRule="auto"/>
        <w:ind w:firstLine="0" w:left="420"/>
      </w:pPr>
      <w:r>
        <w:rPr>
          <w:rFonts w:ascii="SimSun" w:hAnsi="SimSun" w:eastAsia="SimSun"/>
          <w:sz w:val="21"/>
        </w:rPr>
        <w:t>流量是确定性连续 fluid work，不含 packet size、slot-batched Poisson、异步 Poisson、优先级和 packet-level HOL blocking。</w:t>
      </w:r>
    </w:p>
    <w:p>
      <w:pPr>
        <w:pStyle w:val="ListBullet"/>
        <w:widowControl/>
        <w:spacing w:after="40" w:line="324" w:lineRule="auto"/>
        <w:ind w:firstLine="0" w:left="420"/>
      </w:pPr>
      <w:r>
        <w:rPr>
          <w:rFonts w:ascii="SimSun" w:hAnsi="SimSun" w:eastAsia="SimSun"/>
          <w:sz w:val="21"/>
        </w:rPr>
        <w:t>buffer 视为足够大，可用链路可靠服务；没有 overflow drop，业务未完成不等于丢包。</w:t>
      </w:r>
    </w:p>
    <w:p>
      <w:pPr>
        <w:pStyle w:val="ListBullet"/>
        <w:widowControl/>
        <w:spacing w:after="40" w:line="324" w:lineRule="auto"/>
        <w:ind w:firstLine="0" w:left="420"/>
      </w:pPr>
      <w:r>
        <w:rPr>
          <w:rFonts w:ascii="SimSun" w:hAnsi="SimSun" w:eastAsia="SimSun"/>
          <w:sz w:val="21"/>
        </w:rPr>
        <w:t>固定和动态链路容量设为相同的 10 Gbit/s，full-duplex 两方向独立；尚未研究不同链路制式和容量异质性。</w:t>
      </w:r>
    </w:p>
    <w:p>
      <w:pPr>
        <w:pStyle w:val="ListBullet"/>
        <w:widowControl/>
        <w:spacing w:after="40" w:line="324" w:lineRule="auto"/>
        <w:ind w:firstLine="0" w:left="420"/>
      </w:pPr>
      <w:r>
        <w:rPr>
          <w:rFonts w:ascii="SimSun" w:hAnsi="SimSun" w:eastAsia="SimSun"/>
          <w:sz w:val="21"/>
        </w:rPr>
        <w:t>当前 Z_MODERATE 只有 4 条跨轨动态链路，动态终端占用仅 2.5%。它适合验证 transition-aware 机制，但尚不能代表高占用密集动态拓扑。</w:t>
      </w:r>
    </w:p>
    <w:p>
      <w:pPr>
        <w:pStyle w:val="ListBullet"/>
        <w:widowControl/>
        <w:spacing w:after="40" w:line="324" w:lineRule="auto"/>
        <w:ind w:firstLine="0" w:left="420"/>
      </w:pPr>
      <w:r>
        <w:rPr>
          <w:rFonts w:ascii="SimSun" w:hAnsi="SimSun" w:eastAsia="SimSun"/>
          <w:sz w:val="21"/>
        </w:rPr>
        <w:t>控制动作限制为一旧一新的 replacement，尚未实现多链联合 matching、全局 topology optimizer、PPO 或其他强化学习控制器。</w:t>
      </w:r>
    </w:p>
    <w:p>
      <w:pPr>
        <w:pStyle w:val="ListBullet"/>
        <w:widowControl/>
        <w:spacing w:after="40" w:line="324" w:lineRule="auto"/>
        <w:ind w:firstLine="0" w:left="420"/>
      </w:pPr>
      <w:r>
        <w:rPr>
          <w:rFonts w:ascii="SimSun" w:hAnsi="SimSun" w:eastAsia="SimSun"/>
          <w:sz w:val="21"/>
        </w:rPr>
        <w:t>B4 采用 10 s 当前速率保持预测，允许读取确定可知的几何和已承诺物理事件，但不读取真实未来 traffic realization。</w:t>
      </w:r>
    </w:p>
    <w:p>
      <w:pPr>
        <w:pStyle w:val="Heading1"/>
        <w:widowControl/>
      </w:pPr>
      <w:r>
        <w:rPr>
          <w:rFonts w:ascii="SimSun" w:hAnsi="SimSun" w:eastAsia="SimSun"/>
          <w:sz w:val="21"/>
        </w:rPr>
        <w:t>9 模型与代码对应关系</w:t>
      </w:r>
    </w:p>
    <w:p>
      <w:pPr>
        <w:widowControl/>
      </w:pPr>
      <w:r>
        <w:rPr>
          <w:rFonts w:ascii="SimSun" w:hAnsi="SimSun" w:eastAsia="SimSun"/>
          <w:sz w:val="21"/>
        </w:rPr>
        <w:t>下表给出本文主要建模对象在当前仓库中的实现位置，便于后续修改论文时核对代码语义。</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986"/>
        <w:gridCol w:w="2986"/>
        <w:gridCol w:w="2986"/>
      </w:tblGrid>
      <w:tr>
        <w:trPr>
          <w:tblHeader w:val="true"/>
        </w:trPr>
        <w:tc>
          <w:tcPr>
            <w:tcW w:type="dxa" w:w="1757"/>
            <w:shd w:fill="DCE6F1"/>
            <w:vAlign w:val="center"/>
            <w:tcMar>
              <w:top w:w="90" w:type="dxa"/>
              <w:start w:w="110" w:type="dxa"/>
              <w:bottom w:w="90" w:type="dxa"/>
              <w:end w:w="110" w:type="dxa"/>
            </w:tcMar>
          </w:tcPr>
          <w:p>
            <w:pPr>
              <w:spacing w:after="0"/>
              <w:ind w:firstLine="0"/>
              <w:jc w:val="center"/>
            </w:pPr>
            <w:r>
              <w:rPr>
                <w:rFonts w:ascii="SimHei" w:hAnsi="SimHei" w:eastAsia="SimHei"/>
                <w:b/>
                <w:sz w:val="16"/>
              </w:rPr>
              <w:t>建模内容</w:t>
            </w:r>
          </w:p>
        </w:tc>
        <w:tc>
          <w:tcPr>
            <w:tcW w:type="dxa" w:w="2948"/>
            <w:shd w:fill="DCE6F1"/>
            <w:vAlign w:val="center"/>
            <w:tcMar>
              <w:top w:w="90" w:type="dxa"/>
              <w:start w:w="110" w:type="dxa"/>
              <w:bottom w:w="90" w:type="dxa"/>
              <w:end w:w="110" w:type="dxa"/>
            </w:tcMar>
          </w:tcPr>
          <w:p>
            <w:pPr>
              <w:spacing w:after="0"/>
              <w:ind w:firstLine="0"/>
              <w:jc w:val="center"/>
            </w:pPr>
            <w:r>
              <w:rPr>
                <w:rFonts w:ascii="SimHei" w:hAnsi="SimHei" w:eastAsia="SimHei"/>
                <w:b/>
                <w:sz w:val="16"/>
              </w:rPr>
              <w:t>当前实现文件</w:t>
            </w:r>
          </w:p>
        </w:tc>
        <w:tc>
          <w:tcPr>
            <w:tcW w:type="dxa" w:w="3572"/>
            <w:shd w:fill="DCE6F1"/>
            <w:vAlign w:val="center"/>
            <w:tcMar>
              <w:top w:w="90" w:type="dxa"/>
              <w:start w:w="110" w:type="dxa"/>
              <w:bottom w:w="90" w:type="dxa"/>
              <w:end w:w="110" w:type="dxa"/>
            </w:tcMar>
          </w:tcPr>
          <w:p>
            <w:pPr>
              <w:spacing w:after="0"/>
              <w:ind w:firstLine="0"/>
              <w:jc w:val="center"/>
            </w:pPr>
            <w:r>
              <w:rPr>
                <w:rFonts w:ascii="SimHei" w:hAnsi="SimHei" w:eastAsia="SimHei"/>
                <w:b/>
                <w:sz w:val="16"/>
              </w:rPr>
              <w:t>关键对象或语义</w:t>
            </w:r>
          </w:p>
        </w:tc>
      </w:tr>
      <w:tr>
        <w:tc>
          <w:tcPr>
            <w:tcW w:type="dxa" w:w="1757"/>
            <w:vAlign w:val="center"/>
            <w:tcMar>
              <w:top w:w="90" w:type="dxa"/>
              <w:start w:w="110" w:type="dxa"/>
              <w:bottom w:w="90" w:type="dxa"/>
              <w:end w:w="110" w:type="dxa"/>
            </w:tcMar>
          </w:tcPr>
          <w:p>
            <w:pPr>
              <w:spacing w:after="0" w:line="276" w:lineRule="auto"/>
              <w:ind w:firstLine="0"/>
              <w:jc w:val="center"/>
            </w:pPr>
            <w:r>
              <w:rPr>
                <w:rFonts w:ascii="SimSun" w:hAnsi="SimSun" w:eastAsia="SimSun"/>
                <w:sz w:val="16"/>
              </w:rPr>
              <w:t>SGP4 轨道</w:t>
            </w:r>
          </w:p>
        </w:tc>
        <w:tc>
          <w:tcPr>
            <w:tcW w:type="dxa" w:w="2948"/>
            <w:vAlign w:val="center"/>
            <w:tcMar>
              <w:top w:w="90" w:type="dxa"/>
              <w:start w:w="110" w:type="dxa"/>
              <w:bottom w:w="90" w:type="dxa"/>
              <w:end w:w="110" w:type="dxa"/>
            </w:tcMar>
          </w:tcPr>
          <w:p>
            <w:pPr>
              <w:spacing w:after="0" w:line="276" w:lineRule="auto"/>
              <w:ind w:firstLine="0"/>
              <w:jc w:val="left"/>
            </w:pPr>
            <w:r>
              <w:rPr>
                <w:rFonts w:ascii="SimSun" w:hAnsi="SimSun" w:eastAsia="SimSun"/>
                <w:sz w:val="16"/>
              </w:rPr>
              <w:t>sgp4_model.py</w:t>
            </w:r>
          </w:p>
        </w:tc>
        <w:tc>
          <w:tcPr>
            <w:tcW w:type="dxa" w:w="3572"/>
            <w:vAlign w:val="center"/>
            <w:tcMar>
              <w:top w:w="90" w:type="dxa"/>
              <w:start w:w="110" w:type="dxa"/>
              <w:bottom w:w="90" w:type="dxa"/>
              <w:end w:w="110" w:type="dxa"/>
            </w:tcMar>
          </w:tcPr>
          <w:p>
            <w:pPr>
              <w:spacing w:after="0" w:line="276" w:lineRule="auto"/>
              <w:ind w:firstLine="0"/>
              <w:jc w:val="left"/>
            </w:pPr>
            <w:r>
              <w:rPr>
                <w:rFonts w:ascii="SimSun" w:hAnsi="SimSun" w:eastAsia="SimSun"/>
                <w:sz w:val="16"/>
              </w:rPr>
              <w:t>WGS72 TLE 解析，TEME 状态</w:t>
            </w:r>
          </w:p>
        </w:tc>
      </w:tr>
      <w:tr>
        <w:tc>
          <w:tcPr>
            <w:tcW w:type="dxa" w:w="1757"/>
            <w:shd w:fill="F7FAFC"/>
            <w:vAlign w:val="center"/>
            <w:tcMar>
              <w:top w:w="90" w:type="dxa"/>
              <w:start w:w="110" w:type="dxa"/>
              <w:bottom w:w="90" w:type="dxa"/>
              <w:end w:w="110" w:type="dxa"/>
            </w:tcMar>
          </w:tcPr>
          <w:p>
            <w:pPr>
              <w:spacing w:after="0" w:line="276" w:lineRule="auto"/>
              <w:ind w:firstLine="0"/>
              <w:jc w:val="center"/>
            </w:pPr>
            <w:r>
              <w:rPr>
                <w:rFonts w:ascii="SimSun" w:hAnsi="SimSun" w:eastAsia="SimSun"/>
                <w:sz w:val="16"/>
              </w:rPr>
              <w:t>卫星 LOS 与距离</w:t>
            </w:r>
          </w:p>
        </w:tc>
        <w:tc>
          <w:tcPr>
            <w:tcW w:type="dxa" w:w="2948"/>
            <w:shd w:fill="F7FAFC"/>
            <w:vAlign w:val="center"/>
            <w:tcMar>
              <w:top w:w="90" w:type="dxa"/>
              <w:start w:w="110" w:type="dxa"/>
              <w:bottom w:w="90" w:type="dxa"/>
              <w:end w:w="110" w:type="dxa"/>
            </w:tcMar>
          </w:tcPr>
          <w:p>
            <w:pPr>
              <w:spacing w:after="0" w:line="276" w:lineRule="auto"/>
              <w:ind w:firstLine="0"/>
              <w:jc w:val="left"/>
            </w:pPr>
            <w:r>
              <w:rPr>
                <w:rFonts w:ascii="SimSun" w:hAnsi="SimSun" w:eastAsia="SimSun"/>
                <w:sz w:val="16"/>
              </w:rPr>
              <w:t>sgp4_geometry.py</w:t>
            </w:r>
          </w:p>
        </w:tc>
        <w:tc>
          <w:tcPr>
            <w:tcW w:type="dxa" w:w="3572"/>
            <w:shd w:fill="F7FAFC"/>
            <w:vAlign w:val="center"/>
            <w:tcMar>
              <w:top w:w="90" w:type="dxa"/>
              <w:start w:w="110" w:type="dxa"/>
              <w:bottom w:w="90" w:type="dxa"/>
              <w:end w:w="110" w:type="dxa"/>
            </w:tcMar>
          </w:tcPr>
          <w:p>
            <w:pPr>
              <w:spacing w:after="0" w:line="276" w:lineRule="auto"/>
              <w:ind w:firstLine="0"/>
              <w:jc w:val="left"/>
            </w:pPr>
            <w:r>
              <w:rPr>
                <w:rFonts w:ascii="SimSun" w:hAnsi="SimSun" w:eastAsia="SimSun"/>
                <w:sz w:val="16"/>
              </w:rPr>
              <w:t>球形地球遮挡、5000 km cutoff、区间细化</w:t>
            </w:r>
          </w:p>
        </w:tc>
      </w:tr>
      <w:tr>
        <w:tc>
          <w:tcPr>
            <w:tcW w:type="dxa" w:w="1757"/>
            <w:vAlign w:val="center"/>
            <w:tcMar>
              <w:top w:w="90" w:type="dxa"/>
              <w:start w:w="110" w:type="dxa"/>
              <w:bottom w:w="90" w:type="dxa"/>
              <w:end w:w="110" w:type="dxa"/>
            </w:tcMar>
          </w:tcPr>
          <w:p>
            <w:pPr>
              <w:spacing w:after="0" w:line="276" w:lineRule="auto"/>
              <w:ind w:firstLine="0"/>
              <w:jc w:val="center"/>
            </w:pPr>
            <w:r>
              <w:rPr>
                <w:rFonts w:ascii="SimSun" w:hAnsi="SimSun" w:eastAsia="SimSun"/>
                <w:sz w:val="16"/>
              </w:rPr>
              <w:t>RTN 与双端 FoR</w:t>
            </w:r>
          </w:p>
        </w:tc>
        <w:tc>
          <w:tcPr>
            <w:tcW w:type="dxa" w:w="2948"/>
            <w:vAlign w:val="center"/>
            <w:tcMar>
              <w:top w:w="90" w:type="dxa"/>
              <w:start w:w="110" w:type="dxa"/>
              <w:bottom w:w="90" w:type="dxa"/>
              <w:end w:w="110" w:type="dxa"/>
            </w:tcMar>
          </w:tcPr>
          <w:p>
            <w:pPr>
              <w:spacing w:after="0" w:line="276" w:lineRule="auto"/>
              <w:ind w:firstLine="0"/>
              <w:jc w:val="left"/>
            </w:pPr>
            <w:r>
              <w:rPr>
                <w:rFonts w:ascii="SimSun" w:hAnsi="SimSun" w:eastAsia="SimSun"/>
                <w:sz w:val="16"/>
              </w:rPr>
              <w:t>gate_c_terminal_geometry.py</w:t>
            </w:r>
          </w:p>
        </w:tc>
        <w:tc>
          <w:tcPr>
            <w:tcW w:type="dxa" w:w="3572"/>
            <w:vAlign w:val="center"/>
            <w:tcMar>
              <w:top w:w="90" w:type="dxa"/>
              <w:start w:w="110" w:type="dxa"/>
              <w:bottom w:w="90" w:type="dxa"/>
              <w:end w:w="110" w:type="dxa"/>
            </w:tcMar>
          </w:tcPr>
          <w:p>
            <w:pPr>
              <w:spacing w:after="0" w:line="276" w:lineRule="auto"/>
              <w:ind w:firstLine="0"/>
              <w:jc w:val="left"/>
            </w:pPr>
            <w:r>
              <w:rPr>
                <w:rFonts w:ascii="SimSun" w:hAnsi="SimSun" w:eastAsia="SimSun"/>
                <w:sz w:val="16"/>
              </w:rPr>
              <w:t>D1=+N、D2=-N、双端圆锥判据</w:t>
            </w:r>
          </w:p>
        </w:tc>
      </w:tr>
      <w:tr>
        <w:tc>
          <w:tcPr>
            <w:tcW w:type="dxa" w:w="1757"/>
            <w:shd w:fill="F7FAFC"/>
            <w:vAlign w:val="center"/>
            <w:tcMar>
              <w:top w:w="90" w:type="dxa"/>
              <w:start w:w="110" w:type="dxa"/>
              <w:bottom w:w="90" w:type="dxa"/>
              <w:end w:w="110" w:type="dxa"/>
            </w:tcMar>
          </w:tcPr>
          <w:p>
            <w:pPr>
              <w:spacing w:after="0" w:line="276" w:lineRule="auto"/>
              <w:ind w:firstLine="0"/>
              <w:jc w:val="center"/>
            </w:pPr>
            <w:r>
              <w:rPr>
                <w:rFonts w:ascii="SimSun" w:hAnsi="SimSun" w:eastAsia="SimSun"/>
                <w:sz w:val="16"/>
              </w:rPr>
              <w:t>terminal-pair 区间</w:t>
            </w:r>
          </w:p>
        </w:tc>
        <w:tc>
          <w:tcPr>
            <w:tcW w:type="dxa" w:w="2948"/>
            <w:shd w:fill="F7FAFC"/>
            <w:vAlign w:val="center"/>
            <w:tcMar>
              <w:top w:w="90" w:type="dxa"/>
              <w:start w:w="110" w:type="dxa"/>
              <w:bottom w:w="90" w:type="dxa"/>
              <w:end w:w="110" w:type="dxa"/>
            </w:tcMar>
          </w:tcPr>
          <w:p>
            <w:pPr>
              <w:spacing w:after="0" w:line="276" w:lineRule="auto"/>
              <w:ind w:firstLine="0"/>
              <w:jc w:val="left"/>
            </w:pPr>
            <w:r>
              <w:rPr>
                <w:rFonts w:ascii="SimSun" w:hAnsi="SimSun" w:eastAsia="SimSun"/>
                <w:sz w:val="16"/>
              </w:rPr>
              <w:t>terminal_pair_intervals.py</w:t>
            </w:r>
          </w:p>
        </w:tc>
        <w:tc>
          <w:tcPr>
            <w:tcW w:type="dxa" w:w="3572"/>
            <w:shd w:fill="F7FAFC"/>
            <w:vAlign w:val="center"/>
            <w:tcMar>
              <w:top w:w="90" w:type="dxa"/>
              <w:start w:w="110" w:type="dxa"/>
              <w:bottom w:w="90" w:type="dxa"/>
              <w:end w:w="110" w:type="dxa"/>
            </w:tcMar>
          </w:tcPr>
          <w:p>
            <w:pPr>
              <w:spacing w:after="0" w:line="276" w:lineRule="auto"/>
              <w:ind w:firstLine="0"/>
              <w:jc w:val="left"/>
            </w:pPr>
            <w:r>
              <w:rPr>
                <w:rFonts w:ascii="SimSun" w:hAnsi="SimSun" w:eastAsia="SimSun"/>
                <w:sz w:val="16"/>
              </w:rPr>
              <w:t>半开区间、remaining/usable lifetime</w:t>
            </w:r>
          </w:p>
        </w:tc>
      </w:tr>
      <w:tr>
        <w:tc>
          <w:tcPr>
            <w:tcW w:type="dxa" w:w="1757"/>
            <w:vAlign w:val="center"/>
            <w:tcMar>
              <w:top w:w="90" w:type="dxa"/>
              <w:start w:w="110" w:type="dxa"/>
              <w:bottom w:w="90" w:type="dxa"/>
              <w:end w:w="110" w:type="dxa"/>
            </w:tcMar>
          </w:tcPr>
          <w:p>
            <w:pPr>
              <w:spacing w:after="0" w:line="276" w:lineRule="auto"/>
              <w:ind w:firstLine="0"/>
              <w:jc w:val="center"/>
            </w:pPr>
            <w:r>
              <w:rPr>
                <w:rFonts w:ascii="SimSun" w:hAnsi="SimSun" w:eastAsia="SimSun"/>
                <w:sz w:val="16"/>
              </w:rPr>
              <w:t>双终端状态机</w:t>
            </w:r>
          </w:p>
        </w:tc>
        <w:tc>
          <w:tcPr>
            <w:tcW w:type="dxa" w:w="2948"/>
            <w:vAlign w:val="center"/>
            <w:tcMar>
              <w:top w:w="90" w:type="dxa"/>
              <w:start w:w="110" w:type="dxa"/>
              <w:bottom w:w="90" w:type="dxa"/>
              <w:end w:w="110" w:type="dxa"/>
            </w:tcMar>
          </w:tcPr>
          <w:p>
            <w:pPr>
              <w:spacing w:after="0" w:line="276" w:lineRule="auto"/>
              <w:ind w:firstLine="0"/>
              <w:jc w:val="left"/>
            </w:pPr>
            <w:r>
              <w:rPr>
                <w:rFonts w:ascii="SimSun" w:hAnsi="SimSun" w:eastAsia="SimSun"/>
                <w:sz w:val="16"/>
              </w:rPr>
              <w:t>terminal_executor.py</w:t>
            </w:r>
          </w:p>
        </w:tc>
        <w:tc>
          <w:tcPr>
            <w:tcW w:type="dxa" w:w="3572"/>
            <w:vAlign w:val="center"/>
            <w:tcMar>
              <w:top w:w="90" w:type="dxa"/>
              <w:start w:w="110" w:type="dxa"/>
              <w:bottom w:w="90" w:type="dxa"/>
              <w:end w:w="110" w:type="dxa"/>
            </w:tcMar>
          </w:tcPr>
          <w:p>
            <w:pPr>
              <w:spacing w:after="0" w:line="276" w:lineRule="auto"/>
              <w:ind w:firstLine="0"/>
              <w:jc w:val="left"/>
            </w:pPr>
            <w:r>
              <w:rPr>
                <w:rFonts w:ascii="SimSun" w:hAnsi="SimSun" w:eastAsia="SimSun"/>
                <w:sz w:val="16"/>
              </w:rPr>
              <w:t>原子预约、BBM、MBB、stale event</w:t>
            </w:r>
          </w:p>
        </w:tc>
      </w:tr>
      <w:tr>
        <w:tc>
          <w:tcPr>
            <w:tcW w:type="dxa" w:w="1757"/>
            <w:shd w:fill="F7FAFC"/>
            <w:vAlign w:val="center"/>
            <w:tcMar>
              <w:top w:w="90" w:type="dxa"/>
              <w:start w:w="110" w:type="dxa"/>
              <w:bottom w:w="90" w:type="dxa"/>
              <w:end w:w="110" w:type="dxa"/>
            </w:tcMar>
          </w:tcPr>
          <w:p>
            <w:pPr>
              <w:spacing w:after="0" w:line="276" w:lineRule="auto"/>
              <w:ind w:firstLine="0"/>
              <w:jc w:val="center"/>
            </w:pPr>
            <w:r>
              <w:rPr>
                <w:rFonts w:ascii="SimSun" w:hAnsi="SimSun" w:eastAsia="SimSun"/>
                <w:sz w:val="16"/>
              </w:rPr>
              <w:t>活动/准入图</w:t>
            </w:r>
          </w:p>
        </w:tc>
        <w:tc>
          <w:tcPr>
            <w:tcW w:type="dxa" w:w="2948"/>
            <w:shd w:fill="F7FAFC"/>
            <w:vAlign w:val="center"/>
            <w:tcMar>
              <w:top w:w="90" w:type="dxa"/>
              <w:start w:w="110" w:type="dxa"/>
              <w:bottom w:w="90" w:type="dxa"/>
              <w:end w:w="110" w:type="dxa"/>
            </w:tcMar>
          </w:tcPr>
          <w:p>
            <w:pPr>
              <w:spacing w:after="0" w:line="276" w:lineRule="auto"/>
              <w:ind w:firstLine="0"/>
              <w:jc w:val="left"/>
            </w:pPr>
            <w:r>
              <w:rPr>
                <w:rFonts w:ascii="SimSun" w:hAnsi="SimSun" w:eastAsia="SimSun"/>
                <w:sz w:val="16"/>
              </w:rPr>
              <w:t>transition_profiler.py</w:t>
            </w:r>
          </w:p>
        </w:tc>
        <w:tc>
          <w:tcPr>
            <w:tcW w:type="dxa" w:w="3572"/>
            <w:shd w:fill="F7FAFC"/>
            <w:vAlign w:val="center"/>
            <w:tcMar>
              <w:top w:w="90" w:type="dxa"/>
              <w:start w:w="110" w:type="dxa"/>
              <w:bottom w:w="90" w:type="dxa"/>
              <w:end w:w="110" w:type="dxa"/>
            </w:tcMar>
          </w:tcPr>
          <w:p>
            <w:pPr>
              <w:spacing w:after="0" w:line="276" w:lineRule="auto"/>
              <w:ind w:firstLine="0"/>
              <w:jc w:val="left"/>
            </w:pPr>
            <w:r>
              <w:rPr>
                <w:rFonts w:ascii="SimSun" w:hAnsi="SimSun" w:eastAsia="SimSun"/>
                <w:sz w:val="16"/>
              </w:rPr>
              <w:t>G_active 含 DRAINING；G_admit 排除 DRAINING</w:t>
            </w:r>
          </w:p>
        </w:tc>
      </w:tr>
      <w:tr>
        <w:tc>
          <w:tcPr>
            <w:tcW w:type="dxa" w:w="1757"/>
            <w:vAlign w:val="center"/>
            <w:tcMar>
              <w:top w:w="90" w:type="dxa"/>
              <w:start w:w="110" w:type="dxa"/>
              <w:bottom w:w="90" w:type="dxa"/>
              <w:end w:w="110" w:type="dxa"/>
            </w:tcMar>
          </w:tcPr>
          <w:p>
            <w:pPr>
              <w:spacing w:after="0" w:line="276" w:lineRule="auto"/>
              <w:ind w:firstLine="0"/>
              <w:jc w:val="center"/>
            </w:pPr>
            <w:r>
              <w:rPr>
                <w:rFonts w:ascii="SimSun" w:hAnsi="SimSun" w:eastAsia="SimSun"/>
                <w:sz w:val="16"/>
              </w:rPr>
              <w:t>业务 trace</w:t>
            </w:r>
          </w:p>
        </w:tc>
        <w:tc>
          <w:tcPr>
            <w:tcW w:type="dxa" w:w="2948"/>
            <w:vAlign w:val="center"/>
            <w:tcMar>
              <w:top w:w="90" w:type="dxa"/>
              <w:start w:w="110" w:type="dxa"/>
              <w:bottom w:w="90" w:type="dxa"/>
              <w:end w:w="110" w:type="dxa"/>
            </w:tcMar>
          </w:tcPr>
          <w:p>
            <w:pPr>
              <w:spacing w:after="0" w:line="276" w:lineRule="auto"/>
              <w:ind w:firstLine="0"/>
              <w:jc w:val="left"/>
            </w:pPr>
            <w:r>
              <w:rPr>
                <w:rFonts w:ascii="SimSun" w:hAnsi="SimSun" w:eastAsia="SimSun"/>
                <w:sz w:val="16"/>
              </w:rPr>
              <w:t>traffic_trace.py</w:t>
            </w:r>
          </w:p>
        </w:tc>
        <w:tc>
          <w:tcPr>
            <w:tcW w:type="dxa" w:w="3572"/>
            <w:vAlign w:val="center"/>
            <w:tcMar>
              <w:top w:w="90" w:type="dxa"/>
              <w:start w:w="110" w:type="dxa"/>
              <w:bottom w:w="90" w:type="dxa"/>
              <w:end w:w="110" w:type="dxa"/>
            </w:tcMar>
          </w:tcPr>
          <w:p>
            <w:pPr>
              <w:spacing w:after="0" w:line="276" w:lineRule="auto"/>
              <w:ind w:firstLine="0"/>
              <w:jc w:val="left"/>
            </w:pPr>
            <w:r>
              <w:rPr>
                <w:rFonts w:ascii="SimSun" w:hAnsi="SimSun" w:eastAsia="SimSun"/>
                <w:sz w:val="16"/>
              </w:rPr>
              <w:t>不可变分段常速流体到达</w:t>
            </w:r>
          </w:p>
        </w:tc>
      </w:tr>
      <w:tr>
        <w:tc>
          <w:tcPr>
            <w:tcW w:type="dxa" w:w="1757"/>
            <w:shd w:fill="F7FAFC"/>
            <w:vAlign w:val="center"/>
            <w:tcMar>
              <w:top w:w="90" w:type="dxa"/>
              <w:start w:w="110" w:type="dxa"/>
              <w:bottom w:w="90" w:type="dxa"/>
              <w:end w:w="110" w:type="dxa"/>
            </w:tcMar>
          </w:tcPr>
          <w:p>
            <w:pPr>
              <w:spacing w:after="0" w:line="276" w:lineRule="auto"/>
              <w:ind w:firstLine="0"/>
              <w:jc w:val="center"/>
            </w:pPr>
            <w:r>
              <w:rPr>
                <w:rFonts w:ascii="SimSun" w:hAnsi="SimSun" w:eastAsia="SimSun"/>
                <w:sz w:val="16"/>
              </w:rPr>
              <w:t>队列与在途</w:t>
            </w:r>
          </w:p>
        </w:tc>
        <w:tc>
          <w:tcPr>
            <w:tcW w:type="dxa" w:w="2948"/>
            <w:shd w:fill="F7FAFC"/>
            <w:vAlign w:val="center"/>
            <w:tcMar>
              <w:top w:w="90" w:type="dxa"/>
              <w:start w:w="110" w:type="dxa"/>
              <w:bottom w:w="90" w:type="dxa"/>
              <w:end w:w="110" w:type="dxa"/>
            </w:tcMar>
          </w:tcPr>
          <w:p>
            <w:pPr>
              <w:spacing w:after="0" w:line="276" w:lineRule="auto"/>
              <w:ind w:firstLine="0"/>
              <w:jc w:val="left"/>
            </w:pPr>
            <w:r>
              <w:rPr>
                <w:rFonts w:ascii="SimSun" w:hAnsi="SimSun" w:eastAsia="SimSun"/>
                <w:sz w:val="16"/>
              </w:rPr>
              <w:t>queue_state.py / in_flight.py</w:t>
            </w:r>
          </w:p>
        </w:tc>
        <w:tc>
          <w:tcPr>
            <w:tcW w:type="dxa" w:w="3572"/>
            <w:shd w:fill="F7FAFC"/>
            <w:vAlign w:val="center"/>
            <w:tcMar>
              <w:top w:w="90" w:type="dxa"/>
              <w:start w:w="110" w:type="dxa"/>
              <w:bottom w:w="90" w:type="dxa"/>
              <w:end w:w="110" w:type="dxa"/>
            </w:tcMar>
          </w:tcPr>
          <w:p>
            <w:pPr>
              <w:spacing w:after="0" w:line="276" w:lineRule="auto"/>
              <w:ind w:firstLine="0"/>
              <w:jc w:val="left"/>
            </w:pPr>
            <w:r>
              <w:rPr>
                <w:rFonts w:ascii="SimSun" w:hAnsi="SimSun" w:eastAsia="SimSun"/>
                <w:sz w:val="16"/>
              </w:rPr>
              <w:t>node×commodity Q；edge×commodity I</w:t>
            </w:r>
          </w:p>
        </w:tc>
      </w:tr>
      <w:tr>
        <w:tc>
          <w:tcPr>
            <w:tcW w:type="dxa" w:w="1757"/>
            <w:vAlign w:val="center"/>
            <w:tcMar>
              <w:top w:w="90" w:type="dxa"/>
              <w:start w:w="110" w:type="dxa"/>
              <w:bottom w:w="90" w:type="dxa"/>
              <w:end w:w="110" w:type="dxa"/>
            </w:tcMar>
          </w:tcPr>
          <w:p>
            <w:pPr>
              <w:spacing w:after="0" w:line="276" w:lineRule="auto"/>
              <w:ind w:firstLine="0"/>
              <w:jc w:val="center"/>
            </w:pPr>
            <w:r>
              <w:rPr>
                <w:rFonts w:ascii="SimSun" w:hAnsi="SimSun" w:eastAsia="SimSun"/>
                <w:sz w:val="16"/>
              </w:rPr>
              <w:t>统一路由</w:t>
            </w:r>
          </w:p>
        </w:tc>
        <w:tc>
          <w:tcPr>
            <w:tcW w:type="dxa" w:w="2948"/>
            <w:vAlign w:val="center"/>
            <w:tcMar>
              <w:top w:w="90" w:type="dxa"/>
              <w:start w:w="110" w:type="dxa"/>
              <w:bottom w:w="90" w:type="dxa"/>
              <w:end w:w="110" w:type="dxa"/>
            </w:tcMar>
          </w:tcPr>
          <w:p>
            <w:pPr>
              <w:spacing w:after="0" w:line="276" w:lineRule="auto"/>
              <w:ind w:firstLine="0"/>
              <w:jc w:val="left"/>
            </w:pPr>
            <w:r>
              <w:rPr>
                <w:rFonts w:ascii="SimSun" w:hAnsi="SimSun" w:eastAsia="SimSun"/>
                <w:sz w:val="16"/>
              </w:rPr>
              <w:t>common_router.py</w:t>
            </w:r>
          </w:p>
        </w:tc>
        <w:tc>
          <w:tcPr>
            <w:tcW w:type="dxa" w:w="3572"/>
            <w:vAlign w:val="center"/>
            <w:tcMar>
              <w:top w:w="90" w:type="dxa"/>
              <w:start w:w="110" w:type="dxa"/>
              <w:bottom w:w="90" w:type="dxa"/>
              <w:end w:w="110" w:type="dxa"/>
            </w:tcMar>
          </w:tcPr>
          <w:p>
            <w:pPr>
              <w:spacing w:after="0" w:line="276" w:lineRule="auto"/>
              <w:ind w:firstLine="0"/>
              <w:jc w:val="left"/>
            </w:pPr>
            <w:r>
              <w:rPr>
                <w:rFonts w:ascii="SimSun" w:hAnsi="SimSun" w:eastAsia="SimSun"/>
                <w:sz w:val="16"/>
              </w:rPr>
              <w:t>最短传播时延与字典序平局</w:t>
            </w:r>
          </w:p>
        </w:tc>
      </w:tr>
      <w:tr>
        <w:tc>
          <w:tcPr>
            <w:tcW w:type="dxa" w:w="1757"/>
            <w:shd w:fill="F7FAFC"/>
            <w:vAlign w:val="center"/>
            <w:tcMar>
              <w:top w:w="90" w:type="dxa"/>
              <w:start w:w="110" w:type="dxa"/>
              <w:bottom w:w="90" w:type="dxa"/>
              <w:end w:w="110" w:type="dxa"/>
            </w:tcMar>
          </w:tcPr>
          <w:p>
            <w:pPr>
              <w:spacing w:after="0" w:line="276" w:lineRule="auto"/>
              <w:ind w:firstLine="0"/>
              <w:jc w:val="center"/>
            </w:pPr>
            <w:r>
              <w:rPr>
                <w:rFonts w:ascii="SimSun" w:hAnsi="SimSun" w:eastAsia="SimSun"/>
                <w:sz w:val="16"/>
              </w:rPr>
              <w:t>链路调度</w:t>
            </w:r>
          </w:p>
        </w:tc>
        <w:tc>
          <w:tcPr>
            <w:tcW w:type="dxa" w:w="2948"/>
            <w:shd w:fill="F7FAFC"/>
            <w:vAlign w:val="center"/>
            <w:tcMar>
              <w:top w:w="90" w:type="dxa"/>
              <w:start w:w="110" w:type="dxa"/>
              <w:bottom w:w="90" w:type="dxa"/>
              <w:end w:w="110" w:type="dxa"/>
            </w:tcMar>
          </w:tcPr>
          <w:p>
            <w:pPr>
              <w:spacing w:after="0" w:line="276" w:lineRule="auto"/>
              <w:ind w:firstLine="0"/>
              <w:jc w:val="left"/>
            </w:pPr>
            <w:r>
              <w:rPr>
                <w:rFonts w:ascii="SimSun" w:hAnsi="SimSun" w:eastAsia="SimSun"/>
                <w:sz w:val="16"/>
              </w:rPr>
              <w:t>service_scheduler.py</w:t>
            </w:r>
          </w:p>
        </w:tc>
        <w:tc>
          <w:tcPr>
            <w:tcW w:type="dxa" w:w="3572"/>
            <w:shd w:fill="F7FAFC"/>
            <w:vAlign w:val="center"/>
            <w:tcMar>
              <w:top w:w="90" w:type="dxa"/>
              <w:start w:w="110" w:type="dxa"/>
              <w:bottom w:w="90" w:type="dxa"/>
              <w:end w:w="110" w:type="dxa"/>
            </w:tcMar>
          </w:tcPr>
          <w:p>
            <w:pPr>
              <w:spacing w:after="0" w:line="276" w:lineRule="auto"/>
              <w:ind w:firstLine="0"/>
              <w:jc w:val="left"/>
            </w:pPr>
            <w:r>
              <w:rPr>
                <w:rFonts w:ascii="SimSun" w:hAnsi="SimSun" w:eastAsia="SimSun"/>
                <w:sz w:val="16"/>
              </w:rPr>
              <w:t>equal-weight work-conserving fair share</w:t>
            </w:r>
          </w:p>
        </w:tc>
      </w:tr>
      <w:tr>
        <w:tc>
          <w:tcPr>
            <w:tcW w:type="dxa" w:w="1757"/>
            <w:vAlign w:val="center"/>
            <w:tcMar>
              <w:top w:w="90" w:type="dxa"/>
              <w:start w:w="110" w:type="dxa"/>
              <w:bottom w:w="90" w:type="dxa"/>
              <w:end w:w="110" w:type="dxa"/>
            </w:tcMar>
          </w:tcPr>
          <w:p>
            <w:pPr>
              <w:spacing w:after="0" w:line="276" w:lineRule="auto"/>
              <w:ind w:firstLine="0"/>
              <w:jc w:val="center"/>
            </w:pPr>
            <w:r>
              <w:rPr>
                <w:rFonts w:ascii="SimSun" w:hAnsi="SimSun" w:eastAsia="SimSun"/>
                <w:sz w:val="16"/>
              </w:rPr>
              <w:t>联合事件执行器</w:t>
            </w:r>
          </w:p>
        </w:tc>
        <w:tc>
          <w:tcPr>
            <w:tcW w:type="dxa" w:w="2948"/>
            <w:vAlign w:val="center"/>
            <w:tcMar>
              <w:top w:w="90" w:type="dxa"/>
              <w:start w:w="110" w:type="dxa"/>
              <w:bottom w:w="90" w:type="dxa"/>
              <w:end w:w="110" w:type="dxa"/>
            </w:tcMar>
          </w:tcPr>
          <w:p>
            <w:pPr>
              <w:spacing w:after="0" w:line="276" w:lineRule="auto"/>
              <w:ind w:firstLine="0"/>
              <w:jc w:val="left"/>
            </w:pPr>
            <w:r>
              <w:rPr>
                <w:rFonts w:ascii="SimSun" w:hAnsi="SimSun" w:eastAsia="SimSun"/>
                <w:sz w:val="16"/>
              </w:rPr>
              <w:t>transition_service_orchestrator.py</w:t>
            </w:r>
          </w:p>
        </w:tc>
        <w:tc>
          <w:tcPr>
            <w:tcW w:type="dxa" w:w="3572"/>
            <w:vAlign w:val="center"/>
            <w:tcMar>
              <w:top w:w="90" w:type="dxa"/>
              <w:start w:w="110" w:type="dxa"/>
              <w:bottom w:w="90" w:type="dxa"/>
              <w:end w:w="110" w:type="dxa"/>
            </w:tcMar>
          </w:tcPr>
          <w:p>
            <w:pPr>
              <w:spacing w:after="0" w:line="276" w:lineRule="auto"/>
              <w:ind w:firstLine="0"/>
              <w:jc w:val="left"/>
            </w:pPr>
            <w:r>
              <w:rPr>
                <w:rFonts w:ascii="SimSun" w:hAnsi="SimSun" w:eastAsia="SimSun"/>
                <w:sz w:val="16"/>
              </w:rPr>
              <w:t>Gate B/C、图、路由、服务、Q/I/D</w:t>
            </w:r>
          </w:p>
        </w:tc>
      </w:tr>
      <w:tr>
        <w:tc>
          <w:tcPr>
            <w:tcW w:type="dxa" w:w="1757"/>
            <w:shd w:fill="F7FAFC"/>
            <w:vAlign w:val="center"/>
            <w:tcMar>
              <w:top w:w="90" w:type="dxa"/>
              <w:start w:w="110" w:type="dxa"/>
              <w:bottom w:w="90" w:type="dxa"/>
              <w:end w:w="110" w:type="dxa"/>
            </w:tcMar>
          </w:tcPr>
          <w:p>
            <w:pPr>
              <w:spacing w:after="0" w:line="276" w:lineRule="auto"/>
              <w:ind w:firstLine="0"/>
              <w:jc w:val="center"/>
            </w:pPr>
            <w:r>
              <w:rPr>
                <w:rFonts w:ascii="SimSun" w:hAnsi="SimSun" w:eastAsia="SimSun"/>
                <w:sz w:val="16"/>
              </w:rPr>
              <w:t>当前快照评分</w:t>
            </w:r>
          </w:p>
        </w:tc>
        <w:tc>
          <w:tcPr>
            <w:tcW w:type="dxa" w:w="2948"/>
            <w:shd w:fill="F7FAFC"/>
            <w:vAlign w:val="center"/>
            <w:tcMar>
              <w:top w:w="90" w:type="dxa"/>
              <w:start w:w="110" w:type="dxa"/>
              <w:bottom w:w="90" w:type="dxa"/>
              <w:end w:w="110" w:type="dxa"/>
            </w:tcMar>
          </w:tcPr>
          <w:p>
            <w:pPr>
              <w:spacing w:after="0" w:line="276" w:lineRule="auto"/>
              <w:ind w:firstLine="0"/>
              <w:jc w:val="left"/>
            </w:pPr>
            <w:r>
              <w:rPr>
                <w:rFonts w:ascii="SimSun" w:hAnsi="SimSun" w:eastAsia="SimSun"/>
                <w:sz w:val="16"/>
              </w:rPr>
              <w:t>scientific_snapshot.py</w:t>
            </w:r>
          </w:p>
        </w:tc>
        <w:tc>
          <w:tcPr>
            <w:tcW w:type="dxa" w:w="3572"/>
            <w:shd w:fill="F7FAFC"/>
            <w:vAlign w:val="center"/>
            <w:tcMar>
              <w:top w:w="90" w:type="dxa"/>
              <w:start w:w="110" w:type="dxa"/>
              <w:bottom w:w="90" w:type="dxa"/>
              <w:end w:w="110" w:type="dxa"/>
            </w:tcMar>
          </w:tcPr>
          <w:p>
            <w:pPr>
              <w:spacing w:after="0" w:line="276" w:lineRule="auto"/>
              <w:ind w:firstLine="0"/>
              <w:jc w:val="left"/>
            </w:pPr>
            <w:r>
              <w:rPr>
                <w:rFonts w:ascii="SimSun" w:hAnsi="SimSun" w:eastAsia="SimSun"/>
                <w:sz w:val="16"/>
              </w:rPr>
              <w:t>V_v2，不推进仿真</w:t>
            </w:r>
          </w:p>
        </w:tc>
      </w:tr>
      <w:tr>
        <w:tc>
          <w:tcPr>
            <w:tcW w:type="dxa" w:w="1757"/>
            <w:vAlign w:val="center"/>
            <w:tcMar>
              <w:top w:w="90" w:type="dxa"/>
              <w:start w:w="110" w:type="dxa"/>
              <w:bottom w:w="90" w:type="dxa"/>
              <w:end w:w="110" w:type="dxa"/>
            </w:tcMar>
          </w:tcPr>
          <w:p>
            <w:pPr>
              <w:spacing w:after="0" w:line="276" w:lineRule="auto"/>
              <w:ind w:firstLine="0"/>
              <w:jc w:val="center"/>
            </w:pPr>
            <w:r>
              <w:rPr>
                <w:rFonts w:ascii="SimSun" w:hAnsi="SimSun" w:eastAsia="SimSun"/>
                <w:sz w:val="16"/>
              </w:rPr>
              <w:t>B1/B3</w:t>
            </w:r>
          </w:p>
        </w:tc>
        <w:tc>
          <w:tcPr>
            <w:tcW w:type="dxa" w:w="2948"/>
            <w:vAlign w:val="center"/>
            <w:tcMar>
              <w:top w:w="90" w:type="dxa"/>
              <w:start w:w="110" w:type="dxa"/>
              <w:bottom w:w="90" w:type="dxa"/>
              <w:end w:w="110" w:type="dxa"/>
            </w:tcMar>
          </w:tcPr>
          <w:p>
            <w:pPr>
              <w:spacing w:after="0" w:line="276" w:lineRule="auto"/>
              <w:ind w:firstLine="0"/>
              <w:jc w:val="left"/>
            </w:pPr>
            <w:r>
              <w:rPr>
                <w:rFonts w:ascii="SimSun" w:hAnsi="SimSun" w:eastAsia="SimSun"/>
                <w:sz w:val="16"/>
              </w:rPr>
              <w:t>scientific_controllers.py</w:t>
            </w:r>
          </w:p>
        </w:tc>
        <w:tc>
          <w:tcPr>
            <w:tcW w:type="dxa" w:w="3572"/>
            <w:vAlign w:val="center"/>
            <w:tcMar>
              <w:top w:w="90" w:type="dxa"/>
              <w:start w:w="110" w:type="dxa"/>
              <w:bottom w:w="90" w:type="dxa"/>
              <w:end w:w="110" w:type="dxa"/>
            </w:tcMar>
          </w:tcPr>
          <w:p>
            <w:pPr>
              <w:spacing w:after="0" w:line="276" w:lineRule="auto"/>
              <w:ind w:firstLine="0"/>
              <w:jc w:val="left"/>
            </w:pPr>
            <w:r>
              <w:rPr>
                <w:rFonts w:ascii="SimSun" w:hAnsi="SimSun" w:eastAsia="SimSun"/>
                <w:sz w:val="16"/>
              </w:rPr>
              <w:t>ignore-setup 与 setup-aware greedy</w:t>
            </w:r>
          </w:p>
        </w:tc>
      </w:tr>
      <w:tr>
        <w:tc>
          <w:tcPr>
            <w:tcW w:type="dxa" w:w="1757"/>
            <w:shd w:fill="F7FAFC"/>
            <w:vAlign w:val="center"/>
            <w:tcMar>
              <w:top w:w="90" w:type="dxa"/>
              <w:start w:w="110" w:type="dxa"/>
              <w:bottom w:w="90" w:type="dxa"/>
              <w:end w:w="110" w:type="dxa"/>
            </w:tcMar>
          </w:tcPr>
          <w:p>
            <w:pPr>
              <w:spacing w:after="0" w:line="276" w:lineRule="auto"/>
              <w:ind w:firstLine="0"/>
              <w:jc w:val="center"/>
            </w:pPr>
            <w:r>
              <w:rPr>
                <w:rFonts w:ascii="SimSun" w:hAnsi="SimSun" w:eastAsia="SimSun"/>
                <w:sz w:val="16"/>
              </w:rPr>
              <w:t>B4</w:t>
            </w:r>
          </w:p>
        </w:tc>
        <w:tc>
          <w:tcPr>
            <w:tcW w:type="dxa" w:w="2948"/>
            <w:shd w:fill="F7FAFC"/>
            <w:vAlign w:val="center"/>
            <w:tcMar>
              <w:top w:w="90" w:type="dxa"/>
              <w:start w:w="110" w:type="dxa"/>
              <w:bottom w:w="90" w:type="dxa"/>
              <w:end w:w="110" w:type="dxa"/>
            </w:tcMar>
          </w:tcPr>
          <w:p>
            <w:pPr>
              <w:spacing w:after="0" w:line="276" w:lineRule="auto"/>
              <w:ind w:firstLine="0"/>
              <w:jc w:val="left"/>
            </w:pPr>
            <w:r>
              <w:rPr>
                <w:rFonts w:ascii="SimSun" w:hAnsi="SimSun" w:eastAsia="SimSun"/>
                <w:sz w:val="16"/>
              </w:rPr>
              <w:t>rollout_controller.py / rollout_evaluator.py</w:t>
            </w:r>
          </w:p>
        </w:tc>
        <w:tc>
          <w:tcPr>
            <w:tcW w:type="dxa" w:w="3572"/>
            <w:shd w:fill="F7FAFC"/>
            <w:vAlign w:val="center"/>
            <w:tcMar>
              <w:top w:w="90" w:type="dxa"/>
              <w:start w:w="110" w:type="dxa"/>
              <w:bottom w:w="90" w:type="dxa"/>
              <w:end w:w="110" w:type="dxa"/>
            </w:tcMar>
          </w:tcPr>
          <w:p>
            <w:pPr>
              <w:spacing w:after="0" w:line="276" w:lineRule="auto"/>
              <w:ind w:firstLine="0"/>
              <w:jc w:val="left"/>
            </w:pPr>
            <w:r>
              <w:rPr>
                <w:rFonts w:ascii="SimSun" w:hAnsi="SimSun" w:eastAsia="SimSun"/>
                <w:sz w:val="16"/>
              </w:rPr>
              <w:t>10 s root-action exact rollout</w:t>
            </w:r>
          </w:p>
        </w:tc>
      </w:tr>
      <w:tr>
        <w:tc>
          <w:tcPr>
            <w:tcW w:type="dxa" w:w="1757"/>
            <w:vAlign w:val="center"/>
            <w:tcMar>
              <w:top w:w="90" w:type="dxa"/>
              <w:start w:w="110" w:type="dxa"/>
              <w:bottom w:w="90" w:type="dxa"/>
              <w:end w:w="110" w:type="dxa"/>
            </w:tcMar>
          </w:tcPr>
          <w:p>
            <w:pPr>
              <w:spacing w:after="0" w:line="276" w:lineRule="auto"/>
              <w:ind w:firstLine="0"/>
              <w:jc w:val="center"/>
            </w:pPr>
            <w:r>
              <w:rPr>
                <w:rFonts w:ascii="SimSun" w:hAnsi="SimSun" w:eastAsia="SimSun"/>
                <w:sz w:val="16"/>
              </w:rPr>
              <w:t>生产候选源</w:t>
            </w:r>
          </w:p>
        </w:tc>
        <w:tc>
          <w:tcPr>
            <w:tcW w:type="dxa" w:w="2948"/>
            <w:vAlign w:val="center"/>
            <w:tcMar>
              <w:top w:w="90" w:type="dxa"/>
              <w:start w:w="110" w:type="dxa"/>
              <w:bottom w:w="90" w:type="dxa"/>
              <w:end w:w="110" w:type="dxa"/>
            </w:tcMar>
          </w:tcPr>
          <w:p>
            <w:pPr>
              <w:spacing w:after="0" w:line="276" w:lineRule="auto"/>
              <w:ind w:firstLine="0"/>
              <w:jc w:val="left"/>
            </w:pPr>
            <w:r>
              <w:rPr>
                <w:rFonts w:ascii="SimSun" w:hAnsi="SimSun" w:eastAsia="SimSun"/>
                <w:sz w:val="16"/>
              </w:rPr>
              <w:t>production_candidate_source.py</w:t>
            </w:r>
          </w:p>
        </w:tc>
        <w:tc>
          <w:tcPr>
            <w:tcW w:type="dxa" w:w="3572"/>
            <w:vAlign w:val="center"/>
            <w:tcMar>
              <w:top w:w="90" w:type="dxa"/>
              <w:start w:w="110" w:type="dxa"/>
              <w:bottom w:w="90" w:type="dxa"/>
              <w:end w:w="110" w:type="dxa"/>
            </w:tcMar>
          </w:tcPr>
          <w:p>
            <w:pPr>
              <w:spacing w:after="0" w:line="276" w:lineRule="auto"/>
              <w:ind w:firstLine="0"/>
              <w:jc w:val="left"/>
            </w:pPr>
            <w:r>
              <w:rPr>
                <w:rFonts w:ascii="SimSun" w:hAnsi="SimSun" w:eastAsia="SimSun"/>
                <w:sz w:val="16"/>
              </w:rPr>
              <w:t>one-for-one replacement，raw 32+32</w:t>
            </w:r>
          </w:p>
        </w:tc>
      </w:tr>
      <w:tr>
        <w:tc>
          <w:tcPr>
            <w:tcW w:type="dxa" w:w="1757"/>
            <w:shd w:fill="F7FAFC"/>
            <w:vAlign w:val="center"/>
            <w:tcMar>
              <w:top w:w="90" w:type="dxa"/>
              <w:start w:w="110" w:type="dxa"/>
              <w:bottom w:w="90" w:type="dxa"/>
              <w:end w:w="110" w:type="dxa"/>
            </w:tcMar>
          </w:tcPr>
          <w:p>
            <w:pPr>
              <w:spacing w:after="0" w:line="276" w:lineRule="auto"/>
              <w:ind w:firstLine="0"/>
              <w:jc w:val="center"/>
            </w:pPr>
            <w:r>
              <w:rPr>
                <w:rFonts w:ascii="SimSun" w:hAnsi="SimSun" w:eastAsia="SimSun"/>
                <w:sz w:val="16"/>
              </w:rPr>
              <w:t>当前 F3 执行</w:t>
            </w:r>
          </w:p>
        </w:tc>
        <w:tc>
          <w:tcPr>
            <w:tcW w:type="dxa" w:w="2948"/>
            <w:shd w:fill="F7FAFC"/>
            <w:vAlign w:val="center"/>
            <w:tcMar>
              <w:top w:w="90" w:type="dxa"/>
              <w:start w:w="110" w:type="dxa"/>
              <w:bottom w:w="90" w:type="dxa"/>
              <w:end w:w="110" w:type="dxa"/>
            </w:tcMar>
          </w:tcPr>
          <w:p>
            <w:pPr>
              <w:spacing w:after="0" w:line="276" w:lineRule="auto"/>
              <w:ind w:firstLine="0"/>
              <w:jc w:val="left"/>
            </w:pPr>
            <w:r>
              <w:rPr>
                <w:rFonts w:ascii="SimSun" w:hAnsi="SimSun" w:eastAsia="SimSun"/>
                <w:sz w:val="16"/>
              </w:rPr>
              <w:t>gate_f3_p1_execution.py</w:t>
            </w:r>
          </w:p>
        </w:tc>
        <w:tc>
          <w:tcPr>
            <w:tcW w:type="dxa" w:w="3572"/>
            <w:shd w:fill="F7FAFC"/>
            <w:vAlign w:val="center"/>
            <w:tcMar>
              <w:top w:w="90" w:type="dxa"/>
              <w:start w:w="110" w:type="dxa"/>
              <w:bottom w:w="90" w:type="dxa"/>
              <w:end w:w="110" w:type="dxa"/>
            </w:tcMar>
          </w:tcPr>
          <w:p>
            <w:pPr>
              <w:spacing w:after="0" w:line="276" w:lineRule="auto"/>
              <w:ind w:firstLine="0"/>
              <w:jc w:val="left"/>
            </w:pPr>
            <w:r>
              <w:rPr>
                <w:rFonts w:ascii="SimSun" w:hAnsi="SimSun" w:eastAsia="SimSun"/>
                <w:sz w:val="16"/>
              </w:rPr>
              <w:t>160 星 Z_MODERATE、2 s cadence、240/600 s</w:t>
            </w:r>
          </w:p>
        </w:tc>
      </w:tr>
    </w:tbl>
    <w:p>
      <w:pPr>
        <w:widowControl/>
        <w:spacing w:after="0"/>
        <w:ind w:firstLine="0"/>
      </w:pPr>
    </w:p>
    <w:p>
      <w:pPr>
        <w:pStyle w:val="Heading1"/>
        <w:widowControl/>
      </w:pPr>
      <w:r>
        <w:rPr>
          <w:rFonts w:ascii="SimSun" w:hAnsi="SimSun" w:eastAsia="SimSun"/>
          <w:sz w:val="21"/>
        </w:rPr>
        <w:t>10 建模结论</w:t>
      </w:r>
    </w:p>
    <w:p>
      <w:pPr>
        <w:widowControl/>
      </w:pPr>
      <w:r>
        <w:rPr>
          <w:rFonts w:ascii="SimSun" w:hAnsi="SimSun" w:eastAsia="SimSun"/>
          <w:sz w:val="21"/>
        </w:rPr>
        <w:t>当前代码已经形成一个自洽的 persistent bilateral dynamic LISL 模型：物理层以具体双端终端对为资源单位，动态连接具有可持续的 ACTIVE 状态和非零重构生命周期；网络层显式区分活动图与准入图，使用逐业务队列和逐边在途工作描述服务中断与传播；控制层只选择慢层拓扑动作，所有性能差异都通过同一个快层路由和服务内核进入未完成工作目标。</w:t>
      </w:r>
    </w:p>
    <w:p>
      <w:pPr>
        <w:widowControl/>
      </w:pPr>
      <w:r>
        <w:rPr>
          <w:rFonts w:ascii="SimSun" w:hAnsi="SimSun" w:eastAsia="SimSun"/>
          <w:sz w:val="21"/>
        </w:rPr>
        <w:t>因此，当前研究问题可以具体表述为：在有限双动态终端、非零双端重构时间、有限候选寿命、时变多 OD 业务和共享容量约束下，如何基于当前网络状态和有限预测，在保持物理合法与转移安全的前提下选择持久动态链路替换，使网络范围内的未完成工作面积最小。这个表述与现有代码一致，也明确排除了逐包重指向、静态 topology score 和未经执行模型验证的理想动态拓扑。</w:t>
      </w:r>
    </w:p>
    <w:sectPr w:rsidR="00FC693F" w:rsidRPr="0006063C" w:rsidSect="00034616">
      <w:footerReference w:type="default" r:id="rId9"/>
      <w:pgSz w:w="11906" w:h="16838"/>
      <w:pgMar w:top="1417" w:right="1417" w:bottom="1304" w:left="1531" w:header="680" w:footer="73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420"/>
      <w:jc w:val="both"/>
    </w:pPr>
    <w:rPr>
      <w:rFonts w:ascii="Times New Roman" w:hAnsi="Times New Roma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outlineLvl w:val="0"/>
    </w:pPr>
    <w:rPr>
      <w:rFonts w:asciiTheme="majorHAnsi" w:eastAsiaTheme="majorEastAsia" w:hAnsiTheme="majorHAnsi" w:cstheme="majorBidi" w:ascii="SimHei" w:hAnsi="SimHei" w:eastAsia="Sim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ind w:firstLine="0"/>
      <w:outlineLvl w:val="1"/>
    </w:pPr>
    <w:rPr>
      <w:rFonts w:asciiTheme="majorHAnsi" w:eastAsiaTheme="majorEastAsia" w:hAnsiTheme="majorHAnsi" w:cstheme="majorBidi" w:ascii="SimHei" w:hAnsi="SimHei" w:eastAsia="Sim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ind w:firstLine="0"/>
      <w:outlineLvl w:val="2"/>
    </w:pPr>
    <w:rPr>
      <w:rFonts w:asciiTheme="majorHAnsi" w:eastAsiaTheme="majorEastAsia" w:hAnsiTheme="majorHAnsi" w:cstheme="majorBidi" w:ascii="SimHei" w:hAnsi="SimHei" w:eastAsia="Sim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SimHei" w:hAnsi="SimHei" w:eastAsia="SimHe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40"/>
      <w:ind w:firstLine="0"/>
      <w:jc w:val="center"/>
    </w:pPr>
    <w:rPr>
      <w:rFonts w:ascii="SimSun" w:hAnsi="SimSun" w:eastAsia="SimSu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面向动态激光星间链路的系统模型与问题建模</dc:title>
  <dc:subject>与 dynamic_lisl_v2 当前代码一致的研究建模初稿</dc:subject>
  <dc:creator/>
  <cp:keywords>LEO, dynamic LISL, topology reconfiguration, queue, routing</cp:keywords>
  <dc:description/>
  <cp:lastModifiedBy/>
  <cp:revision>1</cp:revision>
  <dcterms:created xsi:type="dcterms:W3CDTF">2013-12-23T23:15:00Z</dcterms:created>
  <dcterms:modified xsi:type="dcterms:W3CDTF">2013-12-23T23:15:00Z</dcterms:modified>
  <cp:category/>
</cp:coreProperties>
</file>