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F6B23C" w14:textId="29644D66" w:rsidR="00153A79" w:rsidRDefault="008E47DA" w:rsidP="008E47DA">
      <w:pPr>
        <w:jc w:val="center"/>
        <w:rPr>
          <w:sz w:val="32"/>
          <w:szCs w:val="32"/>
        </w:rPr>
      </w:pPr>
      <w:r w:rsidRPr="008E47DA">
        <w:rPr>
          <w:rFonts w:hint="eastAsia"/>
          <w:sz w:val="32"/>
          <w:szCs w:val="32"/>
        </w:rPr>
        <w:t>心得報告</w:t>
      </w:r>
    </w:p>
    <w:p w14:paraId="07FA0FD6" w14:textId="56911447" w:rsidR="008E47DA" w:rsidRPr="008E47DA" w:rsidRDefault="008E47DA" w:rsidP="008E47D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透過這次的作業，讓我更加了解了程式，</w:t>
      </w:r>
      <w:r w:rsidR="00F92FAF">
        <w:rPr>
          <w:rFonts w:hint="eastAsia"/>
          <w:sz w:val="28"/>
          <w:szCs w:val="28"/>
        </w:rPr>
        <w:t>因為這次的作業是照著打，在一邊打的過程中，一邊想著下一步，是一件十分有趣的事情，</w:t>
      </w:r>
      <w:r w:rsidR="0004479C">
        <w:rPr>
          <w:rFonts w:hint="eastAsia"/>
          <w:sz w:val="28"/>
          <w:szCs w:val="28"/>
        </w:rPr>
        <w:t>也可以順便練習打字，越打越多就可以知道程式需要做些甚麼，然後就可以更加的熟練且得心應手。</w:t>
      </w:r>
    </w:p>
    <w:sectPr w:rsidR="008E47DA" w:rsidRPr="008E47D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976"/>
    <w:rsid w:val="0004479C"/>
    <w:rsid w:val="00153A79"/>
    <w:rsid w:val="001F5976"/>
    <w:rsid w:val="008E47DA"/>
    <w:rsid w:val="00F92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62638"/>
  <w15:chartTrackingRefBased/>
  <w15:docId w15:val="{9F9D959B-614F-41C8-97D9-CB848F84B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正宇 吳</dc:creator>
  <cp:keywords/>
  <dc:description/>
  <cp:lastModifiedBy>正宇 吳</cp:lastModifiedBy>
  <cp:revision>4</cp:revision>
  <dcterms:created xsi:type="dcterms:W3CDTF">2020-11-12T13:14:00Z</dcterms:created>
  <dcterms:modified xsi:type="dcterms:W3CDTF">2020-11-12T13:16:00Z</dcterms:modified>
</cp:coreProperties>
</file>