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8A10A">
      <w:pPr>
        <w:pStyle w:val="2"/>
      </w:pPr>
      <w:bookmarkStart w:id="0" w:name="课题10实体链接与知识对齐智能体最终完整实现规划"/>
      <w:r>
        <w:rPr>
          <w:rFonts w:ascii="Times New Roman" w:hAnsi="Times New Roman" w:eastAsia="微软雅黑"/>
          <w:sz w:val="24"/>
        </w:rPr>
        <w:t>课题10“实体链接与知识对齐智能体”——实现规划</w:t>
      </w:r>
    </w:p>
    <w:p w14:paraId="1B095816">
      <w:pPr>
        <w:pStyle w:val="4"/>
      </w:pPr>
      <w:bookmarkStart w:id="1" w:name="一总体目标"/>
      <w:r>
        <w:rPr>
          <w:rFonts w:ascii="Times New Roman" w:hAnsi="Times New Roman" w:eastAsia="微软雅黑"/>
          <w:sz w:val="24"/>
        </w:rPr>
        <w:t>一、总体目标</w:t>
      </w:r>
    </w:p>
    <w:p w14:paraId="3E1273CF">
      <w:pPr>
        <w:pStyle w:val="13"/>
      </w:pPr>
      <w:r>
        <w:rPr>
          <w:rFonts w:ascii="Times New Roman" w:hAnsi="Times New Roman" w:eastAsia="微软雅黑"/>
          <w:sz w:val="24"/>
        </w:rPr>
        <w:t>从原始文本出发：</w:t>
      </w:r>
      <w:r>
        <w:rPr>
          <w:rFonts w:ascii="Times New Roman" w:hAnsi="Times New Roman" w:eastAsia="微软雅黑"/>
          <w:b/>
          <w:bCs/>
          <w:sz w:val="24"/>
        </w:rPr>
        <w:t>HanLP NER识别实体 → 候选生成 → BGE消歧（LLM兜底可关闭）→ NIL检测 → Coreferee共指消解（按需启用）→ 全流程留痕</w:t>
      </w:r>
      <w:r>
        <w:rPr>
          <w:rFonts w:ascii="Times New Roman" w:hAnsi="Times New Roman" w:eastAsia="微软雅黑"/>
          <w:sz w:val="24"/>
        </w:rPr>
        <w:t>，交付一个端到端、可私有化、可配置的实体链接HTTP服务。</w:t>
      </w:r>
    </w:p>
    <w:bookmarkEnd w:id="1"/>
    <w:p w14:paraId="56283D65">
      <w:pPr>
        <w:pStyle w:val="4"/>
        <w:rPr>
          <w:rFonts w:ascii="Times New Roman" w:hAnsi="Times New Roman" w:eastAsia="微软雅黑"/>
          <w:sz w:val="24"/>
        </w:rPr>
      </w:pPr>
      <w:bookmarkStart w:id="2" w:name="二技术架构总览"/>
      <w:r>
        <w:rPr>
          <w:rFonts w:ascii="Times New Roman" w:hAnsi="Times New Roman" w:eastAsia="微软雅黑"/>
          <w:sz w:val="24"/>
        </w:rPr>
        <w:t>二、技术架构总览</w:t>
      </w:r>
    </w:p>
    <w:p w14:paraId="713BECF4">
      <w:pPr>
        <w:pStyle w:val="3"/>
        <w:jc w:val="center"/>
      </w:pPr>
      <w:r>
        <w:drawing>
          <wp:inline distT="0" distB="0" distL="114300" distR="114300">
            <wp:extent cx="5480050" cy="559371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737E7160">
      <w:pPr>
        <w:pStyle w:val="4"/>
      </w:pPr>
      <w:bookmarkStart w:id="3" w:name="三核心流程"/>
      <w:r>
        <w:rPr>
          <w:rFonts w:ascii="Times New Roman" w:hAnsi="Times New Roman" w:eastAsia="微软雅黑"/>
          <w:sz w:val="24"/>
        </w:rPr>
        <w:t>三、核心流程</w:t>
      </w:r>
    </w:p>
    <w:bookmarkEnd w:id="3"/>
    <w:p w14:paraId="1005D988">
      <w:pPr>
        <w:pStyle w:val="4"/>
        <w:jc w:val="center"/>
        <w:rPr>
          <w:rStyle w:val="36"/>
          <w:rFonts w:ascii="Times New Roman" w:hAnsi="Times New Roman" w:eastAsia="微软雅黑"/>
          <w:sz w:val="24"/>
        </w:rPr>
      </w:pPr>
      <w:bookmarkStart w:id="4" w:name="四技术选型汇总"/>
      <w:r>
        <w:rPr>
          <w:rStyle w:val="36"/>
          <w:rFonts w:ascii="Times New Roman" w:hAnsi="Times New Roman" w:eastAsia="微软雅黑"/>
          <w:sz w:val="24"/>
        </w:rPr>
        <w:drawing>
          <wp:inline distT="0" distB="0" distL="114300" distR="114300">
            <wp:extent cx="3688715" cy="7556500"/>
            <wp:effectExtent l="0" t="0" r="146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755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1584">
      <w:pPr>
        <w:pStyle w:val="4"/>
      </w:pPr>
      <w:r>
        <w:rPr>
          <w:rFonts w:ascii="Times New Roman" w:hAnsi="Times New Roman" w:eastAsia="微软雅黑"/>
          <w:sz w:val="24"/>
        </w:rPr>
        <w:t>四、技术选型汇总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4268"/>
        <w:gridCol w:w="2868"/>
      </w:tblGrid>
      <w:tr w14:paraId="5895D1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BAE5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0A61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技术选型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ED92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选型理由</w:t>
            </w:r>
          </w:p>
        </w:tc>
      </w:tr>
      <w:tr w14:paraId="78CCFB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5088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开发语言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0D5F19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Python 3.10+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4138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AI/NLP生态成熟</w:t>
            </w:r>
          </w:p>
        </w:tc>
      </w:tr>
      <w:tr w14:paraId="2AF055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A4F3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Web框架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A2B9FB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FastAPI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C819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高性能、自动生成API文档</w:t>
            </w:r>
          </w:p>
        </w:tc>
      </w:tr>
      <w:tr w14:paraId="5E7E68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F6B1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NER引擎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E865D0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HanLP (COARSE_ELECTRA_SMALL_ZH</w:t>
            </w:r>
            <w:r>
              <w:rPr>
                <w:rFonts w:ascii="Times New Roman" w:hAnsi="Times New Roman" w:eastAsia="微软雅黑"/>
                <w:sz w:val="22"/>
              </w:rPr>
              <w:t>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B645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中文NER业界领先</w:t>
            </w:r>
          </w:p>
        </w:tc>
      </w:tr>
      <w:tr w14:paraId="4199E2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0566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共指消解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2EA288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Coreferee (zh_core_web_sm</w:t>
            </w:r>
            <w:r>
              <w:rPr>
                <w:rFonts w:ascii="Times New Roman" w:hAnsi="Times New Roman" w:eastAsia="微软雅黑"/>
                <w:sz w:val="22"/>
              </w:rPr>
              <w:t>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7471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原生中文支持，轻量准确</w:t>
            </w:r>
          </w:p>
        </w:tc>
      </w:tr>
      <w:tr w14:paraId="6449C4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B47F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向量检索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E9FC74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 xml:space="preserve">FAISS 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2D6C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本地运行，轻量高效</w:t>
            </w:r>
          </w:p>
        </w:tc>
      </w:tr>
      <w:tr w14:paraId="288E04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118F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向量模型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03FA63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BGE-small-zh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9409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国产开源，本地推理，免费</w:t>
            </w:r>
          </w:p>
        </w:tc>
      </w:tr>
      <w:tr w14:paraId="229B26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FEB4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消歧增强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28C51F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LLM API（OpenAI/智谱/通义，可关闭）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D957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疑难case增强</w:t>
            </w:r>
          </w:p>
        </w:tc>
      </w:tr>
      <w:tr w14:paraId="0C4C48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1DD8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知识库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44051F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9E4C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轻量、零配置、热插拔</w:t>
            </w:r>
          </w:p>
        </w:tc>
      </w:tr>
      <w:tr w14:paraId="762B78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3F50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留痕存储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194BD6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SQLite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C679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轻量、零配置</w:t>
            </w:r>
          </w:p>
        </w:tc>
      </w:tr>
      <w:tr w14:paraId="4E62EA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246F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部署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542BE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ascii="Times New Roman" w:hAnsi="Times New Roman" w:eastAsia="微软雅黑"/>
                <w:sz w:val="22"/>
              </w:rPr>
              <w:t>Docker + Docker Compose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E53A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私有化交付</w:t>
            </w:r>
          </w:p>
        </w:tc>
      </w:tr>
      <w:bookmarkEnd w:id="4"/>
    </w:tbl>
    <w:p w14:paraId="051E6732">
      <w:pPr>
        <w:pStyle w:val="4"/>
      </w:pPr>
      <w:bookmarkStart w:id="5" w:name="五开发阶段规划7.13交付"/>
      <w:r>
        <w:rPr>
          <w:rFonts w:ascii="Times New Roman" w:hAnsi="Times New Roman" w:eastAsia="微软雅黑"/>
          <w:sz w:val="24"/>
        </w:rPr>
        <w:t>五、开发阶段规划（7.13交付）</w:t>
      </w:r>
    </w:p>
    <w:p w14:paraId="017A5D34">
      <w:pPr>
        <w:pStyle w:val="5"/>
      </w:pPr>
      <w:bookmarkStart w:id="6" w:name="第一阶段核心链路开发"/>
      <w:r>
        <w:rPr>
          <w:rFonts w:ascii="Times New Roman" w:hAnsi="Times New Roman" w:eastAsia="微软雅黑"/>
          <w:sz w:val="24"/>
        </w:rPr>
        <w:t>第一阶段：核心链路开发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5815"/>
        <w:gridCol w:w="1654"/>
      </w:tblGrid>
      <w:tr w14:paraId="4169AF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6AF6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模块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AB12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FF88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50F8DC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AD91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环境与数据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3090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Python环境、依赖安装、目录结构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7B74F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requirements.txt</w:t>
            </w:r>
          </w:p>
        </w:tc>
      </w:tr>
      <w:tr w14:paraId="01E0D3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8B33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知识库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A8CF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实体JSON（能源行业为主）；BGE模型下载；FAISS向量索引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BAC8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纯本地</w:t>
            </w:r>
          </w:p>
        </w:tc>
      </w:tr>
      <w:tr w14:paraId="2F2AD1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FD5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NER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E0CB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HanLP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COARSE_ELECTRA_SMALL_ZH</w:t>
            </w:r>
            <w:r>
              <w:rPr>
                <w:rFonts w:ascii="Times New Roman" w:hAnsi="Times New Roman" w:eastAsia="微软雅黑"/>
                <w:sz w:val="22"/>
              </w:rPr>
              <w:t>，提取实体，类型过滤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7A38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中文专用</w:t>
            </w:r>
          </w:p>
        </w:tc>
      </w:tr>
      <w:tr w14:paraId="41D5D9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FD97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候选生成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FF8B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别名精确匹配 + FAISS向量检索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E339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规则优先</w:t>
            </w:r>
          </w:p>
        </w:tc>
      </w:tr>
      <w:tr w14:paraId="201ECC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09C7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消歧排序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D335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BGE相似度计算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2DA5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默认纯本地</w:t>
            </w:r>
          </w:p>
        </w:tc>
      </w:tr>
      <w:tr w14:paraId="62EEDF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5B00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NIL检测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2E04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阈值判断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3E59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</w:t>
            </w:r>
          </w:p>
        </w:tc>
      </w:tr>
      <w:tr w14:paraId="6E8FB6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3343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链接留痕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35B3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SQLite存储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E98A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可追溯</w:t>
            </w:r>
          </w:p>
        </w:tc>
      </w:tr>
      <w:tr w14:paraId="301DF2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7FE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主流程串联</w:t>
            </w:r>
          </w:p>
        </w:tc>
        <w:tc>
          <w:tcPr>
            <w:tcW w:w="328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2D84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完整Pipeline端到端打通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033A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命令行可运行</w:t>
            </w:r>
          </w:p>
        </w:tc>
      </w:tr>
    </w:tbl>
    <w:p w14:paraId="4FB55ACC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里程碑</w:t>
      </w:r>
      <w:r>
        <w:rPr>
          <w:rFonts w:ascii="Times New Roman" w:hAnsi="Times New Roman" w:eastAsia="微软雅黑"/>
          <w:sz w:val="24"/>
        </w:rPr>
        <w:t>：✅ 本地端到端跑通</w:t>
      </w:r>
    </w:p>
    <w:bookmarkEnd w:id="6"/>
    <w:p w14:paraId="4EE8D90F">
      <w:pPr>
        <w:pStyle w:val="5"/>
      </w:pPr>
      <w:bookmarkStart w:id="7" w:name="第二阶段接口封装与增强"/>
      <w:r>
        <w:rPr>
          <w:rFonts w:ascii="Times New Roman" w:hAnsi="Times New Roman" w:eastAsia="微软雅黑"/>
          <w:sz w:val="24"/>
        </w:rPr>
        <w:t>第二阶段：接口封装与增强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5438"/>
        <w:gridCol w:w="1423"/>
      </w:tblGrid>
      <w:tr w14:paraId="5A2EDF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C529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5470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B73D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5D4A36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9E7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HTTP接口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9F1A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FastAPI实现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/link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+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/link_with_mentions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C84F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标准服务</w:t>
            </w:r>
          </w:p>
        </w:tc>
      </w:tr>
      <w:tr w14:paraId="4DD289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E3D8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共指消解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BF9E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Coreferee集成，按需启用，懒加载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30A7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中文专用</w:t>
            </w:r>
          </w:p>
        </w:tc>
      </w:tr>
      <w:tr w14:paraId="7C8725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290D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LLM兜底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0838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外部API，BGE低置信时触发，默认关闭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3A33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</w:t>
            </w:r>
          </w:p>
        </w:tc>
      </w:tr>
      <w:tr w14:paraId="0B6206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2C14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知识库热插拔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9C16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配置化切换JSON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837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行业适配</w:t>
            </w:r>
          </w:p>
        </w:tc>
      </w:tr>
      <w:tr w14:paraId="5095BC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F0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全链路追踪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3C2C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trace_id贯穿全过程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5243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审计定位</w:t>
            </w:r>
          </w:p>
        </w:tc>
      </w:tr>
    </w:tbl>
    <w:p w14:paraId="57F69CAA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里程碑</w:t>
      </w:r>
      <w:r>
        <w:rPr>
          <w:rFonts w:ascii="Times New Roman" w:hAnsi="Times New Roman" w:eastAsia="微软雅黑"/>
          <w:sz w:val="24"/>
        </w:rPr>
        <w:t>：✅ HTTP服务可用</w:t>
      </w:r>
    </w:p>
    <w:bookmarkEnd w:id="7"/>
    <w:p w14:paraId="4E3D8745">
      <w:pPr>
        <w:pStyle w:val="5"/>
      </w:pPr>
      <w:bookmarkStart w:id="8" w:name="第三阶段评测与交付"/>
      <w:r>
        <w:rPr>
          <w:rFonts w:ascii="Times New Roman" w:hAnsi="Times New Roman" w:eastAsia="微软雅黑"/>
          <w:sz w:val="24"/>
        </w:rPr>
        <w:t>第三阶段：评测与交付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5001"/>
        <w:gridCol w:w="2095"/>
      </w:tblGrid>
      <w:tr w14:paraId="0DFF85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78E5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模块</w:t>
            </w:r>
          </w:p>
        </w:tc>
        <w:tc>
          <w:tcPr>
            <w:tcW w:w="282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D19D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</w:t>
            </w:r>
          </w:p>
        </w:tc>
        <w:tc>
          <w:tcPr>
            <w:tcW w:w="118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95D8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38C54D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4F8D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评测数据集</w:t>
            </w:r>
          </w:p>
        </w:tc>
        <w:tc>
          <w:tcPr>
            <w:tcW w:w="282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50C45">
            <w:pPr>
              <w:pStyle w:val="24"/>
              <w:jc w:val="left"/>
              <w:rPr>
                <w:rFonts w:hint="default" w:ascii="Times New Roman" w:hAnsi="Times New Roman" w:eastAsia="微软雅黑"/>
                <w:sz w:val="22"/>
                <w:lang w:val="en-US" w:eastAsia="zh-CN"/>
              </w:rPr>
            </w:pPr>
            <w:r>
              <w:rPr>
                <w:rFonts w:ascii="Times New Roman" w:hAnsi="Times New Roman" w:eastAsia="微软雅黑"/>
                <w:sz w:val="22"/>
              </w:rPr>
              <w:t>人工标注</w:t>
            </w:r>
            <w:r>
              <w:rPr>
                <w:rFonts w:hint="eastAsia" w:ascii="Times New Roman" w:hAnsi="Times New Roman" w:eastAsia="微软雅黑"/>
                <w:sz w:val="22"/>
                <w:lang w:val="en-US" w:eastAsia="zh-CN"/>
              </w:rPr>
              <w:t>/结合大模型生成</w:t>
            </w:r>
          </w:p>
        </w:tc>
        <w:tc>
          <w:tcPr>
            <w:tcW w:w="118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2C0CC8">
            <w:pPr>
              <w:pStyle w:val="24"/>
              <w:jc w:val="left"/>
              <w:rPr>
                <w:rFonts w:ascii="Times New Roman" w:hAnsi="Times New Roman" w:eastAsia="微软雅黑"/>
                <w:sz w:val="22"/>
              </w:rPr>
            </w:pPr>
            <w:r>
              <w:rPr>
                <w:rFonts w:hint="eastAsia" w:ascii="Times New Roman" w:hAnsi="Times New Roman" w:eastAsia="微软雅黑"/>
                <w:sz w:val="22"/>
                <w:lang w:val="en-US" w:eastAsia="zh-CN"/>
              </w:rPr>
              <w:t>缺乏标注的行业域</w:t>
            </w:r>
          </w:p>
        </w:tc>
      </w:tr>
      <w:tr w14:paraId="5DB29B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BA1D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正式评测</w:t>
            </w:r>
          </w:p>
        </w:tc>
        <w:tc>
          <w:tcPr>
            <w:tcW w:w="282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647F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NER召回/精确率、链接准确率、消歧准确率、NIL F1、可追溯率</w:t>
            </w:r>
          </w:p>
        </w:tc>
        <w:tc>
          <w:tcPr>
            <w:tcW w:w="118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B846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量化指标</w:t>
            </w:r>
          </w:p>
        </w:tc>
      </w:tr>
      <w:tr w14:paraId="3D818A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FC9D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消歧对比</w:t>
            </w:r>
          </w:p>
        </w:tc>
        <w:tc>
          <w:tcPr>
            <w:tcW w:w="282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AFB4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BGE vs BGE+LLM</w:t>
            </w:r>
          </w:p>
        </w:tc>
        <w:tc>
          <w:tcPr>
            <w:tcW w:w="118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77DA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论证价值</w:t>
            </w:r>
          </w:p>
        </w:tc>
      </w:tr>
      <w:tr w14:paraId="08ECCD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7B8A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Badcase分析</w:t>
            </w:r>
          </w:p>
        </w:tc>
        <w:tc>
          <w:tcPr>
            <w:tcW w:w="282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D1F3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错误分类、别名补充、阈值调优</w:t>
            </w:r>
          </w:p>
        </w:tc>
        <w:tc>
          <w:tcPr>
            <w:tcW w:w="118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45F4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迭代优化</w:t>
            </w:r>
          </w:p>
        </w:tc>
      </w:tr>
      <w:tr w14:paraId="2C2DDE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FDD1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Docker容器化</w:t>
            </w:r>
          </w:p>
        </w:tc>
        <w:tc>
          <w:tcPr>
            <w:tcW w:w="282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F414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Dockerfile + docker-compose.yml</w:t>
            </w:r>
          </w:p>
        </w:tc>
        <w:tc>
          <w:tcPr>
            <w:tcW w:w="118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915E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一键部署</w:t>
            </w:r>
          </w:p>
        </w:tc>
      </w:tr>
      <w:tr w14:paraId="5740BE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79E6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文档撰写</w:t>
            </w:r>
          </w:p>
        </w:tc>
        <w:tc>
          <w:tcPr>
            <w:tcW w:w="282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A755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README、接口文档、评测报告、技术报告</w:t>
            </w:r>
          </w:p>
        </w:tc>
        <w:tc>
          <w:tcPr>
            <w:tcW w:w="118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8FD7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完整交付</w:t>
            </w:r>
          </w:p>
        </w:tc>
      </w:tr>
    </w:tbl>
    <w:p w14:paraId="2F46D665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里程碑</w:t>
      </w:r>
      <w:r>
        <w:rPr>
          <w:rFonts w:ascii="Times New Roman" w:hAnsi="Times New Roman" w:eastAsia="微软雅黑"/>
          <w:sz w:val="24"/>
        </w:rPr>
        <w:t>：✅ 完整交付物</w:t>
      </w:r>
    </w:p>
    <w:bookmarkEnd w:id="5"/>
    <w:bookmarkEnd w:id="8"/>
    <w:p w14:paraId="62D9E326">
      <w:pPr>
        <w:pStyle w:val="4"/>
      </w:pPr>
      <w:bookmarkStart w:id="9" w:name="六核心代码模块"/>
      <w:r>
        <w:rPr>
          <w:rFonts w:ascii="Times New Roman" w:hAnsi="Times New Roman" w:eastAsia="微软雅黑"/>
          <w:sz w:val="24"/>
        </w:rPr>
        <w:t>六、核心代码模块</w:t>
      </w:r>
    </w:p>
    <w:p w14:paraId="1A491E72">
      <w:pPr>
        <w:pStyle w:val="5"/>
      </w:pPr>
      <w:bookmarkStart w:id="10" w:name="模块1nerhanlp"/>
      <w:r>
        <w:rPr>
          <w:rFonts w:ascii="Times New Roman" w:hAnsi="Times New Roman" w:eastAsia="微软雅黑"/>
          <w:sz w:val="24"/>
        </w:rPr>
        <w:t>模块1：NER（HanLP）</w:t>
      </w:r>
    </w:p>
    <w:p w14:paraId="27BEB48E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src/core/ner.py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hanlp</w:t>
      </w:r>
      <w:r>
        <w:br w:type="textWrapping"/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NEREngine: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__init__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, config):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.model_name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config.get(</w:t>
      </w:r>
      <w:r>
        <w:rPr>
          <w:rStyle w:val="48"/>
          <w:rFonts w:ascii="Times New Roman" w:hAnsi="Times New Roman" w:eastAsia="微软雅黑"/>
          <w:sz w:val="24"/>
        </w:rPr>
        <w:t>"hanlp_model"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"COARSE_ELECTRA_SMALL_ZH"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.linkable_types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rPr>
          <w:rStyle w:val="48"/>
          <w:rFonts w:ascii="Times New Roman" w:hAnsi="Times New Roman" w:eastAsia="微软雅黑"/>
          <w:sz w:val="24"/>
        </w:rPr>
        <w:t>"ORG"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"PERSON"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"GPE"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"LOC"</w:t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._model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None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_load(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._model </w:t>
      </w:r>
      <w:r>
        <w:rPr>
          <w:rStyle w:val="40"/>
          <w:rFonts w:ascii="Times New Roman" w:hAnsi="Times New Roman" w:eastAsia="微软雅黑"/>
          <w:sz w:val="24"/>
        </w:rPr>
        <w:t>is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None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._model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hanlp.load(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.model_name)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extract(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, text: </w:t>
      </w:r>
      <w:r>
        <w:rPr>
          <w:rStyle w:val="61"/>
          <w:rFonts w:ascii="Times New Roman" w:hAnsi="Times New Roman" w:eastAsia="微软雅黑"/>
          <w:sz w:val="24"/>
        </w:rPr>
        <w:t>str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._load()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._model(text)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[{</w:t>
      </w:r>
      <w:r>
        <w:rPr>
          <w:rStyle w:val="48"/>
          <w:rFonts w:ascii="Times New Roman" w:hAnsi="Times New Roman" w:eastAsia="微软雅黑"/>
          <w:sz w:val="24"/>
        </w:rPr>
        <w:t>"mention"</w:t>
      </w:r>
      <w:r>
        <w:rPr>
          <w:rStyle w:val="70"/>
          <w:rFonts w:ascii="Times New Roman" w:hAnsi="Times New Roman" w:eastAsia="微软雅黑"/>
          <w:sz w:val="24"/>
        </w:rPr>
        <w:t>: e[</w:t>
      </w:r>
      <w:r>
        <w:rPr>
          <w:rStyle w:val="48"/>
          <w:rFonts w:ascii="Times New Roman" w:hAnsi="Times New Roman" w:eastAsia="微软雅黑"/>
          <w:sz w:val="24"/>
        </w:rPr>
        <w:t>"text"</w:t>
      </w:r>
      <w:r>
        <w:rPr>
          <w:rStyle w:val="70"/>
          <w:rFonts w:ascii="Times New Roman" w:hAnsi="Times New Roman" w:eastAsia="微软雅黑"/>
          <w:sz w:val="24"/>
        </w:rPr>
        <w:t xml:space="preserve">], </w:t>
      </w:r>
      <w:r>
        <w:rPr>
          <w:rStyle w:val="48"/>
          <w:rFonts w:ascii="Times New Roman" w:hAnsi="Times New Roman" w:eastAsia="微软雅黑"/>
          <w:sz w:val="24"/>
        </w:rPr>
        <w:t>"type"</w:t>
      </w:r>
      <w:r>
        <w:rPr>
          <w:rStyle w:val="70"/>
          <w:rFonts w:ascii="Times New Roman" w:hAnsi="Times New Roman" w:eastAsia="微软雅黑"/>
          <w:sz w:val="24"/>
        </w:rPr>
        <w:t>: e[</w:t>
      </w:r>
      <w:r>
        <w:rPr>
          <w:rStyle w:val="48"/>
          <w:rFonts w:ascii="Times New Roman" w:hAnsi="Times New Roman" w:eastAsia="微软雅黑"/>
          <w:sz w:val="24"/>
        </w:rPr>
        <w:t>"type"</w:t>
      </w:r>
      <w:r>
        <w:rPr>
          <w:rStyle w:val="70"/>
          <w:rFonts w:ascii="Times New Roman" w:hAnsi="Times New Roman" w:eastAsia="微软雅黑"/>
          <w:sz w:val="24"/>
        </w:rPr>
        <w:t xml:space="preserve">], </w:t>
      </w:r>
      <w:r>
        <w:rPr>
          <w:rStyle w:val="48"/>
          <w:rFonts w:ascii="Times New Roman" w:hAnsi="Times New Roman" w:eastAsia="微软雅黑"/>
          <w:sz w:val="24"/>
        </w:rPr>
        <w:t>"start"</w:t>
      </w:r>
      <w:r>
        <w:rPr>
          <w:rStyle w:val="70"/>
          <w:rFonts w:ascii="Times New Roman" w:hAnsi="Times New Roman" w:eastAsia="微软雅黑"/>
          <w:sz w:val="24"/>
        </w:rPr>
        <w:t>: e[</w:t>
      </w:r>
      <w:r>
        <w:rPr>
          <w:rStyle w:val="48"/>
          <w:rFonts w:ascii="Times New Roman" w:hAnsi="Times New Roman" w:eastAsia="微软雅黑"/>
          <w:sz w:val="24"/>
        </w:rPr>
        <w:t>"begin"</w:t>
      </w:r>
      <w:r>
        <w:rPr>
          <w:rStyle w:val="70"/>
          <w:rFonts w:ascii="Times New Roman" w:hAnsi="Times New Roman" w:eastAsia="微软雅黑"/>
          <w:sz w:val="24"/>
        </w:rPr>
        <w:t xml:space="preserve">], </w:t>
      </w:r>
      <w:r>
        <w:rPr>
          <w:rStyle w:val="48"/>
          <w:rFonts w:ascii="Times New Roman" w:hAnsi="Times New Roman" w:eastAsia="微软雅黑"/>
          <w:sz w:val="24"/>
        </w:rPr>
        <w:t>"end"</w:t>
      </w:r>
      <w:r>
        <w:rPr>
          <w:rStyle w:val="70"/>
          <w:rFonts w:ascii="Times New Roman" w:hAnsi="Times New Roman" w:eastAsia="微软雅黑"/>
          <w:sz w:val="24"/>
        </w:rPr>
        <w:t>: e[</w:t>
      </w:r>
      <w:r>
        <w:rPr>
          <w:rStyle w:val="48"/>
          <w:rFonts w:ascii="Times New Roman" w:hAnsi="Times New Roman" w:eastAsia="微软雅黑"/>
          <w:sz w:val="24"/>
        </w:rPr>
        <w:t>"end"</w:t>
      </w:r>
      <w:r>
        <w:rPr>
          <w:rStyle w:val="70"/>
          <w:rFonts w:ascii="Times New Roman" w:hAnsi="Times New Roman" w:eastAsia="微软雅黑"/>
          <w:sz w:val="24"/>
        </w:rPr>
        <w:t xml:space="preserve">]} 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e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result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e[</w:t>
      </w:r>
      <w:r>
        <w:rPr>
          <w:rStyle w:val="48"/>
          <w:rFonts w:ascii="Times New Roman" w:hAnsi="Times New Roman" w:eastAsia="微软雅黑"/>
          <w:sz w:val="24"/>
        </w:rPr>
        <w:t>"type"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.linkable_types]</w:t>
      </w:r>
    </w:p>
    <w:bookmarkEnd w:id="10"/>
    <w:p w14:paraId="47D605E3">
      <w:pPr>
        <w:pStyle w:val="5"/>
      </w:pPr>
      <w:bookmarkStart w:id="11" w:name="模块2候选生成"/>
      <w:r>
        <w:rPr>
          <w:rFonts w:ascii="Times New Roman" w:hAnsi="Times New Roman" w:eastAsia="微软雅黑"/>
          <w:sz w:val="24"/>
        </w:rPr>
        <w:t>模块2：候选生成</w:t>
      </w:r>
    </w:p>
    <w:p w14:paraId="3FDCB58A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src/core/candidate.py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CandidateGenerator: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generate(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, mention: </w:t>
      </w:r>
      <w:r>
        <w:rPr>
          <w:rStyle w:val="61"/>
          <w:rFonts w:ascii="Times New Roman" w:hAnsi="Times New Roman" w:eastAsia="微软雅黑"/>
          <w:sz w:val="24"/>
        </w:rPr>
        <w:t>str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1. 精确匹配（别名表）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exact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.kb.get_entity_by_alias(mention)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exact: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[{</w:t>
      </w:r>
      <w:r>
        <w:rPr>
          <w:rStyle w:val="48"/>
          <w:rFonts w:ascii="Times New Roman" w:hAnsi="Times New Roman" w:eastAsia="微软雅黑"/>
          <w:sz w:val="24"/>
        </w:rPr>
        <w:t>"entity"</w:t>
      </w:r>
      <w:r>
        <w:rPr>
          <w:rStyle w:val="70"/>
          <w:rFonts w:ascii="Times New Roman" w:hAnsi="Times New Roman" w:eastAsia="微软雅黑"/>
          <w:sz w:val="24"/>
        </w:rPr>
        <w:t xml:space="preserve">: exact, </w:t>
      </w:r>
      <w:r>
        <w:rPr>
          <w:rStyle w:val="48"/>
          <w:rFonts w:ascii="Times New Roman" w:hAnsi="Times New Roman" w:eastAsia="微软雅黑"/>
          <w:sz w:val="24"/>
        </w:rPr>
        <w:t>"score"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4"/>
          <w:rFonts w:ascii="Times New Roman" w:hAnsi="Times New Roman" w:eastAsia="微软雅黑"/>
          <w:sz w:val="24"/>
        </w:rPr>
        <w:t>1.0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"method"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"exact"</w:t>
      </w:r>
      <w:r>
        <w:rPr>
          <w:rStyle w:val="70"/>
          <w:rFonts w:ascii="Times New Roman" w:hAnsi="Times New Roman" w:eastAsia="微软雅黑"/>
          <w:sz w:val="24"/>
        </w:rPr>
        <w:t>}]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2. FAISS向量检索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.vector_index.search(mention, top_k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5</w:t>
      </w:r>
      <w:r>
        <w:rPr>
          <w:rStyle w:val="70"/>
          <w:rFonts w:ascii="Times New Roman" w:hAnsi="Times New Roman" w:eastAsia="微软雅黑"/>
          <w:sz w:val="24"/>
        </w:rPr>
        <w:t>)</w:t>
      </w:r>
    </w:p>
    <w:bookmarkEnd w:id="11"/>
    <w:p w14:paraId="7BE98549">
      <w:pPr>
        <w:pStyle w:val="5"/>
      </w:pPr>
      <w:bookmarkStart w:id="12" w:name="模块3消歧bge-llm兜底"/>
      <w:r>
        <w:rPr>
          <w:rFonts w:ascii="Times New Roman" w:hAnsi="Times New Roman" w:eastAsia="微软雅黑"/>
          <w:sz w:val="24"/>
        </w:rPr>
        <w:t>模块3：消歧（BGE + LLM兜底）</w:t>
      </w:r>
    </w:p>
    <w:p w14:paraId="00BDDFC4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src/core/disambiguate.py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Disambiguator: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disambiguate(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, mention, candidates, context):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BGE相似度（必走）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best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._bge_rank(mention, candidates)[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LLM兜底（条件触发）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.enable_llm </w:t>
      </w:r>
      <w:r>
        <w:rPr>
          <w:rStyle w:val="40"/>
          <w:rFonts w:ascii="Times New Roman" w:hAnsi="Times New Roman" w:eastAsia="微软雅黑"/>
          <w:sz w:val="24"/>
        </w:rPr>
        <w:t>and</w:t>
      </w:r>
      <w:r>
        <w:rPr>
          <w:rStyle w:val="70"/>
          <w:rFonts w:ascii="Times New Roman" w:hAnsi="Times New Roman" w:eastAsia="微软雅黑"/>
          <w:sz w:val="24"/>
        </w:rPr>
        <w:t xml:space="preserve"> best[</w:t>
      </w:r>
      <w:r>
        <w:rPr>
          <w:rStyle w:val="48"/>
          <w:rFonts w:ascii="Times New Roman" w:hAnsi="Times New Roman" w:eastAsia="微软雅黑"/>
          <w:sz w:val="24"/>
        </w:rPr>
        <w:t>"score"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.llm_threshold: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llm_result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._llm_disambiguate(mention, candidates, context)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llm_result </w:t>
      </w:r>
      <w:r>
        <w:rPr>
          <w:rStyle w:val="40"/>
          <w:rFonts w:ascii="Times New Roman" w:hAnsi="Times New Roman" w:eastAsia="微软雅黑"/>
          <w:sz w:val="24"/>
        </w:rPr>
        <w:t>and</w:t>
      </w:r>
      <w:r>
        <w:rPr>
          <w:rStyle w:val="70"/>
          <w:rFonts w:ascii="Times New Roman" w:hAnsi="Times New Roman" w:eastAsia="微软雅黑"/>
          <w:sz w:val="24"/>
        </w:rPr>
        <w:t xml:space="preserve"> llm_result[</w:t>
      </w:r>
      <w:r>
        <w:rPr>
          <w:rStyle w:val="48"/>
          <w:rFonts w:ascii="Times New Roman" w:hAnsi="Times New Roman" w:eastAsia="微软雅黑"/>
          <w:sz w:val="24"/>
        </w:rPr>
        <w:t>"score"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0.6</w:t>
      </w:r>
      <w:r>
        <w:rPr>
          <w:rStyle w:val="7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llm_result</w:t>
      </w:r>
      <w:r>
        <w:br w:type="textWrapping"/>
      </w:r>
      <w:r>
        <w:rPr>
          <w:rStyle w:val="70"/>
        </w:rPr>
        <w:t xml:space="preserve">        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best</w:t>
      </w:r>
    </w:p>
    <w:bookmarkEnd w:id="12"/>
    <w:p w14:paraId="339A1D70">
      <w:pPr>
        <w:pStyle w:val="5"/>
      </w:pPr>
      <w:bookmarkStart w:id="13" w:name="模块4共指消解coreferee"/>
      <w:r>
        <w:rPr>
          <w:rFonts w:ascii="Times New Roman" w:hAnsi="Times New Roman" w:eastAsia="微软雅黑"/>
          <w:sz w:val="24"/>
        </w:rPr>
        <w:t>模块4：共指消解（Coreferee）</w:t>
      </w:r>
    </w:p>
    <w:p w14:paraId="5726F880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src/core/coreference.py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spacy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coreferee</w:t>
      </w:r>
      <w:r>
        <w:br w:type="textWrapping"/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CoreferenceResolver: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__init__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, config):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.enabled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config.get(</w:t>
      </w:r>
      <w:r>
        <w:rPr>
          <w:rStyle w:val="48"/>
          <w:rFonts w:ascii="Times New Roman" w:hAnsi="Times New Roman" w:eastAsia="微软雅黑"/>
          <w:sz w:val="24"/>
        </w:rPr>
        <w:t>"enabled"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._nlp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None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_load(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._nlp </w:t>
      </w:r>
      <w:r>
        <w:rPr>
          <w:rStyle w:val="40"/>
          <w:rFonts w:ascii="Times New Roman" w:hAnsi="Times New Roman" w:eastAsia="微软雅黑"/>
          <w:sz w:val="24"/>
        </w:rPr>
        <w:t>is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None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and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.enabled: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 xml:space="preserve">._nlp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spacy.load(</w:t>
      </w:r>
      <w:r>
        <w:rPr>
          <w:rStyle w:val="48"/>
          <w:rFonts w:ascii="Times New Roman" w:hAnsi="Times New Roman" w:eastAsia="微软雅黑"/>
          <w:sz w:val="24"/>
        </w:rPr>
        <w:t>"zh_core_web_sm"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._nlp.add_pipe(</w:t>
      </w:r>
      <w:r>
        <w:rPr>
          <w:rStyle w:val="48"/>
          <w:rFonts w:ascii="Times New Roman" w:hAnsi="Times New Roman" w:eastAsia="微软雅黑"/>
          <w:sz w:val="24"/>
        </w:rPr>
        <w:t>"coreferee"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def</w:t>
      </w:r>
      <w:r>
        <w:rPr>
          <w:rStyle w:val="70"/>
          <w:rFonts w:ascii="Times New Roman" w:hAnsi="Times New Roman" w:eastAsia="微软雅黑"/>
          <w:sz w:val="24"/>
        </w:rPr>
        <w:t xml:space="preserve"> resolve(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, text, results):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.enabled: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results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  <w:rFonts w:ascii="Times New Roman" w:hAnsi="Times New Roman" w:eastAsia="微软雅黑"/>
          <w:sz w:val="24"/>
        </w:rPr>
        <w:t>self</w:t>
      </w:r>
      <w:r>
        <w:rPr>
          <w:rStyle w:val="70"/>
          <w:rFonts w:ascii="Times New Roman" w:hAnsi="Times New Roman" w:eastAsia="微软雅黑"/>
          <w:sz w:val="24"/>
        </w:rPr>
        <w:t>._load()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执行共指消解，代词回链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# ...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results</w:t>
      </w:r>
    </w:p>
    <w:bookmarkEnd w:id="9"/>
    <w:bookmarkEnd w:id="13"/>
    <w:p w14:paraId="1CF98636">
      <w:pPr>
        <w:pStyle w:val="4"/>
      </w:pPr>
      <w:bookmarkStart w:id="14" w:name="七配置文件"/>
      <w:r>
        <w:rPr>
          <w:rFonts w:ascii="Times New Roman" w:hAnsi="Times New Roman" w:eastAsia="微软雅黑"/>
          <w:sz w:val="24"/>
        </w:rPr>
        <w:t>七、配置文件</w:t>
      </w:r>
    </w:p>
    <w:p w14:paraId="7DFE9510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config.yaml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NER（HanLP）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ner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backend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"hanlp"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hanlp_model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"COARSE_ELECTRA_SMALL_ZH"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linkable_types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[</w:t>
      </w:r>
      <w:r>
        <w:rPr>
          <w:rStyle w:val="48"/>
          <w:rFonts w:ascii="Times New Roman" w:hAnsi="Times New Roman" w:eastAsia="微软雅黑"/>
          <w:sz w:val="24"/>
        </w:rPr>
        <w:t>"ORG"</w:t>
      </w:r>
      <w:r>
        <w:rPr>
          <w:rStyle w:val="40"/>
          <w:rFonts w:ascii="Times New Roman" w:hAnsi="Times New Roman" w:eastAsia="微软雅黑"/>
          <w:sz w:val="24"/>
        </w:rPr>
        <w:t>,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"PERSON"</w:t>
      </w:r>
      <w:r>
        <w:rPr>
          <w:rStyle w:val="40"/>
          <w:rFonts w:ascii="Times New Roman" w:hAnsi="Times New Roman" w:eastAsia="微软雅黑"/>
          <w:sz w:val="24"/>
        </w:rPr>
        <w:t>,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"GPE"</w:t>
      </w:r>
      <w:r>
        <w:rPr>
          <w:rStyle w:val="40"/>
          <w:rFonts w:ascii="Times New Roman" w:hAnsi="Times New Roman" w:eastAsia="微软雅黑"/>
          <w:sz w:val="24"/>
        </w:rPr>
        <w:t>,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"LOC"</w:t>
      </w:r>
      <w:r>
        <w:rPr>
          <w:rStyle w:val="40"/>
          <w:rFonts w:ascii="Times New Roman" w:hAnsi="Times New Roman" w:eastAsia="微软雅黑"/>
          <w:sz w:val="24"/>
        </w:rPr>
        <w:t>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共指消解（Coreferee）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coreference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enabled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6"/>
          <w:rFonts w:ascii="Times New Roman" w:hAnsi="Times New Roman" w:eastAsia="微软雅黑"/>
          <w:sz w:val="24"/>
        </w:rPr>
        <w:t>false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mode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"coreferee"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spacy_model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"zh_core_web_sm"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知识库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knowledge_base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type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"json"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path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"./data/knowledge_base.json"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BGE模型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bge_model_path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"./models_cache/bge-small-zh"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消歧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disambiguator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nil_threshold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0.65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bge_llm_trigger_threshold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0.65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LLM兜底（默认关闭）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llm_fallback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enabled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6"/>
          <w:rFonts w:ascii="Times New Roman" w:hAnsi="Times New Roman" w:eastAsia="微软雅黑"/>
          <w:sz w:val="24"/>
        </w:rPr>
        <w:t>false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provider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"openai"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api_key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6"/>
          <w:rFonts w:ascii="Times New Roman" w:hAnsi="Times New Roman" w:eastAsia="微软雅黑"/>
          <w:sz w:val="24"/>
        </w:rPr>
        <w:t>null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model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"gpt-4o-mini"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留痕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tracer_db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"./data/link_records.db"</w:t>
      </w:r>
    </w:p>
    <w:bookmarkEnd w:id="14"/>
    <w:p w14:paraId="78AE8484">
      <w:pPr>
        <w:pStyle w:val="4"/>
      </w:pPr>
      <w:bookmarkStart w:id="15" w:name="八接口设计"/>
      <w:r>
        <w:rPr>
          <w:rFonts w:ascii="Times New Roman" w:hAnsi="Times New Roman" w:eastAsia="微软雅黑"/>
          <w:sz w:val="24"/>
        </w:rPr>
        <w:t>八、接口设计</w:t>
      </w:r>
    </w:p>
    <w:p w14:paraId="3CC93052">
      <w:pPr>
        <w:pStyle w:val="5"/>
      </w:pPr>
      <w:bookmarkStart w:id="16" w:name="post-link"/>
      <w:r>
        <w:rPr>
          <w:rFonts w:ascii="Times New Roman" w:hAnsi="Times New Roman" w:eastAsia="微软雅黑"/>
          <w:sz w:val="24"/>
        </w:rPr>
        <w:t>POST /link</w:t>
      </w:r>
    </w:p>
    <w:p w14:paraId="450580C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请求</w:t>
      </w:r>
      <w:r>
        <w:rPr>
          <w:rFonts w:ascii="Times New Roman" w:hAnsi="Times New Roman" w:eastAsia="微软雅黑"/>
          <w:sz w:val="24"/>
        </w:rPr>
        <w:t>：</w:t>
      </w:r>
    </w:p>
    <w:p w14:paraId="373337E2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"text"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"2025年国家电网在华北地区的售电量同比增长5.3%，其营收创历史新高。"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"options"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"enable_coreference"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"enable_llm_fallback"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"nil_threshold"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0.65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p w14:paraId="46F3B96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响应</w:t>
      </w:r>
      <w:r>
        <w:rPr>
          <w:rFonts w:ascii="Times New Roman" w:hAnsi="Times New Roman" w:eastAsia="微软雅黑"/>
          <w:sz w:val="24"/>
        </w:rPr>
        <w:t>：</w:t>
      </w:r>
    </w:p>
    <w:p w14:paraId="58A69F21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"trace_id"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"trace_xxx"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"results"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"mention"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"国家电网"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"type"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"ORG"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"standard_entity"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"国家电网有限公司"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"entity_id"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"ENT_00001"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"confidence"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0.98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"is_nil"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"method"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"bge"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"evidence"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"精确匹配命中别名表"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"stats"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"total_mentions"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"linked"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"nil"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bookmarkEnd w:id="15"/>
    <w:bookmarkEnd w:id="16"/>
    <w:p w14:paraId="634BF0D4">
      <w:pPr>
        <w:pStyle w:val="4"/>
      </w:pPr>
      <w:bookmarkStart w:id="17" w:name="九交付物清单"/>
      <w:r>
        <w:rPr>
          <w:rFonts w:ascii="Times New Roman" w:hAnsi="Times New Roman" w:eastAsia="微软雅黑"/>
          <w:sz w:val="24"/>
        </w:rPr>
        <w:t>九、交付物清单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536"/>
        <w:gridCol w:w="3956"/>
      </w:tblGrid>
      <w:tr w14:paraId="7E6B7A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D82C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DC80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交付物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7D41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37B0C7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9691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DEC3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可运行代码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18C4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完整项目源码</w:t>
            </w:r>
          </w:p>
        </w:tc>
      </w:tr>
      <w:tr w14:paraId="4CDAFC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A56A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A170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Docker配置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66A3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Dockerfile + docker-compose.yml</w:t>
            </w:r>
          </w:p>
        </w:tc>
      </w:tr>
      <w:tr w14:paraId="047E8A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A849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2F70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接口文档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97A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FastAPI自动生成 /docs</w:t>
            </w:r>
          </w:p>
        </w:tc>
      </w:tr>
      <w:tr w14:paraId="02F525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595D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D8DF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知识库样例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3E15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50+实体JSON + FAISS索引</w:t>
            </w:r>
          </w:p>
        </w:tc>
      </w:tr>
      <w:tr w14:paraId="37B669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C08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4AAE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评测报告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A806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指标数据、badcase分析</w:t>
            </w:r>
          </w:p>
        </w:tc>
      </w:tr>
      <w:tr w14:paraId="4BB89C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30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A954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技术报告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F0A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方法选型、与开源方案差异、难点解决</w:t>
            </w:r>
          </w:p>
        </w:tc>
      </w:tr>
      <w:tr w14:paraId="2281DB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7034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E45C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消歧对比实验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F06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BGE vs BGE+LLM</w:t>
            </w:r>
          </w:p>
        </w:tc>
      </w:tr>
      <w:tr w14:paraId="4AD723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3935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C638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共指消解示例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5B5E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启用/禁用效果对比</w:t>
            </w:r>
          </w:p>
        </w:tc>
      </w:tr>
      <w:tr w14:paraId="298851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94E9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3DCB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README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DE78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快速开始指南</w:t>
            </w:r>
          </w:p>
        </w:tc>
      </w:tr>
      <w:bookmarkEnd w:id="17"/>
    </w:tbl>
    <w:p w14:paraId="6F97CAF6">
      <w:pPr>
        <w:pStyle w:val="4"/>
      </w:pPr>
      <w:bookmarkStart w:id="18" w:name="十技术亮点"/>
      <w:r>
        <w:rPr>
          <w:rFonts w:ascii="Times New Roman" w:hAnsi="Times New Roman" w:eastAsia="微软雅黑"/>
          <w:sz w:val="24"/>
        </w:rPr>
        <w:t>十、技术亮点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6889"/>
      </w:tblGrid>
      <w:tr w14:paraId="3323D7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F195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亮点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BBF8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26C97F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C7E5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端到端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C6B8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原始文本输入→链接结果输出</w:t>
            </w:r>
          </w:p>
        </w:tc>
      </w:tr>
      <w:tr w14:paraId="6F646C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B5C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纯本地优先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3395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NER+FAISS+BGE全部本地运行，数据不出域</w:t>
            </w:r>
          </w:p>
        </w:tc>
      </w:tr>
      <w:tr w14:paraId="31F768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AEC8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最佳组合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F039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HanLP（中文NER最强）+ Coreferee（中文共指消解最好）</w:t>
            </w:r>
          </w:p>
        </w:tc>
      </w:tr>
      <w:tr w14:paraId="59C1AE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C714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规则优先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B199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精确匹配命中即返回，不消耗模型算力</w:t>
            </w:r>
          </w:p>
        </w:tc>
      </w:tr>
      <w:tr w14:paraId="1B41C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AC16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LLM可关闭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0C9F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外部API默认关闭，需显式开启</w:t>
            </w:r>
          </w:p>
        </w:tc>
      </w:tr>
      <w:tr w14:paraId="7EC2B4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5FE5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共指按需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F55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Coreferee默认关闭，请求级开启，懒加载</w:t>
            </w:r>
          </w:p>
        </w:tc>
      </w:tr>
      <w:tr w14:paraId="063899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E68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全程留痕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4531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每条链接存SQLite，可审计</w:t>
            </w:r>
          </w:p>
        </w:tc>
      </w:tr>
      <w:tr w14:paraId="262195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AD73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私有化部署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A4D7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Docker一键部署</w:t>
            </w:r>
          </w:p>
        </w:tc>
      </w:tr>
      <w:bookmarkEnd w:id="18"/>
    </w:tbl>
    <w:p w14:paraId="5EB70122">
      <w:pPr>
        <w:pStyle w:val="4"/>
      </w:pPr>
      <w:bookmarkStart w:id="19" w:name="十一一句话总结"/>
      <w:r>
        <w:rPr>
          <w:rFonts w:ascii="Times New Roman" w:hAnsi="Times New Roman" w:eastAsia="微软雅黑"/>
          <w:sz w:val="24"/>
        </w:rPr>
        <w:t>十一、一句话总结</w:t>
      </w:r>
    </w:p>
    <w:p w14:paraId="312151B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技术栈</w:t>
      </w:r>
      <w:r>
        <w:rPr>
          <w:rFonts w:ascii="Times New Roman" w:hAnsi="Times New Roman" w:eastAsia="微软雅黑"/>
          <w:sz w:val="24"/>
        </w:rPr>
        <w:t>：HanLP（NER）+ Coreferee（共指消解）+ BGE（消歧）+ FAISS（检索）+ SQLite（留痕），全部本地运行，7.13前交付。</w:t>
      </w:r>
    </w:p>
    <w:bookmarkEnd w:id="0"/>
    <w:bookmarkEnd w:id="1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F85BA2"/>
    <w:rsid w:val="043D4E77"/>
    <w:rsid w:val="08752E31"/>
    <w:rsid w:val="135C59FA"/>
    <w:rsid w:val="17F237E8"/>
    <w:rsid w:val="23353491"/>
    <w:rsid w:val="2AE80DE9"/>
    <w:rsid w:val="2EEE7428"/>
    <w:rsid w:val="37CB57E0"/>
    <w:rsid w:val="5BA02E96"/>
    <w:rsid w:val="692F2D37"/>
    <w:rsid w:val="779A4F87"/>
    <w:rsid w:val="7A93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1201</Words>
  <Characters>3495</Characters>
  <Lines>12</Lines>
  <Paragraphs>8</Paragraphs>
  <TotalTime>2</TotalTime>
  <ScaleCrop>false</ScaleCrop>
  <LinksUpToDate>false</LinksUpToDate>
  <CharactersWithSpaces>4204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2026-06-25T03:00:00Z</dcterms:created>
  <dc:creator>狐仙</dc:creator>
  <cp:lastModifiedBy>黄筱瑶</cp:lastModifiedBy>
  <dcterms:modified xsi:type="dcterms:W3CDTF">2026-06-25T03:12:31Z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eyJoZGlkIjoiZmQ1MDFiNTJiZmI4ZWFmNDQ4NGZmYzgyMWYzOWQ3MDgiLCJ1c2VySWQiOiIxNjYzMDQyNTA0In0=</vt:lpwstr>
  </property>
  <property fmtid="{D5CDD505-2E9C-101B-9397-08002B2CF9AE}" pid="3" name="KSOProductBuildVer">
    <vt:lpwstr>2052-12.1.0.26895</vt:lpwstr>
  </property>
  <property fmtid="{D5CDD505-2E9C-101B-9397-08002B2CF9AE}" pid="4" name="ICV">
    <vt:lpwstr>AEF422A1502748DAA99942DB165544B9_12</vt:lpwstr>
  </property>
</Properties>
</file>