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52"/>
          <w:szCs w:val="56"/>
        </w:rPr>
      </w:pPr>
      <w:r>
        <w:rPr>
          <w:rFonts w:hint="eastAsia" w:ascii="宋体" w:hAnsi="宋体" w:eastAsia="宋体"/>
          <w:b/>
          <w:sz w:val="52"/>
          <w:szCs w:val="56"/>
        </w:rPr>
        <w:t>东城区宝华里危改项目签约、选房系统角色权限</w:t>
      </w: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/>
          <w:b/>
          <w:sz w:val="56"/>
          <w:szCs w:val="56"/>
        </w:rPr>
      </w:pPr>
    </w:p>
    <w:p>
      <w:pPr>
        <w:jc w:val="center"/>
        <w:rPr>
          <w:rFonts w:ascii="宋体" w:hAnsi="宋体" w:eastAsia="宋体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北京佳木东方科技有限公司</w:t>
      </w:r>
    </w:p>
    <w:p>
      <w:pPr>
        <w:jc w:val="center"/>
        <w:rPr>
          <w:rFonts w:ascii="宋体" w:hAnsi="宋体" w:eastAsia="宋体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2018年</w:t>
      </w:r>
      <w:r>
        <w:rPr>
          <w:rFonts w:hint="eastAsia" w:ascii="宋体" w:hAnsi="宋体" w:eastAsia="宋体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月</w:t>
      </w:r>
    </w:p>
    <w:p>
      <w:pPr>
        <w:jc w:val="center"/>
        <w:rPr>
          <w:rFonts w:hint="eastAsia" w:ascii="宋体" w:hAnsi="宋体" w:eastAsia="宋体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10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389"/>
        <w:gridCol w:w="2655"/>
        <w:gridCol w:w="2912"/>
        <w:gridCol w:w="1701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角色权限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权限描述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钥匙盘数量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浏览查看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数据统计查询、电子公示查看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查看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项目各阶段进度，查看公示大屏内容，查看数据统计并导出报表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拆迁组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住宅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数据管理、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补偿安置选择参考单查看打印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住宅数据查看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数据统计查询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查看和修改被拆迁人基础数据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标准自建房登记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，打印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补偿安置选择参考单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查看数据统计并导出报表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评估组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评估数据管理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评估报告查看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查看和修改评估信息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查看评估报告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测绘组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测绘数据管理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查看和修改测绘信息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信息锁定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基础信息锁定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核对拆、评、测数据，审核无误后进行锁定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信息退回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基础信息退回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可对拆、评、测数据进行退回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初审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方案初审管理、初审退回查看、补偿安置选择参考单查看、住宅数据查看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数据统计查询、电子公示查看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查看拆、评、测数据，进行初审通过或初审退回，查看初审退回原因，查看补偿安置选择参考单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查看数据统计并导出报表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管理查看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补偿安置选择参考单查看、住宅数据查看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数据统计查询、电子公示查看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查看拆、评、测数据，查看补偿安置选择参考单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查看数据统计并导出报表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签约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补偿安置意向书序号领取、补偿安置意向书签订、签意向书影像查看、补偿安置协议书管理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获取补偿安置意向书顺序号，打印意向签约通知单，打印补偿安置意向书，签订补偿安置意向书，上传签意向书时影像照片，设置签意向书状态，查看签意向书影像，打印补偿安置协议书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交房管理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电子交房管理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设置交房状态、交房时间，打印交房验收单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选房管理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电子选房管理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选房及打印选房确认单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房源管理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安置房源管理、房源电子销控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编辑项目房源、进行电子销控，导出销控台账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审计终审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终审复核管理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查看拆、评、测信息，查看参考单，查看意向书，查看协议书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财务结算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财务结算管理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放款</w:t>
            </w: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电子公示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房源销控公示、意向书序号公示、签约情况公示</w:t>
            </w:r>
          </w:p>
        </w:tc>
        <w:tc>
          <w:tcPr>
            <w:tcW w:w="2912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房源销控公示展示，签意向书序号公示展示，签约情况公示展示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2" w:type="dxa"/>
            <w:gridSpan w:val="4"/>
            <w:vAlign w:val="center"/>
          </w:tcPr>
          <w:p>
            <w:pPr>
              <w:jc w:val="right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合计：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theme="majorEastAsia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（个）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ascii="宋体" w:hAnsi="宋体" w:eastAsia="宋体" w:cstheme="major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E8"/>
    <w:rsid w:val="002C117E"/>
    <w:rsid w:val="00311E7D"/>
    <w:rsid w:val="0034385A"/>
    <w:rsid w:val="00387EF0"/>
    <w:rsid w:val="003B33F0"/>
    <w:rsid w:val="00685D7E"/>
    <w:rsid w:val="00742921"/>
    <w:rsid w:val="008E7BF5"/>
    <w:rsid w:val="00A86DF4"/>
    <w:rsid w:val="00B37F73"/>
    <w:rsid w:val="00B56D3A"/>
    <w:rsid w:val="00D032D6"/>
    <w:rsid w:val="00D12F84"/>
    <w:rsid w:val="00DC1B68"/>
    <w:rsid w:val="00DE1AE8"/>
    <w:rsid w:val="00F17841"/>
    <w:rsid w:val="1FA42ADD"/>
    <w:rsid w:val="246C2E3C"/>
    <w:rsid w:val="35651B2B"/>
    <w:rsid w:val="391F251E"/>
    <w:rsid w:val="3AB60A34"/>
    <w:rsid w:val="3F722B5B"/>
    <w:rsid w:val="65EB0623"/>
    <w:rsid w:val="6D70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字符"/>
    <w:basedOn w:val="7"/>
    <w:link w:val="3"/>
    <w:qFormat/>
    <w:uiPriority w:val="0"/>
    <w:rPr>
      <w:rFonts w:ascii="Cambria" w:hAnsi="Cambria" w:eastAsia="宋体" w:cs="Times New Roman"/>
      <w:b/>
      <w:bCs/>
      <w:sz w:val="28"/>
      <w:szCs w:val="32"/>
    </w:rPr>
  </w:style>
  <w:style w:type="character" w:customStyle="1" w:styleId="11">
    <w:name w:val="标题 1 字符"/>
    <w:link w:val="2"/>
    <w:qFormat/>
    <w:uiPriority w:val="0"/>
    <w:rPr>
      <w:rFonts w:ascii="Calibri" w:hAnsi="Calibri"/>
      <w:b/>
      <w:bCs/>
      <w:kern w:val="44"/>
      <w:sz w:val="28"/>
      <w:szCs w:val="44"/>
    </w:rPr>
  </w:style>
  <w:style w:type="character" w:customStyle="1" w:styleId="12">
    <w:name w:val="日期 字符"/>
    <w:basedOn w:val="7"/>
    <w:link w:val="4"/>
    <w:semiHidden/>
    <w:qFormat/>
    <w:uiPriority w:val="99"/>
  </w:style>
  <w:style w:type="character" w:customStyle="1" w:styleId="13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</Words>
  <Characters>474</Characters>
  <Lines>3</Lines>
  <Paragraphs>1</Paragraphs>
  <TotalTime>6</TotalTime>
  <ScaleCrop>false</ScaleCrop>
  <LinksUpToDate>false</LinksUpToDate>
  <CharactersWithSpaces>556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2018-05-22T02:57:00Z</dcterms:created>
  <dc:creator>王 尧尧</dc:creator>
  <cp:lastModifiedBy>jmdf</cp:lastModifiedBy>
  <dcterms:modified xsi:type="dcterms:W3CDTF">2018-10-23T03:11:43Z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