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第一条 本合同期限为[具体年限]年。本合同生效日期[具体生效年月日]，终止日期[具体终止年月日]。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w:t>
      </w:r>
      <w:r>
        <w:rPr>
          <w:rFonts w:ascii="宋体" w:cs="宋体" w:eastAsia="宋体" w:hAnsi="宋体" w:hint="eastAsia"/>
          <w:sz w:val="28"/>
          <w:szCs w:val="28"/>
          <w:u w:val="single"/>
        </w:rPr>
        <w:t xml:space="preserve">         </w:t>
      </w:r>
      <w:r>
        <w:rPr>
          <w:rFonts w:ascii="宋体" w:cs="宋体" w:eastAsia="宋体" w:hAnsi="宋体" w:hint="eastAsia"/>
          <w:sz w:val="28"/>
          <w:szCs w:val="28"/>
        </w:rPr>
        <w:t>岗位工作。甲方可依照有关规</w:t>
      </w:r>
      <w:bookmarkStart w:id="0" w:name="_GoBack"/>
      <w:bookmarkEnd w:id="0"/>
      <w:r>
        <w:rPr>
          <w:rFonts w:ascii="宋体" w:cs="宋体" w:eastAsia="宋体" w:hAnsi="宋体" w:hint="eastAsia"/>
          <w:sz w:val="28"/>
          <w:szCs w:val="28"/>
        </w:rPr>
        <w:t>定，经与乙方协商，对乙方的工作职务和岗位进行调整。</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商业秘密具体范围包括但不限于甲方的客户名单、技术资料、经营策略、未公开的财务信息等；乙方泄露商业秘密给甲方造成损失的，应赔偿甲方实际损失，违约金上限不超过乙方离职前12个月平均工资的3倍</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甲方的基本工资为[具体金额]/月，提成详见公司制度。提成制度作为本合同附件（附件X：《XX公司提成管理办法》），与本合同具有同等法律效力。</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甲方未提供符合国家规定的劳动安全卫生条件导致乙方损害的，应承担相应的赔偿责任；双方责任划分以事故责任认定书或相关证据为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客观情况重大变化具体包括但不限于甲方经营地址搬迁、乙方岗位被撤销、甲方业务调整导致原岗位不存在等情形</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2、以欺诈手段订立本合同的（具体情形包括但不限于隐瞒薪资标准、劳动条件、岗位性质等与劳动合同履行相关的重要信息）；</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9、劳动合同订立时依据的客观情况发生重大变化，致使劳动合同无法履行，经当事人协商不能就变更劳动合同达成协议的。甲方以欺诈手段订立本合同的，乙方有权解除合同，并要求甲方赔偿因此造成的损失</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在“第一条 本合同期限为＿＿＿＿年。本合同生效日期＿...”所在段落调整了原有表述。</w:t>
      </w:r>
    </w:p>
    <w:p>
      <w:pPr>
        <w:ind w:firstLine="0" w:hanging="0" w:left="0" w:right="0"/>
      </w:pPr>
      <w:r>
        <w:t>2. 在“5、履行保守甲方商业秘密，不得利用甲方的商业秘密...”所在段落补充了说明内容。</w:t>
      </w:r>
    </w:p>
    <w:p>
      <w:pPr>
        <w:ind w:firstLine="0" w:hanging="0" w:left="0" w:right="0"/>
      </w:pPr>
      <w:r>
        <w:t>3. 在“第六条 甲方的基本工资为＿＿＿/月，提成详见公司...”所在段落调整了原有表述。</w:t>
      </w:r>
    </w:p>
    <w:p>
      <w:pPr>
        <w:ind w:firstLine="0" w:hanging="0" w:left="0" w:right="0"/>
      </w:pPr>
      <w:r>
        <w:t>4. 在“第九条 因乙方违章作业造成甲方财产损失，按甲方有...”所在段落补充了说明内容。</w:t>
      </w:r>
    </w:p>
    <w:p>
      <w:pPr>
        <w:ind w:firstLine="0" w:hanging="0" w:left="0" w:right="0"/>
      </w:pPr>
      <w:r>
        <w:t>5. 在“第十三条 乙方欲解除劳动合同，应当提前三十日以书...”所在段落调整了原有表述。</w:t>
      </w:r>
    </w:p>
    <w:p>
      <w:pPr>
        <w:ind w:firstLine="0" w:hanging="0" w:left="0" w:right="0"/>
      </w:pPr>
      <w:r>
        <w:t>6. 在“第十一条 订立本合同所依据的客观情况发生重大变化...”所在段落补充了说明内容。</w:t>
      </w:r>
    </w:p>
    <w:p>
      <w:pPr>
        <w:ind w:firstLine="0" w:hanging="0" w:left="0" w:right="0"/>
      </w:pPr>
      <w:r>
        <w:t>7. 在“2、以欺诈手段订立本合同的；”所在段落调整了原有表述。</w:t>
      </w:r>
    </w:p>
    <w:p>
      <w:pPr>
        <w:ind w:firstLine="0" w:hanging="0" w:left="0" w:right="0"/>
      </w:pPr>
      <w:r>
        <w:t>8. 在“9、劳动合同订立时依据的客观情况发生重大变化，致...”所在段落补充了说明内容。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