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2F424D7C" w14:textId="77777777" w:rsidR="00063B17" w:rsidRDefault="00000000">
      <w:pPr>
        <w:spacing w:line="360" w:lineRule="auto"/>
        <w:jc w:val="center"/>
      </w:pPr>
      <w:r>
        <w:rPr>
          <w:b/>
          <w:sz w:val="36"/>
        </w:rPr>
        <w:t>借款合同案例</w:t>
      </w:r>
    </w:p>
    <w:p w14:paraId="1C269711" w14:textId="77777777" w:rsidR="00063B17" w:rsidRDefault="00000000">
      <w:pPr>
        <w:spacing w:after="80" w:line="360" w:lineRule="auto"/>
      </w:pPr>
      <w:r>
        <w:t>出借人（甲方）：刘文静</w:t>
      </w:r>
    </w:p>
    <w:p w14:paraId="0F7E38B3" w14:textId="77777777" w:rsidR="00063B17" w:rsidRDefault="00000000">
      <w:pPr>
        <w:spacing w:after="80" w:line="360" w:lineRule="auto"/>
      </w:pPr>
      <w:r>
        <w:t>借款人（乙方）：南京恒信商贸有限公司</w:t>
      </w:r>
    </w:p>
    <w:p w14:paraId="7851F67A" w14:textId="77777777" w:rsidR="00063B17" w:rsidRDefault="00000000">
      <w:pPr>
        <w:spacing w:after="80" w:line="360" w:lineRule="auto"/>
      </w:pPr>
      <w:r>
        <w:t>签订地点：南京市鼓楼区</w:t>
      </w:r>
    </w:p>
    <w:p w14:paraId="7B69A326" w14:textId="77777777" w:rsidR="00063B17" w:rsidRDefault="00000000">
      <w:pPr>
        <w:spacing w:after="80" w:line="360" w:lineRule="auto"/>
      </w:pPr>
      <w:r>
        <w:t>签订日期：2026年5月11日</w:t>
      </w:r>
    </w:p>
    <w:p w14:paraId="1EA4DA53" w14:textId="77777777" w:rsidR="00063B17" w:rsidRDefault="00000000">
      <w:pPr>
        <w:spacing w:after="60" w:before="120" w:line="300" w:lineRule="auto"/>
      </w:pPr>
      <w:r>
        <w:rPr>
          <w:b/>
          <w:sz w:val="26"/>
        </w:rPr>
        <w:t>第一条　借款金额与用途</w:t>
      </w:r>
    </w:p>
    <w:p w14:paraId="35585CD2" w14:textId="77777777" w:rsidR="00063B17" w:rsidRDefault="00000000">
      <w:pPr>
        <w:spacing w:after="80" w:line="360" w:lineRule="auto"/>
      </w:pPr>
      <w:r>
        <w:t>1. 甲方同意向乙方出借人民币500,000元。</w:t>
      </w:r>
    </w:p>
    <w:p w14:paraId="19EDC6BF" w14:textId="77777777" w:rsidR="00063B17" w:rsidRDefault="00000000">
      <w:pPr>
        <w:spacing w:after="80" w:line="360" w:lineRule="auto"/>
      </w:pPr>
      <w:r>
        <w:t>2. 乙方承诺借款仅用于企业日常周转，不得用于违法违规用途。细化用途包括但不限于支付供应商货款、员工工资及办公费用，若需变更用途须经甲方书面同意。</w:t>
      </w:r>
    </w:p>
    <w:p w14:paraId="51EE5AC9" w14:textId="77777777" w:rsidR="00063B17" w:rsidRDefault="00000000">
      <w:pPr>
        <w:spacing w:after="60" w:before="120" w:line="300" w:lineRule="auto"/>
      </w:pPr>
      <w:r>
        <w:rPr>
          <w:b/>
          <w:sz w:val="26"/>
        </w:rPr>
        <w:t>第二条　借款期限与利息</w:t>
      </w:r>
    </w:p>
    <w:p w14:paraId="401DC336" w14:textId="77777777" w:rsidR="00063B17" w:rsidRDefault="00000000">
      <w:pPr>
        <w:spacing w:after="80" w:line="360" w:lineRule="auto"/>
      </w:pPr>
      <w:r>
        <w:t>1. 借款期限为12个月，自甲方实际放款之日起计算。</w:t>
      </w:r>
    </w:p>
    <w:p w14:paraId="50D6C190" w14:textId="77777777" w:rsidR="00063B17" w:rsidRDefault="00000000">
      <w:pPr>
        <w:spacing w:after="80" w:line="360" w:lineRule="auto"/>
      </w:pPr>
      <w:r>
        <w:t>2. 借款年利率为6%，按月计息。</w:t>
      </w:r>
    </w:p>
    <w:p w14:paraId="59CC8E13" w14:textId="77777777" w:rsidR="00063B17" w:rsidRDefault="00000000">
      <w:pPr>
        <w:spacing w:after="80" w:line="360" w:lineRule="auto"/>
      </w:pPr>
      <w:r>
        <w:t>3. 乙方应于每月5日前支付当月利息，到期一次性償还本金。</w:t>
      </w:r>
    </w:p>
    <w:p w14:paraId="177343CD" w14:textId="77777777" w:rsidR="00063B17" w:rsidRDefault="00000000">
      <w:pPr>
        <w:spacing w:after="60" w:before="120" w:line="300" w:lineRule="auto"/>
      </w:pPr>
      <w:r>
        <w:rPr>
          <w:b/>
          <w:sz w:val="26"/>
        </w:rPr>
        <w:t>第三条　放款与还款</w:t>
      </w:r>
    </w:p>
    <w:p w14:paraId="3BFCBB3B" w14:textId="77777777" w:rsidR="00063B17" w:rsidRDefault="00000000">
      <w:pPr>
        <w:spacing w:after="80" w:line="360" w:lineRule="auto"/>
      </w:pPr>
      <w:r>
        <w:t>1. 甲方应在合同生效后2个工作日内将借款转入乙方指定账户。</w:t>
      </w:r>
    </w:p>
    <w:p w14:paraId="69A7A344" w14:textId="77777777" w:rsidR="00063B17" w:rsidRDefault="00000000">
      <w:pPr>
        <w:spacing w:after="80" w:line="360" w:lineRule="auto"/>
      </w:pPr>
      <w:r>
        <w:t>2. 乙方应按约定期限足额还本付息，不得擅自拖延。</w:t>
      </w:r>
    </w:p>
    <w:p w14:paraId="5F2F69ED" w14:textId="77777777" w:rsidR="00063B17" w:rsidRDefault="00000000">
      <w:pPr>
        <w:spacing w:after="80" w:line="360" w:lineRule="auto"/>
      </w:pPr>
      <w:r>
        <w:t>3. 乙方提前还款的，应提前10日书面通知甲方，若甲方不同意提前还款，乙方需额外支付1个月利息作为补偿；若甲方同意，按实际占用天数结算利息。</w:t>
      </w:r>
    </w:p>
    <w:p w14:paraId="38FF9D76" w14:textId="77777777" w:rsidR="00063B17" w:rsidRDefault="00000000">
      <w:pPr>
        <w:spacing w:after="60" w:before="120" w:line="300" w:lineRule="auto"/>
      </w:pPr>
      <w:r>
        <w:rPr>
          <w:b/>
          <w:sz w:val="26"/>
        </w:rPr>
        <w:t>第四条　违约责任</w:t>
      </w:r>
    </w:p>
    <w:p w14:paraId="41489514" w14:textId="77777777" w:rsidR="00063B17" w:rsidRDefault="00000000">
      <w:pPr>
        <w:spacing w:after="80" w:line="360" w:lineRule="auto"/>
      </w:pPr>
      <w:r>
        <w:t>1. 乙方逾期償还本金或利息的，每逾期1日按逾期金额的0.03%支付违约金。逾期违约金与期内利息之和不得超过合同成立时一年期贷款市场报价利率（LPR）的4倍，超出部分乙方有权拒绝支付。</w:t>
      </w:r>
    </w:p>
    <w:p w14:paraId="188BF89C" w14:textId="77777777" w:rsidR="00063B17" w:rsidRDefault="00000000">
      <w:pPr>
        <w:spacing w:after="80" w:line="360" w:lineRule="auto"/>
      </w:pPr>
      <w:r>
        <w:t>2. 乙方出现连续三个月亏损达净资产30%以上、涉案金额超过100万元、被列为失信被执行人或出现其他法院可强制执行事项、挤作他用或提供虚假信息等情形的，甲方有权要求乙方提前清偿全部债务。</w:t>
      </w:r>
    </w:p>
    <w:p w14:paraId="4CCD3211" w14:textId="77777777" w:rsidR="00063B17" w:rsidRDefault="00000000">
      <w:pPr>
        <w:spacing w:after="60" w:before="120" w:line="300" w:lineRule="auto"/>
      </w:pPr>
      <w:r>
        <w:rPr>
          <w:b/>
          <w:sz w:val="26"/>
        </w:rPr>
        <w:t>第五条　甲方权利</w:t>
      </w:r>
    </w:p>
    <w:p w14:paraId="77069542" w14:textId="77777777" w:rsidR="00063B17" w:rsidRDefault="00000000">
      <w:pPr>
        <w:spacing w:after="80" w:line="360" w:lineRule="auto"/>
      </w:pPr>
      <w:r>
        <w:t>甲方有权了解乙方借款使用情况，并要求乙方每季度结束后15日内提供财务报表及经营情况说明，甲方不得要求提供超出合理范围的内部资料。</w:t>
      </w:r>
    </w:p>
    <w:p w14:paraId="5298F212" w14:textId="77777777" w:rsidR="00063B17" w:rsidRDefault="00000000">
      <w:pPr>
        <w:spacing w:after="60" w:before="120" w:line="300" w:lineRule="auto"/>
      </w:pPr>
      <w:r>
        <w:rPr>
          <w:b/>
          <w:sz w:val="26"/>
        </w:rPr>
        <w:t>第六条　争议解决</w:t>
      </w:r>
    </w:p>
    <w:p w14:paraId="508B885C" w14:textId="77777777" w:rsidR="00063B17" w:rsidRDefault="00000000">
      <w:pPr>
        <w:spacing w:after="80" w:line="360" w:lineRule="auto"/>
      </w:pPr>
      <w:r>
        <w:t>本合同争议由双方协商解决；协商不成的，提交合同签订地（南京市鼓楼区）有管辖权的人民法院处理。双方确认以下地址为法律文书送达地址：甲方：[填写住所地]；乙方：[填写注册地址]。地址变更须提前5个工作日书面通知对方，否则原地址继续有效。</w:t>
      </w:r>
    </w:p>
    <w:p w14:paraId="13FB19E0" w14:textId="77777777" w:rsidR="00063B17" w:rsidRDefault="00000000">
      <w:pPr>
        <w:spacing w:after="80" w:line="360" w:lineRule="auto"/>
      </w:pPr>
      <w:r>
        <w:t>甲方（签字）：________________    乙方（盖章）：________________</w:t>
      </w:r>
    </w:p>
    <w:p w14:paraId="231C61CC" w14:textId="77777777" w:rsidR="00063B17" w:rsidRDefault="00000000">
      <w:pPr>
        <w:spacing w:after="80" w:line="360" w:lineRule="auto"/>
      </w:pPr>
      <w:r>
        <w:t>身份证号：______________________    法定代表人：____________________</w:t>
      </w:r>
    </w:p>
    <w:p>
      <w:pPr>
        <w:spacing w:after="80" w:line="360" w:lineRule="auto"/>
      </w:pPr>
      <w:r>
        <w:t>乙方（盖章）+法定代表人签字，若授权他人签署，须附书面授权书。</w:t>
      </w:r>
    </w:p>
    <w:p w14:paraId="12E08429" w14:textId="77777777" w:rsidR="00063B17" w:rsidRDefault="00000000">
      <w:pPr>
        <w:spacing w:after="80" w:line="360" w:lineRule="auto"/>
      </w:pPr>
      <w:r>
        <w:t>联系电话：______________________    联系电话：______________________</w:t>
      </w:r>
    </w:p>
    <w:p>
      <w:pPr>
        <w:ind w:firstLine="0" w:hanging="0" w:left="0" w:right="0"/>
      </w:pPr>
      <w:r>
        <w:br w:type="page"/>
        <w:t>Document modification summary</w:t>
      </w:r>
    </w:p>
    <w:p>
      <w:pPr>
        <w:ind w:firstLine="0" w:hanging="0" w:left="0" w:right="0"/>
      </w:pPr>
      <w:r>
        <w:t>1. Adjusted wording near "提交甲方住所地有管辖权的人民法院处理".</w:t>
      </w:r>
    </w:p>
    <w:p>
      <w:pPr>
        <w:ind w:firstLine="0" w:hanging="0" w:left="0" w:right="0"/>
      </w:pPr>
      <w:r>
        <w:t>2. Adjusted wording near "严重影响还款能力".</w:t>
      </w:r>
    </w:p>
    <w:p>
      <w:pPr>
        <w:ind w:firstLine="0" w:hanging="0" w:left="0" w:right="0"/>
      </w:pPr>
      <w:r>
        <w:t>3. Added clarification near "乙方承诺借款仅用于企业日常周转，不得用于违法违规...".</w:t>
      </w:r>
    </w:p>
    <w:p>
      <w:pPr>
        <w:ind w:firstLine="0" w:hanging="0" w:left="0" w:right="0"/>
      </w:pPr>
      <w:r>
        <w:t>4. Adjusted wording near "按合理期限提供相关财务及经营证明材料".</w:t>
      </w:r>
    </w:p>
    <w:p>
      <w:pPr>
        <w:ind w:firstLine="0" w:hanging="0" w:left="0" w:right="0"/>
      </w:pPr>
      <w:r>
        <w:t>5. Added clarification near "每逾期1日按逾期金额的0.03%支付违约金".</w:t>
      </w:r>
    </w:p>
    <w:p>
      <w:pPr>
        <w:ind w:firstLine="0" w:hanging="0" w:left="0" w:right="0"/>
      </w:pPr>
      <w:r>
        <w:t>6. Adjusted wording near "乙方提前还款的，应提前10日书面通知甲方，已发生...".</w:t>
      </w:r>
    </w:p>
    <w:p>
      <w:pPr>
        <w:ind w:firstLine="0" w:hanging="0" w:left="0" w:right="0"/>
      </w:pPr>
      <w:r>
        <w:t>7. Inserted a paragraph after "法定代表人：__________________...".</w:t>
      </w:r>
    </w:p>
    <w:p>
      <w:pPr>
        <w:ind w:firstLine="0" w:hanging="0" w:left="0" w:right="0"/>
      </w:pPr>
      <w:r>
        <w:t>8. Added clarification near "本合同争议由双方协商解决".</w:t>
      </w:r>
    </w:p>
    <w:sectPr w:rsidR="00063B17" w:rsidSect="00034616">
      <w:pgSz w:h="15840" w:w="12240"/>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1430415">
    <w:abstractNumId w:val="8"/>
  </w:num>
  <w:num w:numId="2" w16cid:durableId="1121614436">
    <w:abstractNumId w:val="6"/>
  </w:num>
  <w:num w:numId="3" w16cid:durableId="1623533971">
    <w:abstractNumId w:val="5"/>
  </w:num>
  <w:num w:numId="4" w16cid:durableId="958072244">
    <w:abstractNumId w:val="4"/>
  </w:num>
  <w:num w:numId="5" w16cid:durableId="1238251636">
    <w:abstractNumId w:val="7"/>
  </w:num>
  <w:num w:numId="6" w16cid:durableId="964968215">
    <w:abstractNumId w:val="3"/>
  </w:num>
  <w:num w:numId="7" w16cid:durableId="739715365">
    <w:abstractNumId w:val="2"/>
  </w:num>
  <w:num w:numId="8" w16cid:durableId="1210805967">
    <w:abstractNumId w:val="1"/>
  </w:num>
  <w:num w:numId="9" w16cid:durableId="35423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17"/>
    <w:rsid w:val="0015074B"/>
    <w:rsid w:val="0029639D"/>
    <w:rsid w:val="002F603D"/>
    <w:rsid w:val="00326F90"/>
    <w:rsid w:val="00AA1D8D"/>
    <w:rsid w:val="00B47730"/>
    <w:rsid w:val="00BF22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AEFE9"/>
  <w14:defaultImageDpi w14:val="300"/>
  <w15:docId w15:val="{5BDB0A32-CF73-49B3-9592-C0AFECAFC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t53090</cp:lastModifiedBy>
  <cp:revision>3</cp:revision>
  <dcterms:created xsi:type="dcterms:W3CDTF">2013-12-23T23:15:00Z</dcterms:created>
  <dcterms:modified xsi:type="dcterms:W3CDTF">2026-05-11T12:21:00Z</dcterms:modified>
  <cp:category/>
</cp:coreProperties>
</file>