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AD" w:rsidRPr="00222AC7" w:rsidRDefault="00222AC7" w:rsidP="00222AC7">
      <w:pPr>
        <w:jc w:val="center"/>
        <w:rPr>
          <w:b/>
          <w:sz w:val="44"/>
          <w:szCs w:val="44"/>
        </w:rPr>
      </w:pPr>
      <w:r w:rsidRPr="00222AC7">
        <w:rPr>
          <w:b/>
          <w:sz w:val="44"/>
          <w:szCs w:val="44"/>
        </w:rPr>
        <w:t>贪婪搜索</w:t>
      </w:r>
      <w:r w:rsidRPr="00222AC7">
        <w:rPr>
          <w:rFonts w:hint="eastAsia"/>
          <w:b/>
          <w:sz w:val="44"/>
          <w:szCs w:val="44"/>
        </w:rPr>
        <w:t>——</w:t>
      </w:r>
      <w:r>
        <w:rPr>
          <w:b/>
          <w:sz w:val="44"/>
          <w:szCs w:val="44"/>
        </w:rPr>
        <w:t>贪婪</w:t>
      </w:r>
      <w:r w:rsidR="008D37E9" w:rsidRPr="00222AC7">
        <w:rPr>
          <w:b/>
          <w:sz w:val="44"/>
          <w:szCs w:val="44"/>
        </w:rPr>
        <w:t>算法</w:t>
      </w:r>
    </w:p>
    <w:p w:rsidR="008D37E9" w:rsidRDefault="008D37E9" w:rsidP="008D37E9">
      <w:pPr>
        <w:pStyle w:val="a3"/>
        <w:numPr>
          <w:ilvl w:val="0"/>
          <w:numId w:val="1"/>
        </w:numPr>
        <w:ind w:firstLineChars="0"/>
      </w:pPr>
      <w:r>
        <w:t>实验目的</w:t>
      </w:r>
      <w:r>
        <w:rPr>
          <w:rFonts w:hint="eastAsia"/>
        </w:rPr>
        <w:t>：</w:t>
      </w:r>
    </w:p>
    <w:p w:rsidR="008D37E9" w:rsidRDefault="00222AC7" w:rsidP="008D37E9">
      <w:pPr>
        <w:pStyle w:val="a3"/>
        <w:ind w:left="420" w:firstLineChars="0" w:firstLine="0"/>
      </w:pPr>
      <w:r>
        <w:rPr>
          <w:rFonts w:hint="eastAsia"/>
        </w:rPr>
        <w:t>了解贪婪搜索，用具体算法问题理解贪婪搜索（贪婪算法）的原理，</w:t>
      </w:r>
      <w:r w:rsidR="008D37E9">
        <w:rPr>
          <w:rFonts w:hint="eastAsia"/>
        </w:rPr>
        <w:t>学习用</w:t>
      </w:r>
      <w:r w:rsidR="008D37E9">
        <w:rPr>
          <w:rFonts w:hint="eastAsia"/>
        </w:rPr>
        <w:t>python</w:t>
      </w:r>
      <w:r>
        <w:rPr>
          <w:rFonts w:hint="eastAsia"/>
        </w:rPr>
        <w:t>来编写贪婪算法，了解什么是贪婪算法</w:t>
      </w:r>
      <w:bookmarkStart w:id="0" w:name="_GoBack"/>
      <w:bookmarkEnd w:id="0"/>
      <w:r w:rsidR="008D37E9">
        <w:rPr>
          <w:rFonts w:hint="eastAsia"/>
        </w:rPr>
        <w:t xml:space="preserve"> </w:t>
      </w:r>
    </w:p>
    <w:p w:rsidR="008D37E9" w:rsidRDefault="00FA316E" w:rsidP="008D37E9">
      <w:pPr>
        <w:pStyle w:val="a3"/>
        <w:numPr>
          <w:ilvl w:val="0"/>
          <w:numId w:val="1"/>
        </w:numPr>
        <w:ind w:firstLineChars="0"/>
      </w:pPr>
      <w:r>
        <w:t>实验内容</w:t>
      </w:r>
      <w:r>
        <w:rPr>
          <w:rFonts w:hint="eastAsia"/>
        </w:rPr>
        <w:t>：</w:t>
      </w:r>
    </w:p>
    <w:p w:rsidR="00FA316E" w:rsidRDefault="00FA316E" w:rsidP="00FA316E">
      <w:r>
        <w:rPr>
          <w:rFonts w:hint="eastAsia"/>
        </w:rPr>
        <w:t>假设：</w:t>
      </w:r>
    </w:p>
    <w:p w:rsidR="00FA316E" w:rsidRDefault="00FA316E" w:rsidP="00FA316E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 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现在有很多箱重量和价值都不相同的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货物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，每箱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货物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都可以分成任意散装组合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运送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。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货车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最多只能承受一定重量的</w:t>
      </w:r>
      <w:r w:rsidRPr="000B4322">
        <w:rPr>
          <w:rFonts w:ascii="Helvetica" w:hAnsi="Helvetica" w:cs="Helvetica" w:hint="eastAsia"/>
          <w:color w:val="000000"/>
          <w:sz w:val="20"/>
          <w:szCs w:val="20"/>
          <w:highlight w:val="darkGray"/>
        </w:rPr>
        <w:t>货物</w:t>
      </w:r>
      <w:r w:rsidRPr="000B4322">
        <w:rPr>
          <w:rFonts w:ascii="Helvetica" w:hAnsi="Helvetica" w:cs="Helvetica"/>
          <w:color w:val="000000"/>
          <w:sz w:val="20"/>
          <w:szCs w:val="20"/>
          <w:highlight w:val="darkGray"/>
        </w:rPr>
        <w:t>。要求能运送的货物的最大总价值</w:t>
      </w:r>
    </w:p>
    <w:p w:rsidR="000B4322" w:rsidRDefault="00FA316E" w:rsidP="000B4322">
      <w:pPr>
        <w:ind w:firstLineChars="200" w:firstLine="420"/>
      </w:pPr>
      <w:r>
        <w:rPr>
          <w:rFonts w:hint="eastAsia"/>
        </w:rPr>
        <w:t>可以对货物进行规定次序的排序</w:t>
      </w:r>
      <w:r w:rsidR="000B4322">
        <w:rPr>
          <w:rFonts w:hint="eastAsia"/>
        </w:rPr>
        <w:t>，依次放入高价值货物后判断是否超出最大承重，超出则要依次减小重量知道找到最优的方案。</w:t>
      </w:r>
    </w:p>
    <w:p w:rsidR="00FA316E" w:rsidRDefault="000B4322" w:rsidP="008D37E9">
      <w:pPr>
        <w:pStyle w:val="a3"/>
        <w:numPr>
          <w:ilvl w:val="0"/>
          <w:numId w:val="1"/>
        </w:numPr>
        <w:ind w:firstLineChars="0"/>
      </w:pPr>
      <w:r>
        <w:t>实验代码</w:t>
      </w:r>
    </w:p>
    <w:p w:rsidR="000B4322" w:rsidRPr="000B4322" w:rsidRDefault="000B4322" w:rsidP="000B4322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#coding:utf-8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__future__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division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input_box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箱数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input_h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最大承受重量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list_a = []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list_b = []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两个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列表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(input_box)+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input_Tvalue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第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(i)+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箱的总价值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input_Theav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第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(i)+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箱的重量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avg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round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(input_Tvalue)/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(input_Theav),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每一箱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单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位重量的价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list_a.append(avg)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添加到列表，用于比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较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list_b.append([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(input_Theav),avg,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中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间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的列表一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存放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总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重量，第二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存放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单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位价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，第三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存放是否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该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物品已被取走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list_a.sort(</w:t>
      </w:r>
      <w:r w:rsidRPr="000B4322">
        <w:rPr>
          <w:rFonts w:ascii="Consolas" w:eastAsia="宋体" w:hAnsi="Consolas" w:cs="宋体"/>
          <w:color w:val="660099"/>
          <w:kern w:val="0"/>
          <w:sz w:val="20"/>
          <w:szCs w:val="20"/>
        </w:rPr>
        <w:t>reverse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降序排序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 =[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用于存放取走的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总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重量，第一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个参数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是取走的重量，第二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个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判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断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是否超出的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备份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信息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num =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full 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(list_a)):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(list_b)):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full ==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是否超出最大承受量，未超出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为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(list_a[i] ==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and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备份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+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v =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&gt;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(input_h):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如果取走的重量超出最大承重量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full 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t= 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while True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依次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去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单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位的重量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z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+ t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使用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备份进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行判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断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z &lt;=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(input_h):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0B43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t = t-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v=t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等于最大承受量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时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值较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大的一件物品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应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]=sum[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从备份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恢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复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= sum[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] + t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数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量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num = list_a[i]*v + num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总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价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值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list_b[k][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0B4322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B43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B4322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取走的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标记</w:t>
      </w:r>
      <w:r w:rsidRPr="000B4322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br/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 xml:space="preserve">print 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能带走的货物的最大价值为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,num)</w:t>
      </w:r>
    </w:p>
    <w:p w:rsidR="000B4322" w:rsidRDefault="000B4322" w:rsidP="000B4322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0B4322" w:rsidRDefault="000B4322" w:rsidP="008D37E9">
      <w:pPr>
        <w:pStyle w:val="a3"/>
        <w:numPr>
          <w:ilvl w:val="0"/>
          <w:numId w:val="1"/>
        </w:numPr>
        <w:ind w:firstLineChars="0"/>
      </w:pPr>
      <w:r>
        <w:t>实验结果</w:t>
      </w:r>
      <w:r>
        <w:rPr>
          <w:rFonts w:hint="eastAsia"/>
        </w:rPr>
        <w:t>：</w:t>
      </w:r>
    </w:p>
    <w:p w:rsidR="000B4322" w:rsidRDefault="000B4322" w:rsidP="000B4322">
      <w:pPr>
        <w:pStyle w:val="a3"/>
      </w:pPr>
      <w:r>
        <w:rPr>
          <w:noProof/>
        </w:rPr>
        <w:drawing>
          <wp:inline distT="0" distB="0" distL="0" distR="0" wp14:anchorId="6552E3E2" wp14:editId="37FD4400">
            <wp:extent cx="26289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22" w:rsidRDefault="000B4322" w:rsidP="000B4322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9B2D63" wp14:editId="3707D193">
            <wp:extent cx="26574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C7" w:rsidRDefault="00222AC7" w:rsidP="00222A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实验总结</w:t>
      </w:r>
    </w:p>
    <w:p w:rsidR="00222AC7" w:rsidRPr="00222AC7" w:rsidRDefault="00222AC7" w:rsidP="00222AC7">
      <w:pPr>
        <w:pStyle w:val="a3"/>
        <w:ind w:left="420" w:firstLineChars="0" w:firstLine="0"/>
      </w:pPr>
      <w:r w:rsidRPr="00222AC7">
        <w:rPr>
          <w:rFonts w:ascii="微软雅黑" w:eastAsia="微软雅黑" w:hAnsi="微软雅黑" w:hint="eastAsia"/>
        </w:rPr>
        <w:t>贪婪算法是指，在对问题求解时，总是做出在当前看来说最好的选择。也就是说，不从整体最优上加以考虑，而</w:t>
      </w:r>
      <w:r w:rsidRPr="00222AC7">
        <w:rPr>
          <w:rFonts w:ascii="微软雅黑" w:eastAsia="微软雅黑" w:hAnsi="微软雅黑" w:hint="eastAsia"/>
        </w:rPr>
        <w:t>是在某种意义上的局部最优解。</w:t>
      </w:r>
    </w:p>
    <w:sectPr w:rsidR="00222AC7" w:rsidRPr="0022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2377"/>
    <w:multiLevelType w:val="hybridMultilevel"/>
    <w:tmpl w:val="AFA49708"/>
    <w:lvl w:ilvl="0" w:tplc="A41C3F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BD"/>
    <w:rsid w:val="000827BD"/>
    <w:rsid w:val="000B4322"/>
    <w:rsid w:val="00222AC7"/>
    <w:rsid w:val="003E4E04"/>
    <w:rsid w:val="008D37E9"/>
    <w:rsid w:val="00E84EAD"/>
    <w:rsid w:val="00F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E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4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432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43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43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E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4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432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43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4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2019-10-13T04:59:00Z</dcterms:created>
  <dcterms:modified xsi:type="dcterms:W3CDTF">2019-10-13T06:15:00Z</dcterms:modified>
</cp:coreProperties>
</file>