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877F2"/>
          <w:sz w:val="20"/>
          <w:szCs w:val="20"/>
        </w:rPr>
        <w:t xml:space="preserve">ROVESTACKS</w:t>
      </w:r>
    </w:p>
    <w:p>
      <w:pPr>
        <w:pStyle w:val="Title"/>
        <w:spacing w:after="80"/>
      </w:pPr>
      <w:r>
        <w:rPr>
          <w:b/>
          <w:bCs/>
          <w:color w:val="0F1626"/>
          <w:sz w:val="40"/>
          <w:szCs w:val="40"/>
        </w:rPr>
        <w:t xml:space="preserve">Terms &amp; Conditions</w:t>
      </w:r>
    </w:p>
    <w:p>
      <w:pPr>
        <w:pBdr>
          <w:bottom w:val="single" w:color="DDDDDD" w:sz="6" w:space="8"/>
        </w:pBdr>
        <w:spacing w:after="300"/>
      </w:pPr>
      <w:r>
        <w:rPr>
          <w:i/>
          <w:iCs/>
          <w:color w:val="5B6B85"/>
          <w:sz w:val="19"/>
          <w:szCs w:val="19"/>
        </w:rPr>
        <w:t xml:space="preserve">Effective date: July 15, 2026 · Governs your use of the Rovenet mobile application operated by Rovestacks</w:t>
      </w:r>
    </w:p>
    <w:p>
      <w:pPr>
        <w:spacing w:after="160"/>
      </w:pPr>
      <w:r>
        <w:rPr>
          <w:color w:val="0F1626"/>
          <w:sz w:val="21"/>
          <w:szCs w:val="21"/>
        </w:rPr>
        <w:t xml:space="preserve">These Terms &amp; Conditions (“Terms”) form a binding agreement between you and Rovestacks, a company incorporated under the Corporate Affairs Commission (CAC) of Nigeria, in relation to your use of the Rovenet mobile application (“Rovenet,” the “App”). By creating an account or using Rovenet, you agree to these Terms. If you do not agree, please do not use the App.</w:t>
      </w:r>
    </w:p>
    <w:p>
      <w:pPr>
        <w:pStyle w:val="Heading1"/>
        <w:spacing w:after="160" w:before="320"/>
      </w:pPr>
      <w:r>
        <w:rPr>
          <w:b/>
          <w:bCs/>
          <w:color w:val="1877F2"/>
          <w:sz w:val="26"/>
          <w:szCs w:val="26"/>
        </w:rPr>
        <w:t xml:space="preserve">1. Description of Service</w:t>
      </w:r>
    </w:p>
    <w:p>
      <w:pPr>
        <w:spacing w:after="160"/>
      </w:pPr>
      <w:r>
        <w:rPr>
          <w:color w:val="0F1626"/>
          <w:sz w:val="21"/>
          <w:szCs w:val="21"/>
        </w:rPr>
        <w:t xml:space="preserve">Rovenet is an online classifieds and marketplace platform that connects buyers and sellers of products, services, and jobs across Nigeria, with the eventual aim of expanding across Africa. Rovenet operates as a communication channel: it allows individuals and businesses to post listings and allows other users to view, respond to, and negotiate with listing owners.</w:t>
      </w:r>
    </w:p>
    <w:p>
      <w:pPr>
        <w:pStyle w:val="ListParagraph"/>
        <w:numPr>
          <w:ilvl w:val="0"/>
          <w:numId w:val="1"/>
        </w:numPr>
        <w:spacing w:after="80"/>
      </w:pPr>
      <w:r>
        <w:rPr>
          <w:color w:val="0F1626"/>
          <w:sz w:val="21"/>
          <w:szCs w:val="21"/>
        </w:rPr>
        <w:t xml:space="preserve">Rovenet does not process checkout, hold inventory, or facilitate delivery of any goods or services listed on the platform.</w:t>
      </w:r>
    </w:p>
    <w:p>
      <w:pPr>
        <w:pStyle w:val="ListParagraph"/>
        <w:numPr>
          <w:ilvl w:val="0"/>
          <w:numId w:val="1"/>
        </w:numPr>
        <w:spacing w:after="80"/>
      </w:pPr>
      <w:r>
        <w:rPr>
          <w:color w:val="0F1626"/>
          <w:sz w:val="21"/>
          <w:szCs w:val="21"/>
        </w:rPr>
        <w:t xml:space="preserve">All negotiation, payment for goods/services between buyers and sellers, and arrangement of pickup or delivery happens directly between the parties, outside of Rovenet.</w:t>
      </w:r>
    </w:p>
    <w:p>
      <w:pPr>
        <w:pStyle w:val="ListParagraph"/>
        <w:numPr>
          <w:ilvl w:val="0"/>
          <w:numId w:val="1"/>
        </w:numPr>
        <w:spacing w:after="80"/>
      </w:pPr>
      <w:r>
        <w:rPr>
          <w:color w:val="0F1626"/>
          <w:sz w:val="21"/>
          <w:szCs w:val="21"/>
        </w:rPr>
        <w:t xml:space="preserve">Rovestacks is not a party to, and has no responsibility for, any transaction that occurs between a buyer and a seller as a result of a listing on Rovenet.</w:t>
      </w:r>
    </w:p>
    <w:p>
      <w:pPr>
        <w:pStyle w:val="Heading1"/>
        <w:spacing w:after="160" w:before="320"/>
      </w:pPr>
      <w:r>
        <w:rPr>
          <w:b/>
          <w:bCs/>
          <w:color w:val="1877F2"/>
          <w:sz w:val="26"/>
          <w:szCs w:val="26"/>
        </w:rPr>
        <w:t xml:space="preserve">2. Listings</w:t>
      </w:r>
    </w:p>
    <w:p>
      <w:pPr>
        <w:pStyle w:val="ListParagraph"/>
        <w:numPr>
          <w:ilvl w:val="0"/>
          <w:numId w:val="1"/>
        </w:numPr>
        <w:spacing w:after="80"/>
      </w:pPr>
      <w:r>
        <w:rPr>
          <w:color w:val="0F1626"/>
          <w:sz w:val="21"/>
          <w:szCs w:val="21"/>
        </w:rPr>
        <w:t xml:space="preserve">Categories include, but are not limited to: Products (vehicles, electronics, furniture, clothing, real estate), Services (legal, automotive repair, cleaning, financial services), and Jobs (CV postings and recruitment listings).</w:t>
      </w:r>
    </w:p>
    <w:p>
      <w:pPr>
        <w:pStyle w:val="ListParagraph"/>
        <w:numPr>
          <w:ilvl w:val="0"/>
          <w:numId w:val="1"/>
        </w:numPr>
        <w:spacing w:after="80"/>
      </w:pPr>
      <w:r>
        <w:rPr>
          <w:color w:val="0F1626"/>
          <w:sz w:val="21"/>
          <w:szCs w:val="21"/>
        </w:rPr>
        <w:t xml:space="preserve">You are solely responsible for the accuracy, legality, and quality of anything you list.</w:t>
      </w:r>
    </w:p>
    <w:p>
      <w:pPr>
        <w:pStyle w:val="ListParagraph"/>
        <w:numPr>
          <w:ilvl w:val="0"/>
          <w:numId w:val="1"/>
        </w:numPr>
        <w:spacing w:after="80"/>
      </w:pPr>
      <w:r>
        <w:rPr>
          <w:color w:val="0F1626"/>
          <w:sz w:val="21"/>
          <w:szCs w:val="21"/>
        </w:rPr>
        <w:t xml:space="preserve">Rovestacks may remove any listing that violates these Terms, applicable law, or that we reasonably believe is fraudulent, misleading, or unsafe.</w:t>
      </w:r>
    </w:p>
    <w:p>
      <w:pPr>
        <w:pStyle w:val="ListParagraph"/>
        <w:numPr>
          <w:ilvl w:val="0"/>
          <w:numId w:val="1"/>
        </w:numPr>
        <w:spacing w:after="80"/>
      </w:pPr>
      <w:r>
        <w:rPr>
          <w:color w:val="0F1626"/>
          <w:sz w:val="21"/>
          <w:szCs w:val="21"/>
        </w:rPr>
        <w:t xml:space="preserve">Posting listings is free. Sellers may optionally pay for promotion packages to feature or boost a listing's visibility.</w:t>
      </w:r>
    </w:p>
    <w:p>
      <w:pPr>
        <w:pStyle w:val="Heading1"/>
        <w:spacing w:after="160" w:before="320"/>
      </w:pPr>
      <w:r>
        <w:rPr>
          <w:b/>
          <w:bCs/>
          <w:color w:val="1877F2"/>
          <w:sz w:val="26"/>
          <w:szCs w:val="26"/>
        </w:rPr>
        <w:t xml:space="preserve">3. Promotion Packages and Payment</w:t>
      </w:r>
    </w:p>
    <w:p>
      <w:pPr>
        <w:spacing w:after="160"/>
      </w:pPr>
      <w:r>
        <w:rPr>
          <w:color w:val="0F1626"/>
          <w:sz w:val="21"/>
          <w:szCs w:val="21"/>
        </w:rPr>
        <w:t xml:space="preserve">Sellers may purchase promotion packages using a supported payment gateway (currently Paystack and Opay) to increase the visibility of a listing for a defined period.</w:t>
      </w:r>
    </w:p>
    <w:p>
      <w:pPr>
        <w:pStyle w:val="ListParagraph"/>
        <w:numPr>
          <w:ilvl w:val="0"/>
          <w:numId w:val="1"/>
        </w:numPr>
        <w:spacing w:after="80"/>
      </w:pPr>
      <w:r>
        <w:rPr>
          <w:color w:val="0F1626"/>
          <w:sz w:val="21"/>
          <w:szCs w:val="21"/>
        </w:rPr>
        <w:t xml:space="preserve">All promotion package prices are displayed in the app prior to payment.</w:t>
      </w:r>
    </w:p>
    <w:p>
      <w:pPr>
        <w:pStyle w:val="ListParagraph"/>
        <w:numPr>
          <w:ilvl w:val="0"/>
          <w:numId w:val="1"/>
        </w:numPr>
        <w:spacing w:after="80"/>
      </w:pPr>
      <w:r>
        <w:rPr>
          <w:color w:val="0F1626"/>
          <w:sz w:val="21"/>
          <w:szCs w:val="21"/>
        </w:rPr>
        <w:t xml:space="preserve">Payments for promotion packages are non-refundable once processed, including where a listing is later removed, expires early, or the underlying item is sold before the promotion period ends. See the separate Refund Policy for full detail.</w:t>
      </w:r>
    </w:p>
    <w:p>
      <w:pPr>
        <w:pStyle w:val="Heading1"/>
        <w:spacing w:after="160" w:before="320"/>
      </w:pPr>
      <w:r>
        <w:rPr>
          <w:b/>
          <w:bCs/>
          <w:color w:val="1877F2"/>
          <w:sz w:val="26"/>
          <w:szCs w:val="26"/>
        </w:rPr>
        <w:t xml:space="preserve">4. Social Tasks &amp; Advertising</w:t>
      </w:r>
    </w:p>
    <w:p>
      <w:pPr>
        <w:spacing w:after="160"/>
      </w:pPr>
      <w:r>
        <w:rPr>
          <w:color w:val="0F1626"/>
          <w:sz w:val="21"/>
          <w:szCs w:val="21"/>
        </w:rPr>
        <w:t xml:space="preserve">Rovenet includes a social commerce feature that connects advertisers (“Task Posters”) with users who complete simple social media engagement tasks (“Task Performers”) such as liking, sharing, commenting on, or following specified content.</w:t>
      </w:r>
    </w:p>
    <w:p>
      <w:pPr>
        <w:pStyle w:val="ListParagraph"/>
        <w:numPr>
          <w:ilvl w:val="0"/>
          <w:numId w:val="1"/>
        </w:numPr>
        <w:spacing w:after="80"/>
      </w:pPr>
      <w:r>
        <w:rPr>
          <w:color w:val="0F1626"/>
          <w:sz w:val="21"/>
          <w:szCs w:val="21"/>
        </w:rPr>
        <w:t xml:space="preserve">A Task Poster must fund a task by depositing the task amount through a supported payment gateway before the task is published and made available to Task Performers.</w:t>
      </w:r>
    </w:p>
    <w:p>
      <w:pPr>
        <w:pStyle w:val="ListParagraph"/>
        <w:numPr>
          <w:ilvl w:val="0"/>
          <w:numId w:val="1"/>
        </w:numPr>
        <w:spacing w:after="80"/>
      </w:pPr>
      <w:r>
        <w:rPr>
          <w:color w:val="0F1626"/>
          <w:sz w:val="21"/>
          <w:szCs w:val="21"/>
        </w:rPr>
        <w:t xml:space="preserve">Once a task is approved and funded, that payment is non-refundable, including if a Task Poster later cancels the campaign, is dissatisfied with engagement results, or the task is fulfilled in a way the Poster did not anticipate but that met the stated task requirements. See the separate Refund Policy for full detail.</w:t>
      </w:r>
    </w:p>
    <w:p>
      <w:pPr>
        <w:pStyle w:val="ListParagraph"/>
        <w:numPr>
          <w:ilvl w:val="0"/>
          <w:numId w:val="1"/>
        </w:numPr>
        <w:spacing w:after="80"/>
      </w:pPr>
      <w:r>
        <w:rPr>
          <w:color w:val="0F1626"/>
          <w:sz w:val="21"/>
          <w:szCs w:val="21"/>
        </w:rPr>
        <w:t xml:space="preserve">Task Performers must genuinely complete tasks as instructed. Rovestacks may withhold payment, suspend accounts, or reverse credited earnings where we reasonably determine a task was completed fraudulently, using automation/bots, fake engagement, or multiple accounts controlled by the same person.</w:t>
      </w:r>
    </w:p>
    <w:p>
      <w:pPr>
        <w:pStyle w:val="ListParagraph"/>
        <w:numPr>
          <w:ilvl w:val="0"/>
          <w:numId w:val="1"/>
        </w:numPr>
        <w:spacing w:after="80"/>
      </w:pPr>
      <w:r>
        <w:rPr>
          <w:color w:val="0F1626"/>
          <w:sz w:val="21"/>
          <w:szCs w:val="21"/>
        </w:rPr>
        <w:t xml:space="preserve">Rovestacks reserves the right to review, moderate, or reject any task or advertising content submitted by a Task Poster, including content that is unlawful, misleading, or violates the policies of the relevant social media platform.</w:t>
      </w:r>
    </w:p>
    <w:p>
      <w:pPr>
        <w:pStyle w:val="Heading1"/>
        <w:spacing w:after="160" w:before="320"/>
      </w:pPr>
      <w:r>
        <w:rPr>
          <w:b/>
          <w:bCs/>
          <w:color w:val="1877F2"/>
          <w:sz w:val="26"/>
          <w:szCs w:val="26"/>
        </w:rPr>
        <w:t xml:space="preserve">5. In-App Game and Rewards</w:t>
      </w:r>
    </w:p>
    <w:p>
      <w:pPr>
        <w:spacing w:after="160"/>
      </w:pPr>
      <w:r>
        <w:rPr>
          <w:color w:val="0F1626"/>
          <w:sz w:val="21"/>
          <w:szCs w:val="21"/>
        </w:rPr>
        <w:t xml:space="preserve">Rovenet offers an in-app game as a loyalty and engagement feature. Points, credits, or in-app rewards earned through the game may be redeemable subject to the rules displayed within the game feature at the relevant time. Rovestacks may adjust game mechanics, rewards, or availability at its discretion.</w:t>
      </w:r>
    </w:p>
    <w:p>
      <w:pPr>
        <w:pStyle w:val="Heading1"/>
        <w:spacing w:after="160" w:before="320"/>
      </w:pPr>
      <w:r>
        <w:rPr>
          <w:b/>
          <w:bCs/>
          <w:color w:val="1877F2"/>
          <w:sz w:val="26"/>
          <w:szCs w:val="26"/>
        </w:rPr>
        <w:t xml:space="preserve">6. Earnings and Withdrawals</w:t>
      </w:r>
    </w:p>
    <w:p>
      <w:pPr>
        <w:spacing w:after="160"/>
      </w:pPr>
      <w:r>
        <w:rPr>
          <w:color w:val="0F1626"/>
          <w:sz w:val="21"/>
          <w:szCs w:val="21"/>
        </w:rPr>
        <w:t xml:space="preserve">Users may accumulate earnings through eligible activities on Rovenet, such as completed social tasks or in-app rewards.</w:t>
      </w:r>
    </w:p>
    <w:p>
      <w:pPr>
        <w:pStyle w:val="ListParagraph"/>
        <w:numPr>
          <w:ilvl w:val="0"/>
          <w:numId w:val="1"/>
        </w:numPr>
        <w:spacing w:after="80"/>
      </w:pPr>
      <w:r>
        <w:rPr>
          <w:color w:val="0F1626"/>
          <w:sz w:val="21"/>
          <w:szCs w:val="21"/>
        </w:rPr>
        <w:t xml:space="preserve">Earnings may be withdrawn as airtime, data, or other VTU products through our VTU partner (currently VTPass).</w:t>
      </w:r>
    </w:p>
    <w:p>
      <w:pPr>
        <w:pStyle w:val="ListParagraph"/>
        <w:numPr>
          <w:ilvl w:val="0"/>
          <w:numId w:val="1"/>
        </w:numPr>
        <w:spacing w:after="80"/>
      </w:pPr>
      <w:r>
        <w:rPr>
          <w:color w:val="0F1626"/>
          <w:sz w:val="21"/>
          <w:szCs w:val="21"/>
        </w:rPr>
        <w:t xml:space="preserve">Earnings may alternatively be withdrawn directly to a linked Nigerian bank account, subject to a minimum withdrawal amount of ₦20,000 (twenty thousand Naira) per request.</w:t>
      </w:r>
    </w:p>
    <w:p>
      <w:pPr>
        <w:pStyle w:val="ListParagraph"/>
        <w:numPr>
          <w:ilvl w:val="0"/>
          <w:numId w:val="1"/>
        </w:numPr>
        <w:spacing w:after="80"/>
      </w:pPr>
      <w:r>
        <w:rPr>
          <w:color w:val="0F1626"/>
          <w:sz w:val="21"/>
          <w:szCs w:val="21"/>
        </w:rPr>
        <w:t xml:space="preserve">Withdrawal requests are subject to identity and account verification, and may be delayed or declined where Rovestacks reasonably suspects fraud, abuse of the platform, or a violation of these Terms.</w:t>
      </w:r>
    </w:p>
    <w:p>
      <w:pPr>
        <w:pStyle w:val="ListParagraph"/>
        <w:numPr>
          <w:ilvl w:val="0"/>
          <w:numId w:val="1"/>
        </w:numPr>
        <w:spacing w:after="80"/>
      </w:pPr>
      <w:r>
        <w:rPr>
          <w:color w:val="0F1626"/>
          <w:sz w:val="21"/>
          <w:szCs w:val="21"/>
        </w:rPr>
        <w:t xml:space="preserve">Rovestacks is not responsible for delays caused by third-party payment processors, banks, or VTU providers once a withdrawal instruction has been correctly submitted to them.</w:t>
      </w:r>
    </w:p>
    <w:p>
      <w:pPr>
        <w:pStyle w:val="Heading1"/>
        <w:spacing w:after="160" w:before="320"/>
      </w:pPr>
      <w:r>
        <w:rPr>
          <w:b/>
          <w:bCs/>
          <w:color w:val="1877F2"/>
          <w:sz w:val="26"/>
          <w:szCs w:val="26"/>
        </w:rPr>
        <w:t xml:space="preserve">7. Payment Processing</w:t>
      </w:r>
    </w:p>
    <w:p>
      <w:pPr>
        <w:spacing w:after="160"/>
      </w:pPr>
      <w:r>
        <w:rPr>
          <w:color w:val="0F1626"/>
          <w:sz w:val="21"/>
          <w:szCs w:val="21"/>
        </w:rPr>
        <w:t xml:space="preserve">All payments made on Rovenet are processed through third-party, licensed payment service providers, currently Paystack and Opay. Rovestacks does not store your full card or bank login details; these are handled directly by our payment partners in accordance with their own security and compliance standards.</w:t>
      </w:r>
    </w:p>
    <w:p>
      <w:pPr>
        <w:pStyle w:val="Heading1"/>
        <w:spacing w:after="160" w:before="320"/>
      </w:pPr>
      <w:r>
        <w:rPr>
          <w:b/>
          <w:bCs/>
          <w:color w:val="1877F2"/>
          <w:sz w:val="26"/>
          <w:szCs w:val="26"/>
        </w:rPr>
        <w:t xml:space="preserve">8. Prohibited Conduct</w:t>
      </w:r>
    </w:p>
    <w:p>
      <w:pPr>
        <w:pStyle w:val="ListParagraph"/>
        <w:numPr>
          <w:ilvl w:val="0"/>
          <w:numId w:val="1"/>
        </w:numPr>
        <w:spacing w:after="80"/>
      </w:pPr>
      <w:r>
        <w:rPr>
          <w:color w:val="0F1626"/>
          <w:sz w:val="21"/>
          <w:szCs w:val="21"/>
        </w:rPr>
        <w:t xml:space="preserve">Posting counterfeit, stolen, illegal, or prohibited goods or services.</w:t>
      </w:r>
    </w:p>
    <w:p>
      <w:pPr>
        <w:pStyle w:val="ListParagraph"/>
        <w:numPr>
          <w:ilvl w:val="0"/>
          <w:numId w:val="1"/>
        </w:numPr>
        <w:spacing w:after="80"/>
      </w:pPr>
      <w:r>
        <w:rPr>
          <w:color w:val="0F1626"/>
          <w:sz w:val="21"/>
          <w:szCs w:val="21"/>
        </w:rPr>
        <w:t xml:space="preserve">Creating multiple accounts to manipulate tasks, rewards, referrals, or listing visibility.</w:t>
      </w:r>
    </w:p>
    <w:p>
      <w:pPr>
        <w:pStyle w:val="ListParagraph"/>
        <w:numPr>
          <w:ilvl w:val="0"/>
          <w:numId w:val="1"/>
        </w:numPr>
        <w:spacing w:after="80"/>
      </w:pPr>
      <w:r>
        <w:rPr>
          <w:color w:val="0F1626"/>
          <w:sz w:val="21"/>
          <w:szCs w:val="21"/>
        </w:rPr>
        <w:t xml:space="preserve">Using bots, scripts, or automated tools to complete social tasks or interact with the App.</w:t>
      </w:r>
    </w:p>
    <w:p>
      <w:pPr>
        <w:pStyle w:val="ListParagraph"/>
        <w:numPr>
          <w:ilvl w:val="0"/>
          <w:numId w:val="1"/>
        </w:numPr>
        <w:spacing w:after="80"/>
      </w:pPr>
      <w:r>
        <w:rPr>
          <w:color w:val="0F1626"/>
          <w:sz w:val="21"/>
          <w:szCs w:val="21"/>
        </w:rPr>
        <w:t xml:space="preserve">Harassing, defrauding, or misrepresenting yourself to another user.</w:t>
      </w:r>
    </w:p>
    <w:p>
      <w:pPr>
        <w:pStyle w:val="ListParagraph"/>
        <w:numPr>
          <w:ilvl w:val="0"/>
          <w:numId w:val="1"/>
        </w:numPr>
        <w:spacing w:after="80"/>
      </w:pPr>
      <w:r>
        <w:rPr>
          <w:color w:val="0F1626"/>
          <w:sz w:val="21"/>
          <w:szCs w:val="21"/>
        </w:rPr>
        <w:t xml:space="preserve">Circumventing, disabling, or interfering with security features of the App.</w:t>
      </w:r>
    </w:p>
    <w:p>
      <w:pPr>
        <w:pStyle w:val="Heading1"/>
        <w:spacing w:after="160" w:before="320"/>
      </w:pPr>
      <w:r>
        <w:rPr>
          <w:b/>
          <w:bCs/>
          <w:color w:val="1877F2"/>
          <w:sz w:val="26"/>
          <w:szCs w:val="26"/>
        </w:rPr>
        <w:t xml:space="preserve">9. Account Suspension and Termination</w:t>
      </w:r>
    </w:p>
    <w:p>
      <w:pPr>
        <w:spacing w:after="160"/>
      </w:pPr>
      <w:r>
        <w:rPr>
          <w:color w:val="0F1626"/>
          <w:sz w:val="21"/>
          <w:szCs w:val="21"/>
        </w:rPr>
        <w:t xml:space="preserve">Rovestacks may suspend or terminate any account, at our discretion, where we reasonably believe these Terms, applicable law, or the policies of our payment or VTU partners have been violated. Where appropriate, we will attempt to notify you of the reason for suspension or termination.</w:t>
      </w:r>
    </w:p>
    <w:p>
      <w:pPr>
        <w:pStyle w:val="Heading1"/>
        <w:spacing w:after="160" w:before="320"/>
      </w:pPr>
      <w:r>
        <w:rPr>
          <w:b/>
          <w:bCs/>
          <w:color w:val="1877F2"/>
          <w:sz w:val="26"/>
          <w:szCs w:val="26"/>
        </w:rPr>
        <w:t xml:space="preserve">10. Limitation of Liability</w:t>
      </w:r>
    </w:p>
    <w:p>
      <w:pPr>
        <w:spacing w:after="160"/>
      </w:pPr>
      <w:r>
        <w:rPr>
          <w:color w:val="0F1626"/>
          <w:sz w:val="21"/>
          <w:szCs w:val="21"/>
        </w:rPr>
        <w:t xml:space="preserve">Rovenet is provided on an “as is” and “as available” basis. To the fullest extent permitted by law, Rovestacks is not liable for any dispute, loss, or damage arising from a transaction between a buyer and seller, from content posted by users, or from the acts or omissions of our third-party payment or VTU partners. Rovestacks' aggregate liability to you for any claim arising from your use of Rovenet shall not exceed the total fees you paid to Rovestacks in the three months preceding the claim.</w:t>
      </w:r>
    </w:p>
    <w:p>
      <w:pPr>
        <w:pStyle w:val="Heading1"/>
        <w:spacing w:after="160" w:before="320"/>
      </w:pPr>
      <w:r>
        <w:rPr>
          <w:b/>
          <w:bCs/>
          <w:color w:val="1877F2"/>
          <w:sz w:val="26"/>
          <w:szCs w:val="26"/>
        </w:rPr>
        <w:t xml:space="preserve">11. Governing Law</w:t>
      </w:r>
    </w:p>
    <w:p>
      <w:pPr>
        <w:spacing w:after="160"/>
      </w:pPr>
      <w:r>
        <w:rPr>
          <w:color w:val="0F1626"/>
          <w:sz w:val="21"/>
          <w:szCs w:val="21"/>
        </w:rPr>
        <w:t xml:space="preserve">These Terms are governed by the laws of the Federal Republic of Nigeria. Any dispute arising from these Terms or your use of Rovenet shall be subject to the exclusive jurisdiction of the courts of Nigeria.</w:t>
      </w:r>
    </w:p>
    <w:p>
      <w:pPr>
        <w:pStyle w:val="Heading1"/>
        <w:spacing w:after="160" w:before="320"/>
      </w:pPr>
      <w:r>
        <w:rPr>
          <w:b/>
          <w:bCs/>
          <w:color w:val="1877F2"/>
          <w:sz w:val="26"/>
          <w:szCs w:val="26"/>
        </w:rPr>
        <w:t xml:space="preserve">12. Changes to These Terms</w:t>
      </w:r>
    </w:p>
    <w:p>
      <w:pPr>
        <w:spacing w:after="160"/>
      </w:pPr>
      <w:r>
        <w:rPr>
          <w:color w:val="0F1626"/>
          <w:sz w:val="21"/>
          <w:szCs w:val="21"/>
        </w:rPr>
        <w:t xml:space="preserve">We may update these Terms from time to time. Material changes will be communicated in-app or by email before they take effect. Continued use of Rovenet after an update constitutes acceptance of the revised Terms.</w:t>
      </w:r>
    </w:p>
    <w:p>
      <w:pPr>
        <w:pStyle w:val="Heading1"/>
        <w:spacing w:after="160" w:before="320"/>
      </w:pPr>
      <w:r>
        <w:rPr>
          <w:b/>
          <w:bCs/>
          <w:color w:val="1877F2"/>
          <w:sz w:val="26"/>
          <w:szCs w:val="26"/>
        </w:rPr>
        <w:t xml:space="preserve">13. Contact Us</w:t>
      </w:r>
    </w:p>
    <w:p>
      <w:pPr>
        <w:pStyle w:val="ListParagraph"/>
        <w:numPr>
          <w:ilvl w:val="0"/>
          <w:numId w:val="1"/>
        </w:numPr>
        <w:spacing w:after="80"/>
      </w:pPr>
      <w:r>
        <w:rPr>
          <w:color w:val="0F1626"/>
          <w:sz w:val="21"/>
          <w:szCs w:val="21"/>
        </w:rPr>
        <w:t xml:space="preserve">Email: legal@rovestacks.com</w:t>
      </w:r>
    </w:p>
    <w:p>
      <w:pPr>
        <w:pStyle w:val="ListParagraph"/>
        <w:numPr>
          <w:ilvl w:val="0"/>
          <w:numId w:val="1"/>
        </w:numPr>
        <w:spacing w:after="80"/>
      </w:pPr>
      <w:r>
        <w:rPr>
          <w:color w:val="0F1626"/>
          <w:sz w:val="21"/>
          <w:szCs w:val="21"/>
        </w:rPr>
        <w:t xml:space="preserve">Company: Rovestacks (registered under the Corporate Affairs Commission, Nigeria)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t xml:space="preserve">Rovestacks — Rovenet · Page </w:t>
    </w:r>
    <w:r>
      <w:rPr>
        <w:color w:val="5B6B85"/>
        <w:sz w:val="16"/>
        <w:szCs w:val="16"/>
      </w:rPr>
      <w:fldChar w:fldCharType="begin"/>
      <w:instrText xml:space="preserve">PAGE</w:instrText>
      <w:fldChar w:fldCharType="separate"/>
      <w:fldChar w:fldCharType="end"/>
    </w:r>
    <w:r>
      <w:rPr>
        <w:color w:val="5B6B85"/>
        <w:sz w:val="16"/>
        <w:szCs w:val="16"/>
      </w:rPr>
      <w:t xml:space="preserve"> of </w:t>
    </w:r>
    <w:r>
      <w:rPr>
        <w:color w:val="5B6B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2026-07-15T11:51:02.835Z</dcterms:created>
  <dcterms:modified xsi:type="dcterms:W3CDTF">2026-07-15T11:51:02.835Z</dcterms:modified>
</cp:coreProperties>
</file>

<file path=docProps/custom.xml><?xml version="1.0" encoding="utf-8"?>
<Properties xmlns="http://schemas.openxmlformats.org/officeDocument/2006/custom-properties" xmlns:vt="http://schemas.openxmlformats.org/officeDocument/2006/docPropsVTypes"/>
</file>