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F0" w:rsidRDefault="003B08F0" w:rsidP="003B08F0">
      <w:pPr>
        <w:jc w:val="center"/>
        <w:rPr>
          <w:b/>
          <w:noProof/>
          <w:sz w:val="28"/>
          <w:szCs w:val="28"/>
          <w:highlight w:val="yellow"/>
        </w:rPr>
      </w:pPr>
    </w:p>
    <w:p w:rsidR="00B6164C" w:rsidRDefault="00B6164C" w:rsidP="00B6164C">
      <w:pPr>
        <w:jc w:val="center"/>
        <w:rPr>
          <w:b/>
          <w:noProof/>
          <w:sz w:val="28"/>
          <w:szCs w:val="28"/>
          <w:highlight w:val="yellow"/>
        </w:rPr>
      </w:pPr>
    </w:p>
    <w:p w:rsidR="00B6164C" w:rsidRPr="00372AFA" w:rsidRDefault="00B6164C" w:rsidP="00B6164C">
      <w:pPr>
        <w:jc w:val="center"/>
        <w:rPr>
          <w:sz w:val="28"/>
          <w:szCs w:val="28"/>
        </w:rPr>
      </w:pPr>
      <w:r w:rsidRPr="00B74C22">
        <w:rPr>
          <w:noProof/>
          <w:sz w:val="28"/>
          <w:szCs w:val="28"/>
        </w:rPr>
        <w:drawing>
          <wp:inline distT="0" distB="0" distL="0" distR="0">
            <wp:extent cx="626110" cy="683895"/>
            <wp:effectExtent l="0" t="0" r="254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4C" w:rsidRPr="0094579E" w:rsidRDefault="00B6164C" w:rsidP="00B6164C">
      <w:pPr>
        <w:spacing w:after="120"/>
        <w:jc w:val="center"/>
        <w:outlineLvl w:val="0"/>
        <w:rPr>
          <w:sz w:val="24"/>
          <w:szCs w:val="28"/>
        </w:rPr>
      </w:pPr>
      <w:r w:rsidRPr="0094579E">
        <w:rPr>
          <w:sz w:val="24"/>
          <w:szCs w:val="28"/>
        </w:rPr>
        <w:t>МИНИСТЕРСТВО НАУКИ И ВЫСШЕГО ОБРАЗОВАНИЯ РОССИЙСКОЙ ФЕДЕРАЦИИ</w:t>
      </w:r>
    </w:p>
    <w:p w:rsidR="00B6164C" w:rsidRPr="0094579E" w:rsidRDefault="00B6164C" w:rsidP="00B6164C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 xml:space="preserve">ФЕДЕРАЛЬНОЕ ГОСУДАРСТВЕННОЕ БЮДЖЕТНОЕ </w:t>
      </w:r>
    </w:p>
    <w:p w:rsidR="00B6164C" w:rsidRPr="0094579E" w:rsidRDefault="00B6164C" w:rsidP="00B6164C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ОБРАЗОВАТЕЛЬНОЕ УЧРЕЖДЕНИЕ ВЫСШЕГО ОБРАЗОВАНИЯ</w:t>
      </w:r>
      <w:r w:rsidRPr="0094579E">
        <w:rPr>
          <w:bCs/>
          <w:sz w:val="24"/>
          <w:szCs w:val="28"/>
        </w:rPr>
        <w:t xml:space="preserve"> «</w:t>
      </w:r>
      <w:r w:rsidRPr="0094579E">
        <w:rPr>
          <w:b/>
          <w:bCs/>
          <w:sz w:val="24"/>
          <w:szCs w:val="28"/>
        </w:rPr>
        <w:t>ДОНСКОЙ ГОСУДАРСТВЕННЫЙ ТЕХНИЧЕСКИЙ УНИВЕРСИТЕТ»</w:t>
      </w:r>
    </w:p>
    <w:p w:rsidR="00B6164C" w:rsidRPr="0094579E" w:rsidRDefault="00B6164C" w:rsidP="00B6164C">
      <w:pPr>
        <w:spacing w:after="120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(ДГТУ)</w:t>
      </w: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ОЦЕНОЧНЫЕ МАТЕРИАЛЫ</w:t>
      </w: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 w:rsidRPr="00916D52">
        <w:rPr>
          <w:b/>
          <w:color w:val="000000"/>
          <w:sz w:val="24"/>
          <w:szCs w:val="24"/>
        </w:rPr>
        <w:t>ОЦЕНОЧНЫ</w:t>
      </w:r>
      <w:r>
        <w:rPr>
          <w:b/>
          <w:color w:val="000000"/>
          <w:sz w:val="24"/>
          <w:szCs w:val="24"/>
        </w:rPr>
        <w:t>Е</w:t>
      </w:r>
      <w:r w:rsidRPr="00916D52">
        <w:rPr>
          <w:b/>
          <w:color w:val="000000"/>
          <w:sz w:val="24"/>
          <w:szCs w:val="24"/>
        </w:rPr>
        <w:t xml:space="preserve"> СРЕДСТВ</w:t>
      </w:r>
      <w:r>
        <w:rPr>
          <w:b/>
          <w:color w:val="000000"/>
          <w:sz w:val="24"/>
          <w:szCs w:val="24"/>
        </w:rPr>
        <w:t>А)</w:t>
      </w:r>
    </w:p>
    <w:p w:rsidR="00B6164C" w:rsidRDefault="00B6164C" w:rsidP="00B6164C">
      <w:pPr>
        <w:jc w:val="center"/>
        <w:rPr>
          <w:b/>
          <w:color w:val="000000"/>
          <w:sz w:val="24"/>
          <w:szCs w:val="24"/>
        </w:rPr>
      </w:pPr>
      <w:r w:rsidRPr="00916D52">
        <w:rPr>
          <w:b/>
          <w:color w:val="000000"/>
          <w:sz w:val="24"/>
          <w:szCs w:val="24"/>
        </w:rPr>
        <w:t>для проведения текуще</w:t>
      </w:r>
      <w:r>
        <w:rPr>
          <w:b/>
          <w:color w:val="000000"/>
          <w:sz w:val="24"/>
          <w:szCs w:val="24"/>
        </w:rPr>
        <w:t>го контроля</w:t>
      </w:r>
      <w:r w:rsidRPr="00916D52">
        <w:rPr>
          <w:b/>
          <w:color w:val="000000"/>
          <w:sz w:val="24"/>
          <w:szCs w:val="24"/>
        </w:rPr>
        <w:t xml:space="preserve"> и промежуточной аттестации</w:t>
      </w:r>
    </w:p>
    <w:p w:rsidR="00B6164C" w:rsidRDefault="00B6164C" w:rsidP="00B6164C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</w:t>
      </w:r>
    </w:p>
    <w:p w:rsidR="00B6164C" w:rsidRPr="00AA38F8" w:rsidRDefault="00B6164C" w:rsidP="00B6164C">
      <w:pPr>
        <w:jc w:val="center"/>
        <w:rPr>
          <w:color w:val="000000" w:themeColor="text1"/>
          <w:sz w:val="24"/>
          <w:szCs w:val="24"/>
        </w:rPr>
      </w:pPr>
      <w:r w:rsidRPr="00AA38F8">
        <w:rPr>
          <w:color w:val="000000" w:themeColor="text1"/>
          <w:sz w:val="24"/>
          <w:szCs w:val="24"/>
        </w:rPr>
        <w:t>«</w:t>
      </w:r>
      <w:r w:rsidR="00857464" w:rsidRPr="00857464">
        <w:rPr>
          <w:color w:val="000000"/>
          <w:sz w:val="24"/>
          <w:szCs w:val="24"/>
        </w:rPr>
        <w:t>Специальные главы математики</w:t>
      </w:r>
      <w:r>
        <w:rPr>
          <w:color w:val="000000"/>
          <w:sz w:val="24"/>
          <w:szCs w:val="24"/>
        </w:rPr>
        <w:t>»</w:t>
      </w:r>
    </w:p>
    <w:p w:rsidR="00B6164C" w:rsidRPr="00916D52" w:rsidRDefault="00B6164C" w:rsidP="00B6164C">
      <w:pPr>
        <w:jc w:val="center"/>
        <w:rPr>
          <w:sz w:val="24"/>
          <w:szCs w:val="24"/>
        </w:rPr>
      </w:pPr>
      <w:r w:rsidRPr="00916D52">
        <w:rPr>
          <w:color w:val="000000"/>
          <w:sz w:val="24"/>
          <w:szCs w:val="24"/>
        </w:rPr>
        <w:t xml:space="preserve">для </w:t>
      </w:r>
      <w:r>
        <w:rPr>
          <w:color w:val="000000"/>
          <w:sz w:val="24"/>
          <w:szCs w:val="24"/>
        </w:rPr>
        <w:t xml:space="preserve">обучающихся по </w:t>
      </w:r>
      <w:r w:rsidRPr="00916D52">
        <w:rPr>
          <w:color w:val="000000"/>
          <w:sz w:val="24"/>
          <w:szCs w:val="24"/>
        </w:rPr>
        <w:t>направлени</w:t>
      </w:r>
      <w:r>
        <w:rPr>
          <w:color w:val="000000"/>
          <w:sz w:val="24"/>
          <w:szCs w:val="24"/>
        </w:rPr>
        <w:t>ю подготовки (специальности)</w:t>
      </w:r>
    </w:p>
    <w:p w:rsidR="00B6164C" w:rsidRPr="006C0E47" w:rsidRDefault="003435AE" w:rsidP="00B6164C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09.03.02</w:t>
      </w:r>
      <w:r w:rsidR="00B6164C">
        <w:rPr>
          <w:color w:val="000000"/>
          <w:sz w:val="24"/>
          <w:szCs w:val="24"/>
        </w:rPr>
        <w:t xml:space="preserve"> </w:t>
      </w:r>
      <w:r w:rsidR="00B6164C" w:rsidRPr="00AA38F8">
        <w:rPr>
          <w:color w:val="000000" w:themeColor="text1"/>
          <w:sz w:val="24"/>
          <w:szCs w:val="24"/>
        </w:rPr>
        <w:t>«</w:t>
      </w:r>
      <w:r w:rsidRPr="003435AE">
        <w:rPr>
          <w:color w:val="000000"/>
          <w:sz w:val="24"/>
          <w:szCs w:val="19"/>
        </w:rPr>
        <w:t>Информационные системы и технологии</w:t>
      </w:r>
      <w:r w:rsidR="00B6164C">
        <w:rPr>
          <w:color w:val="000000"/>
          <w:sz w:val="24"/>
          <w:szCs w:val="24"/>
        </w:rPr>
        <w:t>»</w:t>
      </w:r>
    </w:p>
    <w:p w:rsidR="00F92039" w:rsidRDefault="00B6164C" w:rsidP="00B6164C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профиль</w:t>
      </w:r>
      <w:r w:rsidRPr="009E76A3">
        <w:rPr>
          <w:color w:val="000000"/>
          <w:sz w:val="24"/>
          <w:szCs w:val="24"/>
        </w:rPr>
        <w:t xml:space="preserve"> </w:t>
      </w:r>
      <w:r w:rsidR="00F92039" w:rsidRPr="00F92039">
        <w:rPr>
          <w:color w:val="000000"/>
          <w:sz w:val="24"/>
          <w:szCs w:val="24"/>
        </w:rPr>
        <w:t xml:space="preserve">Web-ориентированные информационно-аналитические системы </w:t>
      </w:r>
    </w:p>
    <w:p w:rsidR="00B6164C" w:rsidRPr="00B367F6" w:rsidRDefault="00B6164C" w:rsidP="00B6164C">
      <w:pPr>
        <w:jc w:val="center"/>
        <w:rPr>
          <w:sz w:val="24"/>
          <w:szCs w:val="24"/>
        </w:rPr>
      </w:pPr>
      <w:r>
        <w:rPr>
          <w:sz w:val="24"/>
          <w:szCs w:val="24"/>
        </w:rPr>
        <w:t>20__</w:t>
      </w:r>
      <w:r w:rsidRPr="00B367F6">
        <w:rPr>
          <w:sz w:val="24"/>
          <w:szCs w:val="24"/>
        </w:rPr>
        <w:t xml:space="preserve"> года набора</w:t>
      </w: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rPr>
          <w:sz w:val="28"/>
          <w:szCs w:val="28"/>
        </w:rPr>
      </w:pPr>
    </w:p>
    <w:p w:rsidR="00B6164C" w:rsidRDefault="00B6164C" w:rsidP="00B6164C">
      <w:pPr>
        <w:jc w:val="center"/>
        <w:rPr>
          <w:sz w:val="28"/>
          <w:szCs w:val="28"/>
        </w:rPr>
      </w:pPr>
    </w:p>
    <w:p w:rsidR="00B6164C" w:rsidRDefault="00B6164C" w:rsidP="00B6164C">
      <w:pPr>
        <w:jc w:val="center"/>
        <w:rPr>
          <w:sz w:val="28"/>
          <w:szCs w:val="28"/>
        </w:rPr>
      </w:pPr>
    </w:p>
    <w:p w:rsidR="00B6164C" w:rsidRDefault="00B6164C" w:rsidP="00B6164C">
      <w:pPr>
        <w:jc w:val="center"/>
        <w:rPr>
          <w:sz w:val="28"/>
          <w:szCs w:val="28"/>
        </w:rPr>
      </w:pPr>
    </w:p>
    <w:p w:rsidR="00B6164C" w:rsidRDefault="00B6164C" w:rsidP="00B6164C">
      <w:pPr>
        <w:jc w:val="center"/>
        <w:rPr>
          <w:sz w:val="28"/>
          <w:szCs w:val="28"/>
        </w:rPr>
      </w:pPr>
    </w:p>
    <w:p w:rsidR="00B6164C" w:rsidRPr="00372AFA" w:rsidRDefault="00B6164C" w:rsidP="00B6164C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Ростов-на-Дону</w:t>
      </w:r>
    </w:p>
    <w:p w:rsidR="00B6164C" w:rsidRPr="00372AFA" w:rsidRDefault="00B6164C" w:rsidP="00B6164C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20</w:t>
      </w:r>
      <w:r>
        <w:rPr>
          <w:sz w:val="28"/>
          <w:szCs w:val="28"/>
        </w:rPr>
        <w:t>__</w:t>
      </w:r>
    </w:p>
    <w:p w:rsidR="00B6164C" w:rsidRPr="00055AD7" w:rsidRDefault="00B6164C" w:rsidP="00B6164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055AD7">
        <w:rPr>
          <w:b/>
          <w:sz w:val="28"/>
          <w:szCs w:val="28"/>
        </w:rPr>
        <w:lastRenderedPageBreak/>
        <w:t>Лист согласования</w:t>
      </w:r>
    </w:p>
    <w:p w:rsidR="00B6164C" w:rsidRPr="00055AD7" w:rsidRDefault="00B6164C" w:rsidP="00B6164C">
      <w:pPr>
        <w:pStyle w:val="a6"/>
        <w:spacing w:line="18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B6164C" w:rsidRDefault="00B6164C" w:rsidP="00B6164C">
      <w:pPr>
        <w:spacing w:line="18" w:lineRule="atLeast"/>
        <w:jc w:val="both"/>
        <w:rPr>
          <w:sz w:val="28"/>
          <w:szCs w:val="28"/>
        </w:rPr>
      </w:pPr>
      <w:r w:rsidRPr="00AA38F8">
        <w:rPr>
          <w:sz w:val="28"/>
          <w:szCs w:val="28"/>
        </w:rPr>
        <w:t xml:space="preserve">Оценочные материалы (оценочные средства) по дисциплине </w:t>
      </w:r>
      <w:r w:rsidR="00857464" w:rsidRPr="00857464">
        <w:rPr>
          <w:color w:val="000000"/>
          <w:sz w:val="28"/>
          <w:szCs w:val="28"/>
        </w:rPr>
        <w:t>Специальные главы математики</w:t>
      </w:r>
      <w:r w:rsidRPr="00B6164C">
        <w:rPr>
          <w:color w:val="000000"/>
          <w:sz w:val="28"/>
          <w:szCs w:val="28"/>
        </w:rPr>
        <w:t xml:space="preserve"> </w:t>
      </w:r>
      <w:r w:rsidRPr="00AA38F8">
        <w:rPr>
          <w:sz w:val="28"/>
          <w:szCs w:val="28"/>
        </w:rPr>
        <w:t xml:space="preserve">составлены в соответствии с требованиями Федерального государственного образовательного стандарта </w:t>
      </w:r>
      <w:r w:rsidRPr="001D6FC2">
        <w:rPr>
          <w:sz w:val="28"/>
          <w:szCs w:val="28"/>
        </w:rPr>
        <w:t xml:space="preserve">высшего образования по направлению подготовки </w:t>
      </w:r>
      <w:r w:rsidR="003435AE" w:rsidRPr="003435AE">
        <w:rPr>
          <w:sz w:val="28"/>
          <w:szCs w:val="28"/>
        </w:rPr>
        <w:t>09.03.02 Информационные системы и технологии (приказ Минобрнауки России от 19.09.2017 г. № 926)</w:t>
      </w:r>
    </w:p>
    <w:p w:rsidR="00B6164C" w:rsidRDefault="00B6164C" w:rsidP="00B6164C">
      <w:pPr>
        <w:spacing w:line="18" w:lineRule="atLeast"/>
        <w:jc w:val="both"/>
        <w:rPr>
          <w:sz w:val="24"/>
          <w:szCs w:val="24"/>
        </w:rPr>
      </w:pPr>
    </w:p>
    <w:p w:rsidR="00B6164C" w:rsidRDefault="00B6164C" w:rsidP="00B6164C">
      <w:pPr>
        <w:spacing w:line="360" w:lineRule="auto"/>
        <w:jc w:val="both"/>
        <w:rPr>
          <w:sz w:val="28"/>
          <w:szCs w:val="28"/>
        </w:rPr>
      </w:pPr>
      <w:r w:rsidRPr="00961E8D">
        <w:rPr>
          <w:sz w:val="28"/>
          <w:szCs w:val="28"/>
        </w:rPr>
        <w:t xml:space="preserve">Рассмотрены и одобрены на заседании </w:t>
      </w:r>
      <w:r w:rsidRPr="005002AE">
        <w:rPr>
          <w:color w:val="000000" w:themeColor="text1"/>
          <w:sz w:val="28"/>
          <w:szCs w:val="28"/>
        </w:rPr>
        <w:t xml:space="preserve">кафедры «Информационные технологии» </w:t>
      </w:r>
      <w:r>
        <w:rPr>
          <w:sz w:val="28"/>
          <w:szCs w:val="28"/>
        </w:rPr>
        <w:t xml:space="preserve">протокол </w:t>
      </w:r>
      <w:r w:rsidRPr="00961E8D">
        <w:rPr>
          <w:sz w:val="28"/>
          <w:szCs w:val="28"/>
        </w:rPr>
        <w:t xml:space="preserve">№ ___ </w:t>
      </w:r>
    </w:p>
    <w:p w:rsidR="00B6164C" w:rsidRPr="00961E8D" w:rsidRDefault="00B6164C" w:rsidP="00B616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>от «___» _________ 20_</w:t>
      </w:r>
      <w:r w:rsidRPr="00961E8D">
        <w:rPr>
          <w:sz w:val="28"/>
          <w:szCs w:val="28"/>
        </w:rPr>
        <w:t>__ г</w:t>
      </w:r>
    </w:p>
    <w:p w:rsidR="00B6164C" w:rsidRDefault="00B6164C" w:rsidP="00B6164C">
      <w:pPr>
        <w:rPr>
          <w:sz w:val="28"/>
          <w:szCs w:val="28"/>
        </w:rPr>
      </w:pPr>
    </w:p>
    <w:p w:rsidR="00B6164C" w:rsidRPr="00961E8D" w:rsidRDefault="00B6164C" w:rsidP="00B6164C">
      <w:pPr>
        <w:rPr>
          <w:sz w:val="28"/>
          <w:szCs w:val="28"/>
        </w:rPr>
      </w:pPr>
      <w:r w:rsidRPr="00961E8D">
        <w:rPr>
          <w:sz w:val="28"/>
          <w:szCs w:val="28"/>
        </w:rPr>
        <w:t>Разработчики оценочных материалов (оценочных средств)</w:t>
      </w:r>
    </w:p>
    <w:p w:rsidR="00B6164C" w:rsidRDefault="00B6164C" w:rsidP="00B6164C">
      <w:pPr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B6164C" w:rsidRPr="004965E6" w:rsidRDefault="00B6164C" w:rsidP="00B6164C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 xml:space="preserve">_______________ </w:t>
      </w:r>
      <w:r w:rsidR="00857464">
        <w:rPr>
          <w:sz w:val="28"/>
          <w:szCs w:val="28"/>
        </w:rPr>
        <w:t>Е</w:t>
      </w:r>
      <w:r w:rsidRPr="004965E6">
        <w:rPr>
          <w:sz w:val="28"/>
          <w:szCs w:val="28"/>
        </w:rPr>
        <w:t>.</w:t>
      </w:r>
      <w:r w:rsidR="00857464">
        <w:rPr>
          <w:sz w:val="28"/>
          <w:szCs w:val="28"/>
        </w:rPr>
        <w:t>В</w:t>
      </w:r>
      <w:r w:rsidRPr="004965E6">
        <w:rPr>
          <w:sz w:val="28"/>
          <w:szCs w:val="28"/>
        </w:rPr>
        <w:t xml:space="preserve">. </w:t>
      </w:r>
      <w:r w:rsidR="00857464">
        <w:rPr>
          <w:sz w:val="28"/>
          <w:szCs w:val="28"/>
        </w:rPr>
        <w:t>Рашидова</w:t>
      </w:r>
    </w:p>
    <w:p w:rsidR="00B6164C" w:rsidRPr="004965E6" w:rsidRDefault="00B6164C" w:rsidP="00B6164C"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65E6">
        <w:t>подпись</w:t>
      </w:r>
    </w:p>
    <w:p w:rsidR="00B6164C" w:rsidRDefault="00B6164C" w:rsidP="00B6164C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B6164C" w:rsidRPr="004965E6" w:rsidRDefault="00B6164C" w:rsidP="00B6164C">
      <w:pPr>
        <w:jc w:val="both"/>
        <w:rPr>
          <w:sz w:val="28"/>
          <w:szCs w:val="28"/>
        </w:rPr>
      </w:pPr>
    </w:p>
    <w:p w:rsidR="00B6164C" w:rsidRPr="004965E6" w:rsidRDefault="00B6164C" w:rsidP="00B6164C">
      <w:pPr>
        <w:jc w:val="both"/>
        <w:rPr>
          <w:sz w:val="28"/>
          <w:szCs w:val="28"/>
        </w:rPr>
      </w:pPr>
    </w:p>
    <w:p w:rsidR="00B6164C" w:rsidRPr="004965E6" w:rsidRDefault="00B6164C" w:rsidP="00B6164C">
      <w:pPr>
        <w:jc w:val="both"/>
        <w:rPr>
          <w:sz w:val="28"/>
          <w:szCs w:val="28"/>
        </w:rPr>
      </w:pPr>
      <w:r w:rsidRPr="004965E6">
        <w:rPr>
          <w:sz w:val="28"/>
          <w:szCs w:val="28"/>
        </w:rPr>
        <w:t>Заведующий кафедрой                  __________________ Б.В. Соболь</w:t>
      </w:r>
    </w:p>
    <w:p w:rsidR="00B6164C" w:rsidRPr="004965E6" w:rsidRDefault="00B6164C" w:rsidP="00B6164C">
      <w:pPr>
        <w:ind w:firstLine="708"/>
        <w:jc w:val="both"/>
      </w:pP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t>подпись</w:t>
      </w:r>
    </w:p>
    <w:p w:rsidR="00B6164C" w:rsidRPr="004965E6" w:rsidRDefault="00B6164C" w:rsidP="00B6164C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B6164C" w:rsidRPr="004965E6" w:rsidRDefault="00B6164C" w:rsidP="00B6164C">
      <w:pPr>
        <w:rPr>
          <w:sz w:val="28"/>
          <w:szCs w:val="28"/>
        </w:rPr>
      </w:pPr>
    </w:p>
    <w:p w:rsidR="00B6164C" w:rsidRPr="004965E6" w:rsidRDefault="00B6164C" w:rsidP="00B6164C">
      <w:pPr>
        <w:rPr>
          <w:b/>
          <w:sz w:val="28"/>
          <w:szCs w:val="28"/>
        </w:rPr>
      </w:pPr>
      <w:r w:rsidRPr="004965E6">
        <w:rPr>
          <w:b/>
          <w:sz w:val="28"/>
          <w:szCs w:val="28"/>
        </w:rPr>
        <w:t>Согласовано:</w:t>
      </w:r>
    </w:p>
    <w:p w:rsidR="00B6164C" w:rsidRDefault="00B6164C" w:rsidP="00B6164C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Зам. генерального директора ООО "Сайбериум"</w:t>
      </w:r>
    </w:p>
    <w:p w:rsidR="00B6164C" w:rsidRDefault="00B6164C" w:rsidP="00B616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6C369F">
        <w:rPr>
          <w:sz w:val="28"/>
          <w:szCs w:val="28"/>
        </w:rPr>
        <w:t>____________</w:t>
      </w:r>
      <w:r>
        <w:rPr>
          <w:sz w:val="28"/>
          <w:szCs w:val="28"/>
        </w:rPr>
        <w:t>С</w:t>
      </w:r>
      <w:r w:rsidRPr="003E13FF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3E13FF">
        <w:rPr>
          <w:sz w:val="28"/>
          <w:szCs w:val="28"/>
        </w:rPr>
        <w:t>.</w:t>
      </w:r>
      <w:r>
        <w:rPr>
          <w:sz w:val="28"/>
          <w:szCs w:val="28"/>
        </w:rPr>
        <w:t>Перфишин</w:t>
      </w:r>
    </w:p>
    <w:p w:rsidR="00B6164C" w:rsidRPr="004965E6" w:rsidRDefault="00B6164C" w:rsidP="00B6164C">
      <w:pPr>
        <w:jc w:val="both"/>
      </w:pP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65E6">
        <w:t>подпись</w:t>
      </w:r>
    </w:p>
    <w:p w:rsidR="00B6164C" w:rsidRPr="004965E6" w:rsidRDefault="00B6164C" w:rsidP="00B6164C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B6164C" w:rsidRPr="00A03499" w:rsidRDefault="00B6164C" w:rsidP="00B6164C">
      <w:pPr>
        <w:jc w:val="both"/>
        <w:rPr>
          <w:sz w:val="28"/>
          <w:szCs w:val="28"/>
        </w:rPr>
      </w:pPr>
    </w:p>
    <w:p w:rsidR="00B6164C" w:rsidRDefault="00B6164C" w:rsidP="00B6164C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Генеральный директор ООО "IT-Компания Союз"</w:t>
      </w:r>
    </w:p>
    <w:p w:rsidR="00B6164C" w:rsidRPr="00562E6D" w:rsidRDefault="00B6164C" w:rsidP="00B6164C">
      <w:pPr>
        <w:ind w:left="4248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</w:t>
      </w:r>
      <w:r w:rsidRPr="00CC61E2">
        <w:rPr>
          <w:sz w:val="28"/>
          <w:szCs w:val="28"/>
        </w:rPr>
        <w:t>___________</w:t>
      </w:r>
      <w:r>
        <w:rPr>
          <w:sz w:val="28"/>
          <w:szCs w:val="28"/>
        </w:rPr>
        <w:t>Д</w:t>
      </w:r>
      <w:r w:rsidRPr="003E13FF">
        <w:rPr>
          <w:sz w:val="28"/>
          <w:szCs w:val="28"/>
        </w:rPr>
        <w:t>.</w:t>
      </w:r>
      <w:r>
        <w:rPr>
          <w:sz w:val="28"/>
          <w:szCs w:val="28"/>
        </w:rPr>
        <w:t>М</w:t>
      </w:r>
      <w:r w:rsidRPr="003E13FF">
        <w:rPr>
          <w:sz w:val="28"/>
          <w:szCs w:val="28"/>
        </w:rPr>
        <w:t>.</w:t>
      </w:r>
      <w:r>
        <w:rPr>
          <w:sz w:val="28"/>
          <w:szCs w:val="28"/>
        </w:rPr>
        <w:t>Сотниченко</w:t>
      </w:r>
    </w:p>
    <w:p w:rsidR="00B6164C" w:rsidRPr="00562E6D" w:rsidRDefault="00B6164C" w:rsidP="00B6164C">
      <w:pPr>
        <w:ind w:firstLine="708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2E6D">
        <w:t>подпись</w:t>
      </w:r>
    </w:p>
    <w:p w:rsidR="00B6164C" w:rsidRPr="00325ADC" w:rsidRDefault="00B6164C" w:rsidP="00B6164C">
      <w:pPr>
        <w:ind w:left="4248" w:firstLine="708"/>
        <w:rPr>
          <w:sz w:val="28"/>
          <w:szCs w:val="28"/>
        </w:rPr>
      </w:pPr>
      <w:r w:rsidRPr="00562E6D">
        <w:rPr>
          <w:sz w:val="28"/>
          <w:szCs w:val="28"/>
        </w:rPr>
        <w:t>«___» ________________ 20__ г.</w:t>
      </w:r>
    </w:p>
    <w:p w:rsidR="003B08F0" w:rsidRDefault="003B08F0" w:rsidP="003B08F0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08F0" w:rsidRDefault="003B08F0" w:rsidP="003B08F0"/>
    <w:p w:rsidR="003B08F0" w:rsidRDefault="003B08F0" w:rsidP="003B08F0">
      <w:pPr>
        <w:spacing w:line="360" w:lineRule="auto"/>
        <w:jc w:val="center"/>
        <w:rPr>
          <w:b/>
          <w:sz w:val="28"/>
          <w:szCs w:val="28"/>
        </w:rPr>
      </w:pPr>
      <w:r w:rsidRPr="0062754A">
        <w:rPr>
          <w:b/>
          <w:sz w:val="28"/>
          <w:szCs w:val="28"/>
        </w:rPr>
        <w:t>1 Паспорт оценочных материалов (оценочных средств)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прилагаются к рабочей программе дисциплины и представляет собой совокупность контрольно-измерительных материалов (типовые задачи (задания), контрольные работы, тесты и др.) и методов их использования, предназначенных для измерения уровня достижения обучающимся установленных результатов обучения.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используются при проведении текущего контроля успеваемости и промежуточной аттестации обучающихся.</w:t>
      </w:r>
    </w:p>
    <w:p w:rsidR="003B08F0" w:rsidRPr="00805EFD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</w:p>
    <w:p w:rsidR="003B08F0" w:rsidRPr="00A706F6" w:rsidRDefault="003B08F0" w:rsidP="003B08F0">
      <w:pPr>
        <w:pStyle w:val="a6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 xml:space="preserve">Перечень компетенций, формируемых дисциплиной, </w:t>
      </w:r>
    </w:p>
    <w:p w:rsidR="003B08F0" w:rsidRPr="00A706F6" w:rsidRDefault="003B08F0" w:rsidP="003B08F0">
      <w:pPr>
        <w:pStyle w:val="a6"/>
        <w:spacing w:after="0" w:line="360" w:lineRule="auto"/>
        <w:ind w:left="420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>с указанием этапов их формирования в процессе освоения ОПОП</w:t>
      </w:r>
    </w:p>
    <w:p w:rsidR="003B08F0" w:rsidRDefault="003B08F0" w:rsidP="003B08F0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CE1064">
        <w:rPr>
          <w:color w:val="000000"/>
          <w:sz w:val="28"/>
          <w:szCs w:val="28"/>
        </w:rPr>
        <w:t>Перечень компетенций, формируемых в процессе изучения дисциплины:</w:t>
      </w:r>
    </w:p>
    <w:p w:rsidR="00857464" w:rsidRDefault="00857464" w:rsidP="003435AE">
      <w:pPr>
        <w:spacing w:line="360" w:lineRule="auto"/>
        <w:ind w:firstLine="709"/>
        <w:jc w:val="both"/>
        <w:rPr>
          <w:color w:val="000000"/>
          <w:sz w:val="28"/>
          <w:szCs w:val="24"/>
        </w:rPr>
      </w:pPr>
      <w:r w:rsidRPr="00857464">
        <w:rPr>
          <w:color w:val="000000"/>
          <w:sz w:val="28"/>
          <w:szCs w:val="24"/>
        </w:rPr>
        <w:t xml:space="preserve">ПК-3.3: Выполняет оптимизацию работы информационно-аналитической системы </w:t>
      </w:r>
    </w:p>
    <w:p w:rsidR="003B08F0" w:rsidRDefault="003B08F0" w:rsidP="003435AE">
      <w:pPr>
        <w:spacing w:line="360" w:lineRule="auto"/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t>Конечными результатами освоения дисциплины являются сформированные когнитивные дескрипторы «знать», «уметь», «владеть», расписанные по отдельным компетенциям. Формирование дескрипторов происходит в течение всего семестра по этапам в рамках</w:t>
      </w:r>
      <w:r>
        <w:rPr>
          <w:sz w:val="28"/>
          <w:szCs w:val="28"/>
        </w:rPr>
        <w:t xml:space="preserve"> контактной работы, включающей</w:t>
      </w:r>
      <w:r w:rsidRPr="008D147B">
        <w:rPr>
          <w:sz w:val="28"/>
          <w:szCs w:val="28"/>
        </w:rPr>
        <w:t xml:space="preserve"> различн</w:t>
      </w:r>
      <w:r>
        <w:rPr>
          <w:sz w:val="28"/>
          <w:szCs w:val="28"/>
        </w:rPr>
        <w:t>ые</w:t>
      </w:r>
      <w:r w:rsidRPr="008D147B">
        <w:rPr>
          <w:sz w:val="28"/>
          <w:szCs w:val="28"/>
        </w:rPr>
        <w:t xml:space="preserve"> вид</w:t>
      </w:r>
      <w:r>
        <w:rPr>
          <w:sz w:val="28"/>
          <w:szCs w:val="28"/>
        </w:rPr>
        <w:t>ы</w:t>
      </w:r>
      <w:r w:rsidRPr="008D147B">
        <w:rPr>
          <w:sz w:val="28"/>
          <w:szCs w:val="28"/>
        </w:rPr>
        <w:t xml:space="preserve"> занятий и самостоятельной работы</w:t>
      </w:r>
      <w:r>
        <w:rPr>
          <w:sz w:val="28"/>
          <w:szCs w:val="28"/>
        </w:rPr>
        <w:t>, с применением различных форм и методов обучения</w:t>
      </w:r>
      <w:r w:rsidRPr="008D147B">
        <w:rPr>
          <w:sz w:val="28"/>
          <w:szCs w:val="28"/>
        </w:rPr>
        <w:t xml:space="preserve"> (табл.</w:t>
      </w:r>
      <w:r>
        <w:rPr>
          <w:sz w:val="28"/>
          <w:szCs w:val="28"/>
        </w:rPr>
        <w:t> 1</w:t>
      </w:r>
      <w:r w:rsidRPr="008D147B">
        <w:rPr>
          <w:sz w:val="28"/>
          <w:szCs w:val="28"/>
        </w:rPr>
        <w:t>).</w:t>
      </w:r>
    </w:p>
    <w:p w:rsidR="003B08F0" w:rsidRDefault="003B08F0" w:rsidP="003B08F0">
      <w:pPr>
        <w:rPr>
          <w:color w:val="000000"/>
          <w:sz w:val="28"/>
          <w:szCs w:val="28"/>
        </w:rPr>
        <w:sectPr w:rsidR="003B08F0">
          <w:pgSz w:w="11907" w:h="16840"/>
          <w:pgMar w:top="567" w:right="567" w:bottom="540" w:left="1134" w:header="708" w:footer="708" w:gutter="0"/>
          <w:cols w:space="708"/>
          <w:docGrid w:linePitch="360"/>
        </w:sectPr>
      </w:pPr>
    </w:p>
    <w:p w:rsidR="003B08F0" w:rsidRDefault="003B08F0" w:rsidP="003B08F0">
      <w:pPr>
        <w:jc w:val="center"/>
        <w:rPr>
          <w:color w:val="000000"/>
          <w:sz w:val="28"/>
          <w:szCs w:val="28"/>
        </w:rPr>
      </w:pPr>
      <w:r w:rsidRPr="008D147B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1</w:t>
      </w:r>
      <w:r w:rsidRPr="008D147B">
        <w:rPr>
          <w:color w:val="000000"/>
          <w:sz w:val="28"/>
          <w:szCs w:val="28"/>
        </w:rPr>
        <w:t xml:space="preserve"> ‒ Формирование компетенций в процессе изучения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612"/>
        <w:gridCol w:w="3479"/>
        <w:gridCol w:w="2126"/>
        <w:gridCol w:w="1984"/>
        <w:gridCol w:w="2896"/>
        <w:gridCol w:w="2059"/>
      </w:tblGrid>
      <w:tr w:rsidR="003B08F0" w:rsidTr="00AA38F8">
        <w:tc>
          <w:tcPr>
            <w:tcW w:w="1567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Код компетенции</w:t>
            </w:r>
          </w:p>
        </w:tc>
        <w:tc>
          <w:tcPr>
            <w:tcW w:w="1612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освоения</w:t>
            </w:r>
          </w:p>
        </w:tc>
        <w:tc>
          <w:tcPr>
            <w:tcW w:w="3479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Дескрипторы компетенции</w:t>
            </w:r>
          </w:p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w="212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Вид учебных занятий, работы,</w:t>
            </w:r>
          </w:p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формы и методы обучения, способствующие формированию и развитию компетенции</w:t>
            </w:r>
          </w:p>
        </w:tc>
        <w:tc>
          <w:tcPr>
            <w:tcW w:w="1984" w:type="dxa"/>
            <w:shd w:val="clear" w:color="auto" w:fill="auto"/>
          </w:tcPr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Контролируемые разделы и темы дисциплины</w:t>
            </w:r>
          </w:p>
        </w:tc>
        <w:tc>
          <w:tcPr>
            <w:tcW w:w="289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w="2059" w:type="dxa"/>
            <w:shd w:val="clear" w:color="auto" w:fill="auto"/>
          </w:tcPr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Критерии оценивания компетенций</w:t>
            </w:r>
          </w:p>
        </w:tc>
      </w:tr>
      <w:tr w:rsidR="00B6164C" w:rsidTr="00AA38F8">
        <w:tc>
          <w:tcPr>
            <w:tcW w:w="1567" w:type="dxa"/>
            <w:vMerge w:val="restart"/>
            <w:shd w:val="clear" w:color="auto" w:fill="auto"/>
            <w:vAlign w:val="center"/>
          </w:tcPr>
          <w:p w:rsidR="00B6164C" w:rsidRPr="00AA38F8" w:rsidRDefault="003435AE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</w:t>
            </w:r>
            <w:r w:rsidR="00B6164C">
              <w:rPr>
                <w:sz w:val="24"/>
                <w:szCs w:val="24"/>
              </w:rPr>
              <w:t>К-</w:t>
            </w:r>
            <w:r w:rsidR="00857464">
              <w:rPr>
                <w:sz w:val="24"/>
                <w:szCs w:val="24"/>
              </w:rPr>
              <w:t>3.3</w:t>
            </w:r>
          </w:p>
        </w:tc>
        <w:tc>
          <w:tcPr>
            <w:tcW w:w="1612" w:type="dxa"/>
            <w:shd w:val="clear" w:color="auto" w:fill="auto"/>
          </w:tcPr>
          <w:p w:rsidR="00B6164C" w:rsidRPr="007C2358" w:rsidRDefault="00B6164C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B6164C" w:rsidRPr="007C2358" w:rsidRDefault="00B6164C" w:rsidP="00A330D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B6164C" w:rsidRPr="00A330D1" w:rsidRDefault="00B6164C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B6164C" w:rsidRPr="00A330D1" w:rsidRDefault="00B6164C" w:rsidP="00892A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6164C" w:rsidRPr="00A330D1" w:rsidRDefault="00B6164C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B6164C" w:rsidRDefault="00857464" w:rsidP="001A366A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1-3</w:t>
            </w:r>
          </w:p>
          <w:p w:rsidR="00B6164C" w:rsidRDefault="00B6164C" w:rsidP="001A366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B6164C" w:rsidRPr="00A330D1" w:rsidRDefault="00B6164C" w:rsidP="00A330D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B6164C" w:rsidRPr="007C2358" w:rsidRDefault="00B6164C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</w:t>
            </w: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Основные понятия и методы элементов теории множеств, теории графов , математической логики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Основные понятия ,методы элементов теории множеств,теории графов ,математической логики и их доказательства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Основные , второстепенные понятия и методы элементов теории множеств,теории графов, математической логики и их доказательства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857464" w:rsidRDefault="00857464" w:rsidP="00814569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Лабораторные работы</w:t>
            </w: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Применять основные понятия и методы для решения основные задачи элементов теории множеств, теории графов и математической логики; оценивать достоверность полученного решения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Применять основные понятия и методы для решения разнообразных задач элементов теории множеств, теории графов ,математической логики; оценивать достоверность и проводить анализ полученного решения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 xml:space="preserve">Аргументировано применять основные понятия и методы для задач элементов теории множеств, теории графов и математической логики , в том числе и для задач повышенной сложности; оценивать достоверность полученного решения; анализировать и делать </w:t>
            </w:r>
            <w:r w:rsidRPr="00E30D71">
              <w:rPr>
                <w:color w:val="000000"/>
                <w:sz w:val="19"/>
                <w:szCs w:val="19"/>
              </w:rPr>
              <w:lastRenderedPageBreak/>
              <w:t>выводы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857464" w:rsidRDefault="00857464" w:rsidP="00814569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57464" w:rsidRPr="00A330D1" w:rsidRDefault="00857464" w:rsidP="00892A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Лабораторные работы</w:t>
            </w: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Основными методами специальных глав математики, математической символикой ,устанавливать связи между объектами, элементов теории множеств, математической логики, теории графов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Методами специальных глав математики, математической символикой, устанавливать связи между объектами, основными приемами доказательства теорем элементов теории множеств, математической логики, теории графов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57464" w:rsidTr="00AA38F8">
        <w:tc>
          <w:tcPr>
            <w:tcW w:w="1567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857464" w:rsidRPr="00E30D71" w:rsidRDefault="00857464" w:rsidP="00814569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Методами специальных глав математики, математической символикой, устанавливать связи между объектами, приёмами доказательства теорем, оценивать различные методы решения и выбирать оптимальный для решения задач элементов теории множеств, математической логики, теории графов</w:t>
            </w:r>
          </w:p>
        </w:tc>
        <w:tc>
          <w:tcPr>
            <w:tcW w:w="2126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857464" w:rsidRPr="00A330D1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857464" w:rsidRPr="007C2358" w:rsidRDefault="00857464" w:rsidP="0024583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3B08F0" w:rsidRDefault="003B08F0" w:rsidP="003B08F0">
      <w:pPr>
        <w:jc w:val="center"/>
        <w:rPr>
          <w:sz w:val="28"/>
          <w:szCs w:val="28"/>
        </w:rPr>
        <w:sectPr w:rsidR="003B08F0" w:rsidSect="00AA38F8">
          <w:pgSz w:w="16840" w:h="11907" w:orient="landscape"/>
          <w:pgMar w:top="1134" w:right="567" w:bottom="567" w:left="540" w:header="708" w:footer="708" w:gutter="0"/>
          <w:cols w:space="708"/>
          <w:docGrid w:linePitch="360"/>
        </w:sectPr>
      </w:pPr>
    </w:p>
    <w:p w:rsidR="003B08F0" w:rsidRPr="0055111D" w:rsidRDefault="003B08F0" w:rsidP="003B08F0">
      <w:pPr>
        <w:pStyle w:val="a6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55111D">
        <w:rPr>
          <w:rFonts w:ascii="Times New Roman" w:hAnsi="Times New Roman"/>
          <w:b/>
          <w:sz w:val="28"/>
          <w:szCs w:val="28"/>
        </w:rPr>
        <w:lastRenderedPageBreak/>
        <w:t>Описание показателей и критериев оценивания компетенций на различных этапах их формирования</w:t>
      </w:r>
      <w:r>
        <w:rPr>
          <w:rFonts w:ascii="Times New Roman" w:hAnsi="Times New Roman"/>
          <w:b/>
          <w:sz w:val="28"/>
          <w:szCs w:val="28"/>
        </w:rPr>
        <w:t>, описание шкал оценивания</w:t>
      </w:r>
    </w:p>
    <w:p w:rsidR="003B08F0" w:rsidRDefault="003B08F0" w:rsidP="003B08F0">
      <w:pPr>
        <w:rPr>
          <w:sz w:val="0"/>
          <w:szCs w:val="0"/>
        </w:rPr>
      </w:pPr>
    </w:p>
    <w:p w:rsidR="003B08F0" w:rsidRPr="00533741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Оценивание результатов обучения по дисциплине осуществляется в соответствии с Положением о текущем контроле и промежуточной аттестации обучающихся. </w:t>
      </w:r>
    </w:p>
    <w:p w:rsidR="003B08F0" w:rsidRPr="009D0E1F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>По дисциплине</w:t>
      </w:r>
      <w:r w:rsidR="00B6164C">
        <w:rPr>
          <w:rFonts w:ascii="Times New Roman" w:eastAsia="Times New Roman" w:hAnsi="Times New Roman"/>
          <w:sz w:val="28"/>
          <w:szCs w:val="28"/>
        </w:rPr>
        <w:t xml:space="preserve"> </w:t>
      </w:r>
      <w:r w:rsidRPr="00CE372C">
        <w:rPr>
          <w:rFonts w:ascii="Times New Roman" w:eastAsia="Times New Roman" w:hAnsi="Times New Roman"/>
          <w:sz w:val="28"/>
          <w:szCs w:val="28"/>
        </w:rPr>
        <w:t>«</w:t>
      </w:r>
      <w:r w:rsidR="00857464" w:rsidRPr="00857464">
        <w:rPr>
          <w:rFonts w:ascii="Times New Roman" w:eastAsia="Times New Roman" w:hAnsi="Times New Roman"/>
          <w:i/>
          <w:sz w:val="28"/>
          <w:szCs w:val="28"/>
        </w:rPr>
        <w:t>Специальные главы математики</w:t>
      </w:r>
      <w:r w:rsidR="0045571A" w:rsidRPr="00CE372C">
        <w:rPr>
          <w:rFonts w:ascii="Times New Roman" w:eastAsia="Times New Roman" w:hAnsi="Times New Roman"/>
          <w:i/>
          <w:sz w:val="28"/>
          <w:szCs w:val="28"/>
        </w:rPr>
        <w:t>»</w:t>
      </w:r>
      <w:r w:rsidR="00B6164C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предусмотрены следующие </w:t>
      </w:r>
      <w:r>
        <w:rPr>
          <w:rFonts w:ascii="Times New Roman" w:eastAsia="Times New Roman" w:hAnsi="Times New Roman"/>
          <w:sz w:val="28"/>
          <w:szCs w:val="28"/>
        </w:rPr>
        <w:t>виды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контроля: текущий</w:t>
      </w:r>
      <w:r>
        <w:rPr>
          <w:rFonts w:ascii="Times New Roman" w:eastAsia="Times New Roman" w:hAnsi="Times New Roman"/>
          <w:sz w:val="28"/>
          <w:szCs w:val="28"/>
        </w:rPr>
        <w:t xml:space="preserve"> контроль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элементов содержания дисциплины); промежуточн</w:t>
      </w:r>
      <w:r>
        <w:rPr>
          <w:rFonts w:ascii="Times New Roman" w:eastAsia="Times New Roman" w:hAnsi="Times New Roman"/>
          <w:sz w:val="28"/>
          <w:szCs w:val="28"/>
        </w:rPr>
        <w:t>ая аттестация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(оценивается уровень и качество подготовки по дисциплин</w:t>
      </w:r>
      <w:r>
        <w:rPr>
          <w:rFonts w:ascii="Times New Roman" w:eastAsia="Times New Roman" w:hAnsi="Times New Roman"/>
          <w:sz w:val="28"/>
          <w:szCs w:val="28"/>
        </w:rPr>
        <w:t>е в целом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). </w:t>
      </w:r>
    </w:p>
    <w:p w:rsidR="003B08F0" w:rsidRPr="00533741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Текущий контроль в семестре проводится с целью обеспечения своевременной обратной связи, для коррекции обучения, активизации самостоятельной работы обучающихся. </w:t>
      </w:r>
      <w:r w:rsidRPr="00533741">
        <w:rPr>
          <w:rFonts w:ascii="Times New Roman" w:eastAsia="Times New Roman" w:hAnsi="Times New Roman"/>
          <w:sz w:val="28"/>
          <w:szCs w:val="28"/>
        </w:rPr>
        <w:t>Текущий контроль служит для оценки объёма и уровня усвоения обучающимся учебного материала одного или нескольких разделов дисциплины (модуля) в соответствии с её рабочей программой и определяется результатами текущего контроля знаний обучающихся.</w:t>
      </w:r>
    </w:p>
    <w:p w:rsidR="003B08F0" w:rsidRPr="00533741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>Текущий контроль осуществляется два раза в семестр по календар</w:t>
      </w:r>
      <w:r>
        <w:rPr>
          <w:rFonts w:ascii="Times New Roman" w:hAnsi="Times New Roman"/>
          <w:sz w:val="28"/>
          <w:szCs w:val="28"/>
        </w:rPr>
        <w:t>ному графику учебного процесса.</w:t>
      </w:r>
    </w:p>
    <w:p w:rsidR="003B08F0" w:rsidRPr="00533741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Текущий контроль предполагает начисление баллов за выполнение различных видов работ</w:t>
      </w:r>
      <w:r w:rsidRPr="00533741">
        <w:rPr>
          <w:rFonts w:ascii="Times New Roman" w:eastAsia="Times New Roman" w:hAnsi="Times New Roman"/>
          <w:sz w:val="28"/>
          <w:szCs w:val="28"/>
        </w:rPr>
        <w:t>.</w:t>
      </w:r>
      <w:r w:rsidRPr="00533741">
        <w:rPr>
          <w:rFonts w:ascii="Times New Roman" w:hAnsi="Times New Roman"/>
          <w:sz w:val="28"/>
          <w:szCs w:val="28"/>
        </w:rPr>
        <w:t xml:space="preserve">Результаты текущего контроля подводятся по шкале балльно-рейтинговой системы. Регламент балльно-рейтинговой системы определен Положением о системе «Контроль успеваемости и рейтинг обучающихся». </w:t>
      </w:r>
    </w:p>
    <w:p w:rsidR="003B08F0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eastAsia="Times New Roman" w:hAnsi="Times New Roman"/>
          <w:sz w:val="28"/>
          <w:szCs w:val="28"/>
        </w:rPr>
        <w:t xml:space="preserve">Текущий контроль является результатом оценки знаний, умений, навыков и приобретенных компетенций обучающихся по всему объёму учебной дисциплины, изученному в семестре, в котором стоит форма контроля в соответствии с учебным планом. </w:t>
      </w:r>
    </w:p>
    <w:p w:rsidR="003B08F0" w:rsidRPr="005002AE" w:rsidRDefault="003B08F0" w:rsidP="003B08F0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 xml:space="preserve">Текущий контроль успеваемости предусматривает оценивание хода освоения дисциплины: теоретических основ и практической части. </w:t>
      </w:r>
    </w:p>
    <w:p w:rsidR="003B08F0" w:rsidRPr="005002AE" w:rsidRDefault="003B08F0" w:rsidP="003B08F0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Промежуточная аттестация по дисциплине «</w:t>
      </w:r>
      <w:r w:rsidR="00857464" w:rsidRPr="00857464">
        <w:rPr>
          <w:rFonts w:ascii="Times New Roman" w:eastAsia="Times New Roman" w:hAnsi="Times New Roman"/>
          <w:i/>
          <w:sz w:val="28"/>
          <w:szCs w:val="28"/>
        </w:rPr>
        <w:t>Специальные главы математики</w:t>
      </w: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»</w:t>
      </w:r>
      <w:r w:rsidR="00ED511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проводится в форме </w:t>
      </w:r>
      <w:r w:rsidR="00237A99">
        <w:rPr>
          <w:rFonts w:ascii="Times New Roman" w:eastAsia="Times New Roman" w:hAnsi="Times New Roman"/>
          <w:color w:val="000000" w:themeColor="text1"/>
          <w:sz w:val="28"/>
          <w:szCs w:val="28"/>
        </w:rPr>
        <w:t>зачёта с оценкой</w:t>
      </w:r>
      <w:r w:rsidR="005002AE"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:rsidR="003B08F0" w:rsidRDefault="003B08F0" w:rsidP="003B08F0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табл. 2 приведено весовое распределение баллов и шкала оценивания по видам контрольных мероприятий. </w:t>
      </w:r>
    </w:p>
    <w:p w:rsidR="003B08F0" w:rsidRPr="009D0E1F" w:rsidRDefault="003B08F0" w:rsidP="003B08F0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3B08F0" w:rsidRDefault="003B08F0" w:rsidP="003B08F0">
      <w:pPr>
        <w:ind w:firstLine="709"/>
        <w:jc w:val="both"/>
        <w:rPr>
          <w:sz w:val="28"/>
          <w:szCs w:val="28"/>
        </w:rPr>
        <w:sectPr w:rsidR="003B08F0" w:rsidSect="00AA38F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3B08F0" w:rsidRDefault="003B08F0" w:rsidP="003B08F0">
      <w:pPr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8D147B">
        <w:rPr>
          <w:sz w:val="28"/>
          <w:szCs w:val="28"/>
        </w:rPr>
        <w:t xml:space="preserve"> ‒ </w:t>
      </w:r>
      <w:r>
        <w:rPr>
          <w:sz w:val="28"/>
          <w:szCs w:val="28"/>
        </w:rPr>
        <w:t>Весовое распределение баллов и шкала оценивания по видам контрольных мероприятий</w:t>
      </w:r>
    </w:p>
    <w:p w:rsidR="005002AE" w:rsidRPr="005002AE" w:rsidRDefault="005002AE" w:rsidP="003B08F0">
      <w:pPr>
        <w:ind w:firstLine="709"/>
        <w:jc w:val="both"/>
        <w:rPr>
          <w:sz w:val="28"/>
          <w:szCs w:val="28"/>
        </w:rPr>
      </w:pPr>
    </w:p>
    <w:tbl>
      <w:tblPr>
        <w:tblW w:w="759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6"/>
        <w:gridCol w:w="1162"/>
        <w:gridCol w:w="1191"/>
        <w:gridCol w:w="1065"/>
        <w:gridCol w:w="1162"/>
        <w:gridCol w:w="1191"/>
        <w:gridCol w:w="1303"/>
        <w:gridCol w:w="1294"/>
      </w:tblGrid>
      <w:tr w:rsidR="003B08F0" w:rsidRPr="0073366B" w:rsidTr="005002AE">
        <w:trPr>
          <w:trHeight w:val="616"/>
        </w:trPr>
        <w:tc>
          <w:tcPr>
            <w:tcW w:w="5414" w:type="dxa"/>
            <w:gridSpan w:val="6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Текущий контроль</w:t>
            </w:r>
          </w:p>
          <w:p w:rsidR="003B08F0" w:rsidRPr="007C2358" w:rsidRDefault="003B08F0" w:rsidP="005002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042" w:type="dxa"/>
            <w:vMerge w:val="restart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Промежуточная аттестация</w:t>
            </w:r>
          </w:p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143" w:type="dxa"/>
            <w:vMerge w:val="restart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Итоговое количество баллов по результатам текущего контроля и промежуточной аттестации</w:t>
            </w:r>
          </w:p>
        </w:tc>
      </w:tr>
      <w:tr w:rsidR="003B08F0" w:rsidRPr="0073366B" w:rsidTr="005002AE">
        <w:trPr>
          <w:trHeight w:val="1812"/>
        </w:trPr>
        <w:tc>
          <w:tcPr>
            <w:tcW w:w="2707" w:type="dxa"/>
            <w:gridSpan w:val="3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1</w:t>
            </w:r>
          </w:p>
        </w:tc>
        <w:tc>
          <w:tcPr>
            <w:tcW w:w="2707" w:type="dxa"/>
            <w:gridSpan w:val="3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2</w:t>
            </w:r>
          </w:p>
        </w:tc>
        <w:tc>
          <w:tcPr>
            <w:tcW w:w="1042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3B08F0" w:rsidRPr="00533741" w:rsidTr="005002AE">
        <w:trPr>
          <w:trHeight w:val="616"/>
        </w:trPr>
        <w:tc>
          <w:tcPr>
            <w:tcW w:w="838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1)</w:t>
            </w:r>
          </w:p>
        </w:tc>
        <w:tc>
          <w:tcPr>
            <w:tcW w:w="921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94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838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921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94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42" w:type="dxa"/>
            <w:vMerge w:val="restart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от 0 до 50 баллов</w:t>
            </w:r>
          </w:p>
        </w:tc>
        <w:tc>
          <w:tcPr>
            <w:tcW w:w="1143" w:type="dxa"/>
            <w:vMerge w:val="restart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Менее 41 балла – </w:t>
            </w:r>
            <w:r w:rsidRPr="007C2358">
              <w:rPr>
                <w:sz w:val="26"/>
                <w:szCs w:val="26"/>
              </w:rPr>
              <w:br/>
              <w:t xml:space="preserve">не зачтено; </w:t>
            </w:r>
          </w:p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Более 41 балла - зачтено</w:t>
            </w:r>
          </w:p>
        </w:tc>
      </w:tr>
      <w:tr w:rsidR="003B08F0" w:rsidRPr="00533741" w:rsidTr="005002AE">
        <w:trPr>
          <w:trHeight w:val="289"/>
        </w:trPr>
        <w:tc>
          <w:tcPr>
            <w:tcW w:w="838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21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46" w:type="dxa"/>
            <w:shd w:val="clear" w:color="auto" w:fill="auto"/>
          </w:tcPr>
          <w:p w:rsidR="003B08F0" w:rsidRPr="007C2358" w:rsidRDefault="005002AE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838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21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46" w:type="dxa"/>
            <w:shd w:val="clear" w:color="auto" w:fill="auto"/>
          </w:tcPr>
          <w:p w:rsidR="003B08F0" w:rsidRPr="007C2358" w:rsidRDefault="005002AE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042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  <w:tr w:rsidR="003B08F0" w:rsidRPr="00533741" w:rsidTr="005002AE">
        <w:trPr>
          <w:trHeight w:val="308"/>
        </w:trPr>
        <w:tc>
          <w:tcPr>
            <w:tcW w:w="2707" w:type="dxa"/>
            <w:gridSpan w:val="3"/>
            <w:shd w:val="clear" w:color="auto" w:fill="auto"/>
          </w:tcPr>
          <w:p w:rsidR="003B08F0" w:rsidRPr="005002AE" w:rsidRDefault="003B08F0" w:rsidP="005002AE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1 блок = </w:t>
            </w:r>
            <w:r w:rsidR="005002AE">
              <w:rPr>
                <w:sz w:val="26"/>
                <w:szCs w:val="26"/>
              </w:rPr>
              <w:t>25</w:t>
            </w:r>
          </w:p>
        </w:tc>
        <w:tc>
          <w:tcPr>
            <w:tcW w:w="2707" w:type="dxa"/>
            <w:gridSpan w:val="3"/>
            <w:shd w:val="clear" w:color="auto" w:fill="auto"/>
          </w:tcPr>
          <w:p w:rsidR="003B08F0" w:rsidRPr="005002AE" w:rsidRDefault="003B08F0" w:rsidP="005002AE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2 блок = </w:t>
            </w:r>
            <w:r w:rsidR="005002AE">
              <w:rPr>
                <w:sz w:val="26"/>
                <w:szCs w:val="26"/>
              </w:rPr>
              <w:t>25</w:t>
            </w:r>
          </w:p>
        </w:tc>
        <w:tc>
          <w:tcPr>
            <w:tcW w:w="1042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</w:tbl>
    <w:p w:rsidR="003B08F0" w:rsidRDefault="003B08F0" w:rsidP="003B08F0">
      <w:pPr>
        <w:ind w:firstLine="709"/>
        <w:jc w:val="both"/>
        <w:rPr>
          <w:i/>
          <w:color w:val="FF0000"/>
          <w:sz w:val="26"/>
          <w:szCs w:val="26"/>
        </w:rPr>
      </w:pPr>
    </w:p>
    <w:p w:rsidR="003B08F0" w:rsidRDefault="003B08F0" w:rsidP="003B08F0">
      <w:pPr>
        <w:rPr>
          <w:i/>
          <w:color w:val="FF0000"/>
          <w:sz w:val="26"/>
          <w:szCs w:val="26"/>
        </w:rPr>
      </w:pPr>
    </w:p>
    <w:p w:rsidR="003B08F0" w:rsidRDefault="003B08F0" w:rsidP="003B08F0">
      <w:pPr>
        <w:ind w:right="-428" w:firstLine="708"/>
        <w:jc w:val="both"/>
        <w:rPr>
          <w:sz w:val="28"/>
          <w:szCs w:val="28"/>
        </w:rPr>
      </w:pPr>
      <w:r w:rsidRPr="008D147B">
        <w:rPr>
          <w:sz w:val="28"/>
          <w:szCs w:val="28"/>
        </w:rPr>
        <w:t>Для определения фактических оценок каждого показателя выставляются следующие баллы</w:t>
      </w:r>
      <w:r>
        <w:rPr>
          <w:sz w:val="28"/>
          <w:szCs w:val="28"/>
        </w:rPr>
        <w:t xml:space="preserve"> (табл.3)</w:t>
      </w:r>
      <w:r w:rsidRPr="008D147B">
        <w:rPr>
          <w:sz w:val="28"/>
          <w:szCs w:val="28"/>
        </w:rPr>
        <w:t>:</w:t>
      </w:r>
    </w:p>
    <w:p w:rsidR="003B08F0" w:rsidRPr="008D147B" w:rsidRDefault="003B08F0" w:rsidP="003B08F0">
      <w:pPr>
        <w:ind w:right="-42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3– Распределение баллов по дисциплине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976"/>
        <w:gridCol w:w="2694"/>
      </w:tblGrid>
      <w:tr w:rsidR="003B08F0" w:rsidRPr="001D3E2B" w:rsidTr="00AA38F8">
        <w:trPr>
          <w:cantSplit/>
        </w:trPr>
        <w:tc>
          <w:tcPr>
            <w:tcW w:w="3828" w:type="dxa"/>
            <w:vMerge w:val="restart"/>
          </w:tcPr>
          <w:p w:rsidR="003B08F0" w:rsidRPr="00F6386E" w:rsidRDefault="003B08F0" w:rsidP="00AA38F8">
            <w:pPr>
              <w:pStyle w:val="1"/>
              <w:jc w:val="center"/>
              <w:rPr>
                <w:sz w:val="22"/>
                <w:szCs w:val="22"/>
              </w:rPr>
            </w:pPr>
            <w:r w:rsidRPr="00F6386E">
              <w:rPr>
                <w:sz w:val="22"/>
                <w:szCs w:val="22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B08F0" w:rsidRDefault="003B08F0" w:rsidP="00AA38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Количество баллов</w:t>
            </w:r>
          </w:p>
          <w:p w:rsidR="003B08F0" w:rsidRDefault="003B08F0" w:rsidP="00AA38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B08F0" w:rsidRPr="001D3E2B" w:rsidTr="00AA38F8">
        <w:trPr>
          <w:cantSplit/>
        </w:trPr>
        <w:tc>
          <w:tcPr>
            <w:tcW w:w="3828" w:type="dxa"/>
            <w:vMerge/>
          </w:tcPr>
          <w:p w:rsidR="003B08F0" w:rsidRPr="00F6386E" w:rsidRDefault="003B08F0" w:rsidP="00AA38F8">
            <w:pPr>
              <w:pStyle w:val="1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3B08F0" w:rsidRPr="001D3E2B" w:rsidRDefault="003B08F0" w:rsidP="00AA38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 блок</w:t>
            </w:r>
          </w:p>
        </w:tc>
        <w:tc>
          <w:tcPr>
            <w:tcW w:w="2694" w:type="dxa"/>
          </w:tcPr>
          <w:p w:rsidR="003B08F0" w:rsidRDefault="003B08F0" w:rsidP="00AA38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 блок</w:t>
            </w:r>
          </w:p>
        </w:tc>
      </w:tr>
      <w:tr w:rsidR="003B08F0" w:rsidRPr="001D3E2B" w:rsidTr="00AA38F8">
        <w:trPr>
          <w:cantSplit/>
        </w:trPr>
        <w:tc>
          <w:tcPr>
            <w:tcW w:w="9498" w:type="dxa"/>
            <w:gridSpan w:val="3"/>
          </w:tcPr>
          <w:p w:rsidR="003B08F0" w:rsidRDefault="003B08F0" w:rsidP="00AA38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>Текущий контроль</w:t>
            </w:r>
            <w:r>
              <w:rPr>
                <w:i/>
                <w:sz w:val="22"/>
                <w:szCs w:val="22"/>
              </w:rPr>
              <w:t xml:space="preserve"> (50 баллов)</w:t>
            </w:r>
          </w:p>
        </w:tc>
      </w:tr>
      <w:tr w:rsidR="005002AE" w:rsidRPr="001D3E2B" w:rsidTr="005002AE">
        <w:trPr>
          <w:cantSplit/>
          <w:trHeight w:val="810"/>
        </w:trPr>
        <w:tc>
          <w:tcPr>
            <w:tcW w:w="3828" w:type="dxa"/>
          </w:tcPr>
          <w:p w:rsidR="005002AE" w:rsidRPr="005002AE" w:rsidRDefault="005002AE" w:rsidP="005002AE">
            <w:pPr>
              <w:pStyle w:val="1"/>
              <w:jc w:val="center"/>
              <w:rPr>
                <w:sz w:val="22"/>
                <w:szCs w:val="22"/>
              </w:rPr>
            </w:pPr>
            <w:r w:rsidRPr="005002AE">
              <w:rPr>
                <w:sz w:val="22"/>
                <w:szCs w:val="22"/>
              </w:rPr>
              <w:t>Выполнение лабораторных работ, включая подготовку отчета и защиту.</w:t>
            </w:r>
          </w:p>
        </w:tc>
        <w:tc>
          <w:tcPr>
            <w:tcW w:w="2976" w:type="dxa"/>
            <w:shd w:val="clear" w:color="auto" w:fill="auto"/>
          </w:tcPr>
          <w:p w:rsidR="005002AE" w:rsidRPr="005002AE" w:rsidRDefault="005002AE" w:rsidP="005002AE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 w:rsidRPr="005002AE">
              <w:rPr>
                <w:i/>
                <w:sz w:val="22"/>
                <w:szCs w:val="22"/>
              </w:rPr>
              <w:t>25</w:t>
            </w:r>
          </w:p>
        </w:tc>
        <w:tc>
          <w:tcPr>
            <w:tcW w:w="2694" w:type="dxa"/>
          </w:tcPr>
          <w:p w:rsidR="005002AE" w:rsidRPr="005002AE" w:rsidRDefault="005002AE" w:rsidP="005002AE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 w:rsidRPr="005002AE">
              <w:rPr>
                <w:i/>
                <w:sz w:val="22"/>
                <w:szCs w:val="22"/>
              </w:rPr>
              <w:t>25</w:t>
            </w:r>
          </w:p>
        </w:tc>
      </w:tr>
      <w:tr w:rsidR="003B08F0" w:rsidRPr="00F6386E" w:rsidTr="00AA38F8">
        <w:trPr>
          <w:cantSplit/>
          <w:trHeight w:val="332"/>
        </w:trPr>
        <w:tc>
          <w:tcPr>
            <w:tcW w:w="9498" w:type="dxa"/>
            <w:gridSpan w:val="3"/>
          </w:tcPr>
          <w:p w:rsidR="003B08F0" w:rsidRPr="00F6386E" w:rsidRDefault="003B08F0" w:rsidP="00AA38F8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 xml:space="preserve">Промежуточная </w:t>
            </w:r>
            <w:r w:rsidRPr="00C3529B">
              <w:rPr>
                <w:i/>
                <w:sz w:val="22"/>
                <w:szCs w:val="22"/>
              </w:rPr>
              <w:t>аттестация (50 баллов)</w:t>
            </w:r>
          </w:p>
        </w:tc>
      </w:tr>
      <w:tr w:rsidR="003B08F0" w:rsidRPr="00F6386E" w:rsidTr="00AA38F8">
        <w:trPr>
          <w:cantSplit/>
          <w:trHeight w:val="332"/>
        </w:trPr>
        <w:tc>
          <w:tcPr>
            <w:tcW w:w="9498" w:type="dxa"/>
            <w:gridSpan w:val="3"/>
          </w:tcPr>
          <w:p w:rsidR="003B08F0" w:rsidRPr="00C3529B" w:rsidRDefault="00237A99" w:rsidP="00ED5116">
            <w:pPr>
              <w:pStyle w:val="1"/>
              <w:ind w:firstLine="0"/>
              <w:rPr>
                <w:i/>
                <w:sz w:val="22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Зачёт с оценкой</w:t>
            </w:r>
            <w:r w:rsidR="005002AE" w:rsidRPr="00991542">
              <w:rPr>
                <w:color w:val="000000" w:themeColor="text1"/>
                <w:sz w:val="24"/>
                <w:szCs w:val="22"/>
              </w:rPr>
              <w:t xml:space="preserve"> по дисциплине «</w:t>
            </w:r>
            <w:r w:rsidR="00857464" w:rsidRPr="00857464">
              <w:rPr>
                <w:i/>
                <w:sz w:val="24"/>
                <w:szCs w:val="24"/>
              </w:rPr>
              <w:t>Специальные главы математики</w:t>
            </w:r>
            <w:r w:rsidR="005002AE" w:rsidRPr="00991542">
              <w:rPr>
                <w:color w:val="000000" w:themeColor="text1"/>
                <w:sz w:val="24"/>
                <w:szCs w:val="22"/>
              </w:rPr>
              <w:t>» проводится в письменной форме в виде ответов на вопросы для промежуточной аттестации. Задание для зачета</w:t>
            </w:r>
            <w:r w:rsidR="009C437B">
              <w:rPr>
                <w:color w:val="000000" w:themeColor="text1"/>
                <w:sz w:val="24"/>
                <w:szCs w:val="22"/>
              </w:rPr>
              <w:t xml:space="preserve"> с оценкой</w:t>
            </w:r>
            <w:r w:rsidR="005002AE" w:rsidRPr="00991542">
              <w:rPr>
                <w:color w:val="000000" w:themeColor="text1"/>
                <w:sz w:val="24"/>
                <w:szCs w:val="22"/>
              </w:rPr>
              <w:t xml:space="preserve"> состоит из 2 вопросов. Первый позволяет оценить теоретические знания, а второй– умения и навыки. Правильный ответ на первый вопрос оценивается в 15 баллов, </w:t>
            </w:r>
            <w:r w:rsidR="005002AE">
              <w:rPr>
                <w:color w:val="000000" w:themeColor="text1"/>
                <w:sz w:val="24"/>
                <w:szCs w:val="22"/>
              </w:rPr>
              <w:t>второй</w:t>
            </w:r>
            <w:r w:rsidR="005002AE" w:rsidRPr="00991542">
              <w:rPr>
                <w:color w:val="000000" w:themeColor="text1"/>
                <w:sz w:val="24"/>
                <w:szCs w:val="22"/>
              </w:rPr>
              <w:t xml:space="preserve"> – в 35 баллов. За неверно выполненное задание – 0 баллов.</w:t>
            </w:r>
          </w:p>
        </w:tc>
      </w:tr>
      <w:tr w:rsidR="003B08F0" w:rsidRPr="00F6386E" w:rsidTr="00AA38F8">
        <w:trPr>
          <w:cantSplit/>
          <w:trHeight w:val="332"/>
        </w:trPr>
        <w:tc>
          <w:tcPr>
            <w:tcW w:w="9498" w:type="dxa"/>
            <w:gridSpan w:val="3"/>
          </w:tcPr>
          <w:p w:rsidR="003B08F0" w:rsidRDefault="003B08F0" w:rsidP="00AA38F8">
            <w:pPr>
              <w:pStyle w:val="1"/>
              <w:ind w:firstLine="0"/>
              <w:rPr>
                <w:b/>
                <w:sz w:val="22"/>
                <w:szCs w:val="22"/>
              </w:rPr>
            </w:pPr>
            <w:r w:rsidRPr="00F6386E">
              <w:rPr>
                <w:b/>
                <w:sz w:val="22"/>
                <w:szCs w:val="22"/>
              </w:rPr>
              <w:t>Сумма баллов по дисциплине</w:t>
            </w:r>
            <w:r>
              <w:rPr>
                <w:b/>
                <w:sz w:val="22"/>
                <w:szCs w:val="22"/>
              </w:rPr>
              <w:t xml:space="preserve"> 100 баллов</w:t>
            </w:r>
          </w:p>
        </w:tc>
      </w:tr>
    </w:tbl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</w:p>
    <w:p w:rsidR="003B08F0" w:rsidRDefault="003B08F0" w:rsidP="003B08F0">
      <w:pPr>
        <w:ind w:firstLine="709"/>
        <w:jc w:val="both"/>
        <w:rPr>
          <w:rFonts w:eastAsia="Calibri"/>
          <w:i/>
          <w:color w:val="FF0000"/>
          <w:sz w:val="28"/>
          <w:szCs w:val="28"/>
          <w:lang w:eastAsia="en-US"/>
        </w:rPr>
      </w:pPr>
    </w:p>
    <w:p w:rsidR="00CE372C" w:rsidRDefault="00CE372C" w:rsidP="003B08F0">
      <w:pPr>
        <w:ind w:firstLine="709"/>
        <w:jc w:val="both"/>
        <w:rPr>
          <w:rFonts w:eastAsia="Calibri"/>
          <w:i/>
          <w:color w:val="FF0000"/>
          <w:sz w:val="28"/>
          <w:szCs w:val="28"/>
          <w:lang w:eastAsia="en-US"/>
        </w:rPr>
      </w:pPr>
    </w:p>
    <w:p w:rsidR="00CE372C" w:rsidRDefault="00CE372C" w:rsidP="003B08F0">
      <w:pPr>
        <w:ind w:firstLine="709"/>
        <w:jc w:val="both"/>
        <w:rPr>
          <w:rFonts w:eastAsia="Calibri"/>
          <w:i/>
          <w:color w:val="FF0000"/>
          <w:sz w:val="28"/>
          <w:szCs w:val="28"/>
          <w:lang w:eastAsia="en-US"/>
        </w:rPr>
      </w:pPr>
    </w:p>
    <w:p w:rsidR="00CE372C" w:rsidRDefault="00CE372C" w:rsidP="003B08F0">
      <w:pPr>
        <w:ind w:firstLine="709"/>
        <w:jc w:val="both"/>
        <w:rPr>
          <w:rFonts w:eastAsia="Calibri"/>
          <w:i/>
          <w:color w:val="FF0000"/>
          <w:sz w:val="28"/>
          <w:szCs w:val="28"/>
          <w:lang w:eastAsia="en-US"/>
        </w:rPr>
      </w:pP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lastRenderedPageBreak/>
        <w:t>Зачет с оценкой является формой итоговой оценки качества освоения обучающимся образовательной программы по дисциплине в целом или по разделу дисциплины. По результатам экзамена обучающемуся выставляется оценка «отлично», «хорошо», «удовлетворительно», или «неудовлетворительно»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Оценка «отлично» (81-100 баллов) выставляется обучающемуся, если: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набрал по текущему контролю необходимые и достаточные баллы для выставления оценки автоматом;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анализирует элементы, устанавливает связи между ними, сводит их в единую систему, способен выдвинуть идею, спроектировать и презентовать свой проект (решение);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ответ обучающегося по теоретическому и практическому материалу, содержащемуся в задании для промежуточного контроля, является полным, и удовлетворяет требованиям программы дисциплины;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продемонстрировал свободное владение концептуально-понятийным аппаратом, научным языком и терминологией соответствующей дисциплины;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Компетенция (и) или ее часть (и) сформированы на высоком уровне (уровень 3) (см. табл. 1).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Оценка «хорошо» (61-80 баллов) выставляется обучающемуся, если: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 анализирует элементы, устанавливает связи между ними;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ответ по теоретическому материалу, содержащемуся в задании для промежуточного контроля, является полным, или частично полным и удовлетворяет требованиям программы, но не всегда дается точное, уверенное и аргументированное изложение материала;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продемонстрировал владение терминологией соответствующей дисциплины.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Компетенция (и) или ее часть (и) сформированы на среднем уровне (уровень 2) (см. табл. 1).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Оценка «удовлетворительно» (41-60 баллов) выставляется обучающемуся, если: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lastRenderedPageBreak/>
        <w:t>- обучающийся продемонстрировал базовые знания важнейших разделов дисциплины и содержания лекционного курса;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у обучающегося имеются затруднения в использовании научно-понятийного аппарата в терминологии курса;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несмотря на недостаточность знаний, обучающийся имеется стремление логически четко построить ответ, что свидетельствует о возможности последующего обучения.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Компетенция (и) или ее часть (и) сформированы на базовом уровне (уровень 1) (см. табл. 1).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Оценка «неудовлетворительно» (менее 41 балла) выставляется обучающемуся, если:</w:t>
      </w:r>
    </w:p>
    <w:p w:rsid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 xml:space="preserve">- обучающийся имеет представление о содержании дисциплины, но не знает основные положения (темы, раздела, закона и т.д.), к которому относится задание, не способен выполнить задание с очевидным решением, не владеет навыками </w:t>
      </w:r>
      <w:r w:rsidR="00245834" w:rsidRPr="00245834">
        <w:rPr>
          <w:rFonts w:eastAsia="Calibri"/>
          <w:sz w:val="28"/>
          <w:szCs w:val="28"/>
          <w:lang w:eastAsia="en-US"/>
        </w:rPr>
        <w:t>практического проведения научных исследований, применения понятийного аппарата дисциплины, определения решений практических профессиональных задач в области анализа современного состояния и развития информационно-коммуникационных технологий</w:t>
      </w:r>
      <w:r w:rsidR="001A366A" w:rsidRPr="001A366A">
        <w:rPr>
          <w:rFonts w:eastAsia="Calibri"/>
          <w:sz w:val="28"/>
          <w:szCs w:val="28"/>
          <w:lang w:eastAsia="en-US"/>
        </w:rPr>
        <w:t>.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у обучающегося имеются существенные пробелы в знании основного материала по дисциплине;</w:t>
      </w:r>
    </w:p>
    <w:p w:rsidR="00237A99" w:rsidRP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- в процессе ответа по теоретическому материалу, содержащемуся в вопросах экзаменационного билета, допущены принципиальные ошибки при изложении материала.</w:t>
      </w:r>
    </w:p>
    <w:p w:rsidR="00237A99" w:rsidRDefault="00237A99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237A99">
        <w:rPr>
          <w:rFonts w:eastAsia="Calibri"/>
          <w:sz w:val="28"/>
          <w:szCs w:val="28"/>
          <w:lang w:eastAsia="en-US"/>
        </w:rPr>
        <w:t>Компетенция(и) или ее часть (и) не сформированы.</w:t>
      </w:r>
    </w:p>
    <w:p w:rsidR="00CE372C" w:rsidRPr="00053E6C" w:rsidRDefault="00CE372C" w:rsidP="00237A99">
      <w:pPr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3B08F0" w:rsidRDefault="003B08F0" w:rsidP="003B08F0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3B08F0" w:rsidRDefault="003B08F0" w:rsidP="003B08F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2К</w:t>
      </w:r>
      <w:r w:rsidRPr="00DB22A9">
        <w:rPr>
          <w:b/>
          <w:sz w:val="28"/>
          <w:szCs w:val="28"/>
        </w:rPr>
        <w:t xml:space="preserve">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.1 Задания для оценивания результатов обучения в виде знаний</w:t>
      </w:r>
    </w:p>
    <w:p w:rsidR="003435AE" w:rsidRDefault="003435AE" w:rsidP="00892A91">
      <w:pPr>
        <w:ind w:firstLine="709"/>
        <w:jc w:val="both"/>
        <w:rPr>
          <w:sz w:val="28"/>
          <w:szCs w:val="28"/>
        </w:rPr>
      </w:pP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Перечень вопросов для проведения промежуточной аттестации.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1. Множества. Задание множеств.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2. Операции над множествами и их свойства. Декартово произведение множеств.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3. Отображения множеств и их типы.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4. Бинарные и унарные отношения. Свойства бинарных отношений.Мощность множества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5. Основные комбинаторные понятия.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6. Элементы комбинаторики: размещения, перестановки, сочетания.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7. Применение комбинаторных методов в задачах теории вероятности.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8. Понятие высказывания. Логические операции над высказываниями.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9. Булевы функции. Таблица элементарных булевых функций.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10. Основные свойства булевых операций.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lastRenderedPageBreak/>
        <w:t>11. Разложение булевых функций по переменным. Построение дизъюнктивной и совершенной дизъюнктивной нормальных форм.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12. Приложение алгебры логики в технике: релейно-контактные схемы.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13. Основные определения: граф, орграф, отношения инцидентности и смежности, степень вершины, изоморфизм графов.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14. Матрицы смежности и инцидентности для неориентированного и ориентированного графов.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15. Маршруты, цепи, циклы.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16. Достижимость и связность.</w:t>
      </w:r>
    </w:p>
    <w:p w:rsidR="00857464" w:rsidRPr="00857464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17. Эйлеров и гамильтонов граф.</w:t>
      </w:r>
    </w:p>
    <w:p w:rsidR="003435AE" w:rsidRDefault="00857464" w:rsidP="00857464">
      <w:pPr>
        <w:ind w:firstLine="709"/>
        <w:jc w:val="both"/>
        <w:rPr>
          <w:sz w:val="28"/>
          <w:szCs w:val="28"/>
        </w:rPr>
      </w:pPr>
      <w:r w:rsidRPr="00857464">
        <w:rPr>
          <w:sz w:val="28"/>
          <w:szCs w:val="28"/>
        </w:rPr>
        <w:t>18. Деревья: дерево, лес, цикломатическое число, остовное дерево, построение остовного дерева минимальной длины.</w:t>
      </w:r>
    </w:p>
    <w:p w:rsidR="00857464" w:rsidRDefault="00857464" w:rsidP="00857464">
      <w:pPr>
        <w:ind w:firstLine="709"/>
        <w:jc w:val="both"/>
        <w:rPr>
          <w:sz w:val="28"/>
          <w:szCs w:val="28"/>
        </w:rPr>
      </w:pPr>
    </w:p>
    <w:p w:rsidR="006A3334" w:rsidRPr="00991542" w:rsidRDefault="00245834" w:rsidP="003435AE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</w:t>
      </w:r>
      <w:r w:rsidR="006A3334" w:rsidRPr="00991542">
        <w:rPr>
          <w:color w:val="000000" w:themeColor="text1"/>
          <w:sz w:val="28"/>
          <w:szCs w:val="28"/>
        </w:rPr>
        <w:t xml:space="preserve">терии оценивания </w:t>
      </w:r>
      <w:r w:rsidR="00CE372C" w:rsidRPr="00991542">
        <w:rPr>
          <w:color w:val="000000" w:themeColor="text1"/>
          <w:sz w:val="28"/>
          <w:szCs w:val="28"/>
        </w:rPr>
        <w:t>ответа,</w:t>
      </w:r>
      <w:r w:rsidR="006A3334" w:rsidRPr="00991542">
        <w:rPr>
          <w:color w:val="000000" w:themeColor="text1"/>
          <w:sz w:val="28"/>
          <w:szCs w:val="28"/>
        </w:rPr>
        <w:t xml:space="preserve"> обучающегося на контроле:  </w:t>
      </w:r>
    </w:p>
    <w:tbl>
      <w:tblPr>
        <w:tblStyle w:val="a8"/>
        <w:tblW w:w="0" w:type="auto"/>
        <w:tblLook w:val="04A0"/>
      </w:tblPr>
      <w:tblGrid>
        <w:gridCol w:w="846"/>
        <w:gridCol w:w="8499"/>
      </w:tblGrid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Балл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Критерии</w:t>
            </w:r>
          </w:p>
        </w:tc>
      </w:tr>
      <w:tr w:rsidR="006A3334" w:rsidRPr="00991542" w:rsidTr="006C0E47">
        <w:trPr>
          <w:trHeight w:val="1938"/>
        </w:trPr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полно излагает изученный материал, дает правильное определение языковых </w:t>
            </w:r>
            <w:r w:rsidR="00E34C29" w:rsidRPr="00991542">
              <w:rPr>
                <w:color w:val="000000" w:themeColor="text1"/>
                <w:sz w:val="28"/>
                <w:szCs w:val="28"/>
              </w:rPr>
              <w:t>понятий; обнаруживает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понимание материала, может обосновать свои суждения, применить знания на практике, привести необходимые примеры не только из учебного материала, но и самостоятельно </w:t>
            </w:r>
            <w:r w:rsidR="00E34C29" w:rsidRPr="00991542">
              <w:rPr>
                <w:color w:val="000000" w:themeColor="text1"/>
                <w:sz w:val="28"/>
                <w:szCs w:val="28"/>
              </w:rPr>
              <w:t>составленные; излагает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материал последовательно и правильно с точки зрения норм литературного языка.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ответ полный и правильный на основании изученной </w:t>
            </w:r>
            <w:r w:rsidR="00E34C29" w:rsidRPr="00991542">
              <w:rPr>
                <w:color w:val="000000" w:themeColor="text1"/>
                <w:sz w:val="28"/>
                <w:szCs w:val="28"/>
              </w:rPr>
              <w:t>теории; материал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изложен в определенной логической последовательности, но допущены 2-3 несущественные ошибки, исправленные по требованию преподавателя;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полный, но при этом допущена существенная ошибка, или ответ неполный, неясный;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при ответе обнаружено непонимание студентом основного содержания учебного материала или допущены существенные ошибки, которые студент не может исправить при наводящих вопросах </w:t>
            </w:r>
            <w:r w:rsidR="00E34C29" w:rsidRPr="00991542">
              <w:rPr>
                <w:color w:val="000000" w:themeColor="text1"/>
                <w:sz w:val="28"/>
                <w:szCs w:val="28"/>
              </w:rPr>
              <w:t>преподавателя; не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проявлены умения использовать нормативную, справочную, дополнительную литературу.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на 95% неправильный или не соот</w:t>
            </w:r>
            <w:r>
              <w:rPr>
                <w:color w:val="000000" w:themeColor="text1"/>
                <w:sz w:val="28"/>
                <w:szCs w:val="28"/>
              </w:rPr>
              <w:t>ветствует поставленному вопросу.</w:t>
            </w:r>
          </w:p>
        </w:tc>
      </w:tr>
    </w:tbl>
    <w:p w:rsidR="006A3334" w:rsidRPr="006A3334" w:rsidRDefault="006A3334" w:rsidP="006A3334">
      <w:pPr>
        <w:jc w:val="both"/>
        <w:rPr>
          <w:b/>
          <w:sz w:val="28"/>
          <w:szCs w:val="28"/>
        </w:rPr>
      </w:pPr>
    </w:p>
    <w:p w:rsidR="003B08F0" w:rsidRPr="008B4F07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.2 Задания для оценивания результатов в виде владений и умений</w:t>
      </w:r>
    </w:p>
    <w:p w:rsidR="006A3334" w:rsidRPr="00814806" w:rsidRDefault="006A3334" w:rsidP="006A3334">
      <w:pPr>
        <w:ind w:firstLine="709"/>
        <w:jc w:val="both"/>
        <w:rPr>
          <w:sz w:val="28"/>
          <w:szCs w:val="28"/>
        </w:rPr>
      </w:pPr>
    </w:p>
    <w:p w:rsidR="00B6164C" w:rsidRDefault="00B6164C" w:rsidP="00B6164C">
      <w:pPr>
        <w:ind w:firstLine="709"/>
        <w:jc w:val="both"/>
        <w:rPr>
          <w:sz w:val="28"/>
          <w:szCs w:val="28"/>
        </w:rPr>
      </w:pPr>
      <w:r w:rsidRPr="00473EBC">
        <w:rPr>
          <w:sz w:val="28"/>
          <w:szCs w:val="28"/>
        </w:rPr>
        <w:t>Темы лабораторных работ: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Операции над множествами,декартово произведение множеств, мощность множества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 xml:space="preserve">Отображения и отношения над множествами.Основные комбинаторные понятия: размещения, перестановки, сочетания. 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Операции над множествами и комбинаторика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lastRenderedPageBreak/>
        <w:t>Построение таблиц истинности.Тавтология,противоречие и равносильные формулы.Упрощение формул алгебры логики.Удаление фиктивных переменных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Разложение функции по логическим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переменным:КНФ,СКНФ,ДНФ,СДНФ. Двойственные  и самодвойственные функций. Приложение алгебры логики:1)релейно- контактные схемы;2)решение логических задач с помощью алгебры логики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Упрощение формул алгебры логики.</w:t>
      </w:r>
      <w:r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857464">
        <w:rPr>
          <w:rFonts w:ascii="Times New Roman" w:hAnsi="Times New Roman"/>
          <w:color w:val="000000"/>
          <w:sz w:val="28"/>
          <w:szCs w:val="19"/>
        </w:rPr>
        <w:t>Построение СДНФ,СКНФ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Способы задания графов.</w:t>
      </w:r>
      <w:r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857464">
        <w:rPr>
          <w:rFonts w:ascii="Times New Roman" w:hAnsi="Times New Roman"/>
          <w:color w:val="000000"/>
          <w:sz w:val="28"/>
          <w:szCs w:val="19"/>
        </w:rPr>
        <w:t>Построение матриц смежности и инцидентности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Нахождение маршрута, цепи, цикла в заданном графе. Эйлеровый или гамильтонов граф.</w:t>
      </w:r>
      <w:r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857464">
        <w:rPr>
          <w:rFonts w:ascii="Times New Roman" w:hAnsi="Times New Roman"/>
          <w:color w:val="000000"/>
          <w:sz w:val="28"/>
          <w:szCs w:val="19"/>
        </w:rPr>
        <w:t>Построение остовного дерева минимальной длины</w:t>
      </w:r>
    </w:p>
    <w:p w:rsidR="00857464" w:rsidRPr="00857464" w:rsidRDefault="00857464" w:rsidP="00857464">
      <w:pPr>
        <w:pStyle w:val="a6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857464">
        <w:rPr>
          <w:rFonts w:ascii="Times New Roman" w:hAnsi="Times New Roman"/>
          <w:color w:val="000000"/>
          <w:sz w:val="28"/>
          <w:szCs w:val="19"/>
        </w:rPr>
        <w:t>Графы</w:t>
      </w:r>
    </w:p>
    <w:p w:rsidR="00B6164C" w:rsidRPr="002D02D8" w:rsidRDefault="00B6164C" w:rsidP="00857464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Выполнение лабораторных работ включает: оформление отчета к лабораторным работам, включающим краткий теоретический материал, результаты эксперимента, их анализ и представление, защита в форме собеседования по контрольным вопросам к лабораторной работе.</w:t>
      </w:r>
    </w:p>
    <w:p w:rsidR="00B6164C" w:rsidRPr="002D02D8" w:rsidRDefault="00B6164C" w:rsidP="00B6164C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Перечень контрольных вопросов для защиты лабораторных работ приведен в конце каждой лабораторной работы в методических указаниях к ним.</w:t>
      </w:r>
    </w:p>
    <w:p w:rsidR="00B6164C" w:rsidRDefault="00B6164C" w:rsidP="00B6164C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Критерии оценива</w:t>
      </w:r>
      <w:r>
        <w:rPr>
          <w:color w:val="000000" w:themeColor="text1"/>
          <w:sz w:val="28"/>
          <w:szCs w:val="28"/>
        </w:rPr>
        <w:t>ния лабораторных работ: лаб.</w:t>
      </w:r>
      <w:r w:rsidRPr="002D02D8">
        <w:rPr>
          <w:color w:val="000000" w:themeColor="text1"/>
          <w:sz w:val="28"/>
          <w:szCs w:val="28"/>
        </w:rPr>
        <w:t xml:space="preserve"> работы, при соблюдении следующих условий (Работа выполнена полностью. </w:t>
      </w:r>
      <w:r>
        <w:rPr>
          <w:color w:val="000000" w:themeColor="text1"/>
          <w:sz w:val="28"/>
          <w:szCs w:val="28"/>
        </w:rPr>
        <w:t>Обучающийся</w:t>
      </w:r>
      <w:r w:rsidRPr="002D02D8">
        <w:rPr>
          <w:color w:val="000000" w:themeColor="text1"/>
          <w:sz w:val="28"/>
          <w:szCs w:val="28"/>
        </w:rPr>
        <w:t xml:space="preserve"> владеет теоретическим материалом, отсутствуют ошибки при описании теории, формулирует собственные, самостоятельные, обоснованные, аргументированные суждения, представляет полные и развернутые ответы на дополнительные вопросы. В решении нет </w:t>
      </w:r>
      <w:r>
        <w:rPr>
          <w:color w:val="000000" w:themeColor="text1"/>
          <w:sz w:val="28"/>
          <w:szCs w:val="28"/>
        </w:rPr>
        <w:t xml:space="preserve">математических ошибок). С 1 по </w:t>
      </w:r>
      <w:r w:rsidR="003435AE">
        <w:rPr>
          <w:color w:val="000000" w:themeColor="text1"/>
          <w:sz w:val="28"/>
          <w:szCs w:val="28"/>
        </w:rPr>
        <w:t>1</w:t>
      </w:r>
      <w:r w:rsidR="00857464">
        <w:rPr>
          <w:color w:val="000000" w:themeColor="text1"/>
          <w:sz w:val="28"/>
          <w:szCs w:val="28"/>
        </w:rPr>
        <w:t>0</w:t>
      </w:r>
      <w:r w:rsidR="00892A9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лаб. работы  оцениваются в  </w:t>
      </w:r>
      <w:r w:rsidR="00857464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балл</w:t>
      </w:r>
      <w:r w:rsidR="00892A91">
        <w:rPr>
          <w:color w:val="000000" w:themeColor="text1"/>
          <w:sz w:val="28"/>
          <w:szCs w:val="28"/>
        </w:rPr>
        <w:t>ов</w:t>
      </w:r>
      <w:r w:rsidR="00857464">
        <w:rPr>
          <w:color w:val="000000" w:themeColor="text1"/>
          <w:sz w:val="28"/>
          <w:szCs w:val="28"/>
        </w:rPr>
        <w:t>.</w:t>
      </w:r>
    </w:p>
    <w:p w:rsidR="00B6164C" w:rsidRDefault="00B6164C" w:rsidP="00B6164C">
      <w:pPr>
        <w:ind w:firstLine="720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Отчет рассматривается как критерий оценки только при выполнении </w:t>
      </w:r>
      <w:r>
        <w:rPr>
          <w:color w:val="000000" w:themeColor="text1"/>
          <w:sz w:val="28"/>
          <w:szCs w:val="28"/>
          <w:lang w:eastAsia="en-US"/>
        </w:rPr>
        <w:t>обучающимся 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работы. </w:t>
      </w:r>
      <w:r>
        <w:rPr>
          <w:color w:val="000000" w:themeColor="text1"/>
          <w:sz w:val="28"/>
          <w:szCs w:val="28"/>
          <w:lang w:eastAsia="en-US"/>
        </w:rPr>
        <w:t>Обучающийся</w:t>
      </w:r>
      <w:r w:rsidRPr="00991542">
        <w:rPr>
          <w:color w:val="000000" w:themeColor="text1"/>
          <w:sz w:val="28"/>
          <w:szCs w:val="28"/>
          <w:lang w:eastAsia="en-US"/>
        </w:rPr>
        <w:t xml:space="preserve"> не допускается к защите </w:t>
      </w:r>
      <w:r>
        <w:rPr>
          <w:color w:val="000000" w:themeColor="text1"/>
          <w:sz w:val="28"/>
          <w:szCs w:val="28"/>
          <w:lang w:eastAsia="en-US"/>
        </w:rPr>
        <w:t>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 без ее выполнения и/или при отсутствии отчета.</w:t>
      </w:r>
    </w:p>
    <w:p w:rsidR="00B6164C" w:rsidRDefault="00B6164C" w:rsidP="00B6164C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Максимальное количество баллов, которое обучающийся может получить за проведение всех указанных в рабочей программе </w:t>
      </w:r>
      <w:r>
        <w:rPr>
          <w:color w:val="000000" w:themeColor="text1"/>
          <w:sz w:val="28"/>
          <w:szCs w:val="28"/>
          <w:lang w:eastAsia="en-US"/>
        </w:rPr>
        <w:t>лабораторных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 составляет </w:t>
      </w:r>
      <w:r>
        <w:rPr>
          <w:color w:val="000000" w:themeColor="text1"/>
          <w:sz w:val="28"/>
          <w:szCs w:val="28"/>
          <w:lang w:eastAsia="en-US"/>
        </w:rPr>
        <w:t>50</w:t>
      </w:r>
      <w:r w:rsidRPr="00991542">
        <w:rPr>
          <w:color w:val="000000" w:themeColor="text1"/>
          <w:sz w:val="28"/>
          <w:szCs w:val="28"/>
          <w:lang w:eastAsia="en-US"/>
        </w:rPr>
        <w:t xml:space="preserve"> баллов. Баллы учитываются в процессе проведения текущего контроля.</w:t>
      </w:r>
    </w:p>
    <w:p w:rsidR="00B6164C" w:rsidRDefault="00B6164C" w:rsidP="00B6164C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</w:p>
    <w:p w:rsidR="00B6164C" w:rsidRPr="00FE593F" w:rsidRDefault="00B6164C" w:rsidP="00B6164C">
      <w:pPr>
        <w:jc w:val="both"/>
        <w:rPr>
          <w:color w:val="000000" w:themeColor="text1"/>
          <w:sz w:val="28"/>
          <w:szCs w:val="28"/>
        </w:rPr>
      </w:pPr>
    </w:p>
    <w:p w:rsidR="00B6164C" w:rsidRDefault="00B6164C" w:rsidP="00B6164C">
      <w:pPr>
        <w:ind w:firstLine="709"/>
        <w:jc w:val="both"/>
        <w:rPr>
          <w:b/>
          <w:sz w:val="28"/>
          <w:szCs w:val="28"/>
        </w:rPr>
      </w:pPr>
      <w:r w:rsidRPr="003B08F0">
        <w:rPr>
          <w:b/>
          <w:sz w:val="28"/>
          <w:szCs w:val="28"/>
        </w:rPr>
        <w:t>2.3 Типовые экзаменационные</w:t>
      </w:r>
      <w:r>
        <w:rPr>
          <w:b/>
          <w:sz w:val="28"/>
          <w:szCs w:val="28"/>
        </w:rPr>
        <w:t xml:space="preserve"> материалы</w:t>
      </w:r>
    </w:p>
    <w:p w:rsidR="00B6164C" w:rsidRDefault="00B6164C" w:rsidP="00B6164C">
      <w:pPr>
        <w:ind w:firstLine="709"/>
        <w:jc w:val="both"/>
        <w:rPr>
          <w:color w:val="000000" w:themeColor="text1"/>
          <w:sz w:val="28"/>
          <w:szCs w:val="28"/>
        </w:rPr>
      </w:pPr>
    </w:p>
    <w:p w:rsidR="00B6164C" w:rsidRPr="00991542" w:rsidRDefault="00B6164C" w:rsidP="00B6164C">
      <w:pPr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6D3431">
        <w:rPr>
          <w:color w:val="000000" w:themeColor="text1"/>
          <w:sz w:val="28"/>
          <w:szCs w:val="28"/>
        </w:rPr>
        <w:t>Пример задания к промежуточной аттестации по дисциплине</w:t>
      </w:r>
      <w:r>
        <w:rPr>
          <w:color w:val="000000" w:themeColor="text1"/>
          <w:sz w:val="28"/>
          <w:szCs w:val="28"/>
        </w:rPr>
        <w:t xml:space="preserve"> </w:t>
      </w:r>
      <w:r w:rsidRPr="00991542">
        <w:rPr>
          <w:rFonts w:eastAsia="Calibri"/>
          <w:color w:val="000000" w:themeColor="text1"/>
          <w:sz w:val="28"/>
          <w:szCs w:val="28"/>
          <w:lang w:eastAsia="en-US"/>
        </w:rPr>
        <w:t>«</w:t>
      </w:r>
      <w:r w:rsidR="00857464" w:rsidRPr="00857464">
        <w:rPr>
          <w:i/>
          <w:color w:val="000000"/>
          <w:sz w:val="28"/>
          <w:szCs w:val="28"/>
        </w:rPr>
        <w:t>Специальные главы математики</w:t>
      </w:r>
      <w:r w:rsidRPr="00991542">
        <w:rPr>
          <w:rFonts w:eastAsia="Calibri"/>
          <w:color w:val="000000" w:themeColor="text1"/>
          <w:sz w:val="28"/>
          <w:szCs w:val="28"/>
          <w:lang w:eastAsia="en-US"/>
        </w:rPr>
        <w:t>».</w:t>
      </w:r>
    </w:p>
    <w:p w:rsidR="00B6164C" w:rsidRDefault="00B6164C" w:rsidP="00B6164C">
      <w:pPr>
        <w:pStyle w:val="a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8175" cy="695325"/>
            <wp:effectExtent l="0" t="0" r="9525" b="952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64C" w:rsidRPr="003104E9" w:rsidRDefault="00B6164C" w:rsidP="00B6164C">
      <w:pPr>
        <w:pStyle w:val="a9"/>
      </w:pPr>
    </w:p>
    <w:p w:rsidR="00B6164C" w:rsidRDefault="00B6164C" w:rsidP="00B6164C">
      <w:pPr>
        <w:pStyle w:val="a9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B6164C" w:rsidRDefault="00B6164C" w:rsidP="00B6164C">
      <w:pPr>
        <w:pStyle w:val="a9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B6164C" w:rsidRDefault="00B6164C" w:rsidP="00B6164C">
      <w:pPr>
        <w:pStyle w:val="a9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B6164C" w:rsidRDefault="00B6164C" w:rsidP="00B6164C">
      <w:pPr>
        <w:jc w:val="center"/>
        <w:rPr>
          <w:sz w:val="22"/>
          <w:szCs w:val="22"/>
        </w:rPr>
      </w:pPr>
      <w:r>
        <w:rPr>
          <w:sz w:val="22"/>
          <w:szCs w:val="22"/>
        </w:rPr>
        <w:t>«ДОНСКОЙ   ГОСУДАРСТВЕННЫЙ   ТЕХНИЧЕСКИЙ   УНИВЕРСИТЕТ»</w:t>
      </w:r>
    </w:p>
    <w:p w:rsidR="00B6164C" w:rsidRDefault="00B6164C" w:rsidP="00B6164C">
      <w:pPr>
        <w:jc w:val="center"/>
        <w:rPr>
          <w:sz w:val="22"/>
          <w:szCs w:val="22"/>
        </w:rPr>
      </w:pPr>
    </w:p>
    <w:p w:rsidR="00B6164C" w:rsidRDefault="00B6164C" w:rsidP="00B6164C">
      <w:pPr>
        <w:pStyle w:val="3"/>
        <w:ind w:left="1701" w:firstLine="0"/>
        <w:rPr>
          <w:sz w:val="22"/>
          <w:szCs w:val="22"/>
        </w:rPr>
      </w:pPr>
      <w:r>
        <w:rPr>
          <w:sz w:val="22"/>
          <w:szCs w:val="22"/>
        </w:rPr>
        <w:t>Кафедра  __________</w:t>
      </w:r>
      <w:r>
        <w:rPr>
          <w:sz w:val="22"/>
          <w:szCs w:val="22"/>
          <w:u w:val="single"/>
        </w:rPr>
        <w:t>Информационные технологии</w:t>
      </w:r>
      <w:r>
        <w:rPr>
          <w:sz w:val="22"/>
          <w:szCs w:val="22"/>
        </w:rPr>
        <w:t>_______________</w:t>
      </w:r>
    </w:p>
    <w:p w:rsidR="00B6164C" w:rsidRDefault="00B6164C" w:rsidP="00B6164C">
      <w:pPr>
        <w:pStyle w:val="2"/>
        <w:rPr>
          <w:sz w:val="22"/>
          <w:szCs w:val="22"/>
        </w:rPr>
      </w:pPr>
    </w:p>
    <w:p w:rsidR="00B6164C" w:rsidRDefault="00B6164C" w:rsidP="00B6164C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 Б И Л Е Т  №__1__</w:t>
      </w:r>
    </w:p>
    <w:p w:rsidR="00B6164C" w:rsidRDefault="00B6164C" w:rsidP="00B6164C">
      <w:pPr>
        <w:jc w:val="center"/>
        <w:rPr>
          <w:sz w:val="22"/>
          <w:szCs w:val="22"/>
        </w:rPr>
      </w:pPr>
      <w:r>
        <w:rPr>
          <w:sz w:val="22"/>
          <w:szCs w:val="22"/>
        </w:rPr>
        <w:t>на _</w:t>
      </w:r>
      <w:r>
        <w:rPr>
          <w:sz w:val="22"/>
          <w:szCs w:val="22"/>
          <w:u w:val="single"/>
        </w:rPr>
        <w:t xml:space="preserve">20_   </w:t>
      </w:r>
      <w:r>
        <w:rPr>
          <w:sz w:val="22"/>
          <w:szCs w:val="22"/>
        </w:rPr>
        <w:t>/</w:t>
      </w:r>
      <w:r>
        <w:rPr>
          <w:sz w:val="22"/>
          <w:szCs w:val="22"/>
          <w:u w:val="single"/>
        </w:rPr>
        <w:t>20_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_ учебный год</w:t>
      </w:r>
    </w:p>
    <w:p w:rsidR="00B6164C" w:rsidRPr="00991542" w:rsidRDefault="00B6164C" w:rsidP="00B6164C">
      <w:pPr>
        <w:ind w:firstLine="709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3435AE" w:rsidRDefault="00B6164C" w:rsidP="00B6164C">
      <w:pPr>
        <w:ind w:firstLine="709"/>
        <w:jc w:val="both"/>
        <w:rPr>
          <w:color w:val="000000"/>
          <w:sz w:val="24"/>
          <w:szCs w:val="24"/>
        </w:rPr>
      </w:pPr>
      <w:r w:rsidRPr="003E13FF">
        <w:rPr>
          <w:sz w:val="28"/>
          <w:szCs w:val="28"/>
        </w:rPr>
        <w:t xml:space="preserve">1. </w:t>
      </w:r>
      <w:r w:rsidR="00857464" w:rsidRPr="00857464">
        <w:rPr>
          <w:color w:val="000000"/>
          <w:sz w:val="24"/>
          <w:szCs w:val="24"/>
        </w:rPr>
        <w:t>Бинарные и унарные отношения. Свойства бинарных отношений.Мощность множества</w:t>
      </w:r>
    </w:p>
    <w:p w:rsidR="00857464" w:rsidRDefault="00B6164C" w:rsidP="00B6164C">
      <w:pPr>
        <w:ind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Pr="00B97D7B">
        <w:rPr>
          <w:sz w:val="24"/>
          <w:szCs w:val="24"/>
        </w:rPr>
        <w:t xml:space="preserve">. </w:t>
      </w:r>
      <w:r w:rsidR="00857464" w:rsidRPr="00857464">
        <w:rPr>
          <w:color w:val="000000"/>
          <w:sz w:val="24"/>
          <w:szCs w:val="24"/>
        </w:rPr>
        <w:t xml:space="preserve">Множества. Задание множеств </w:t>
      </w:r>
    </w:p>
    <w:p w:rsidR="00B6164C" w:rsidRDefault="00B6164C" w:rsidP="00B6164C">
      <w:pPr>
        <w:ind w:firstLine="709"/>
        <w:jc w:val="both"/>
        <w:rPr>
          <w:color w:val="000000"/>
          <w:sz w:val="24"/>
          <w:szCs w:val="24"/>
        </w:rPr>
      </w:pPr>
      <w:r w:rsidRPr="00011EE4">
        <w:rPr>
          <w:color w:val="000000"/>
          <w:sz w:val="24"/>
          <w:szCs w:val="24"/>
        </w:rPr>
        <w:t xml:space="preserve">3. </w:t>
      </w:r>
      <w:r w:rsidR="00857464" w:rsidRPr="00857464">
        <w:rPr>
          <w:color w:val="000000"/>
          <w:sz w:val="24"/>
          <w:szCs w:val="24"/>
        </w:rPr>
        <w:t>Разложение булевых функций по переменным. Построение дизъюнктивной и совершенной дизъюнктивной нормальных форм.</w:t>
      </w:r>
    </w:p>
    <w:p w:rsidR="003435AE" w:rsidRDefault="003435AE" w:rsidP="00B6164C">
      <w:pPr>
        <w:ind w:firstLine="709"/>
        <w:jc w:val="both"/>
        <w:rPr>
          <w:sz w:val="28"/>
          <w:szCs w:val="28"/>
        </w:rPr>
      </w:pPr>
    </w:p>
    <w:p w:rsidR="00B6164C" w:rsidRDefault="00B6164C" w:rsidP="00B6164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F7E5A">
        <w:rPr>
          <w:rFonts w:eastAsia="Calibri"/>
          <w:sz w:val="28"/>
          <w:szCs w:val="28"/>
          <w:lang w:eastAsia="en-US"/>
        </w:rPr>
        <w:t xml:space="preserve">Структура </w:t>
      </w:r>
      <w:r>
        <w:rPr>
          <w:rFonts w:eastAsia="Calibri"/>
          <w:sz w:val="28"/>
          <w:szCs w:val="28"/>
          <w:lang w:eastAsia="en-US"/>
        </w:rPr>
        <w:t>оценочных материалов (</w:t>
      </w:r>
      <w:r w:rsidRPr="00DF7E5A">
        <w:rPr>
          <w:rFonts w:eastAsia="Calibri"/>
          <w:sz w:val="28"/>
          <w:szCs w:val="28"/>
          <w:lang w:eastAsia="en-US"/>
        </w:rPr>
        <w:t>оценочных средств</w:t>
      </w:r>
      <w:r>
        <w:rPr>
          <w:rFonts w:eastAsia="Calibri"/>
          <w:sz w:val="28"/>
          <w:szCs w:val="28"/>
          <w:lang w:eastAsia="en-US"/>
        </w:rPr>
        <w:t>)</w:t>
      </w:r>
      <w:r w:rsidRPr="00DF7E5A">
        <w:rPr>
          <w:rFonts w:eastAsia="Calibri"/>
          <w:sz w:val="28"/>
          <w:szCs w:val="28"/>
          <w:lang w:eastAsia="en-US"/>
        </w:rPr>
        <w:t>, позволяющ</w:t>
      </w:r>
      <w:r>
        <w:rPr>
          <w:rFonts w:eastAsia="Calibri"/>
          <w:sz w:val="28"/>
          <w:szCs w:val="28"/>
          <w:lang w:eastAsia="en-US"/>
        </w:rPr>
        <w:t>их</w:t>
      </w:r>
      <w:r w:rsidRPr="00DF7E5A">
        <w:rPr>
          <w:rFonts w:eastAsia="Calibri"/>
          <w:sz w:val="28"/>
          <w:szCs w:val="28"/>
          <w:lang w:eastAsia="en-US"/>
        </w:rPr>
        <w:t xml:space="preserve"> оценить уровень компетенций</w:t>
      </w:r>
      <w:r>
        <w:rPr>
          <w:rFonts w:eastAsia="Calibri"/>
          <w:sz w:val="28"/>
          <w:szCs w:val="28"/>
          <w:lang w:eastAsia="en-US"/>
        </w:rPr>
        <w:t xml:space="preserve">, сформированный у </w:t>
      </w:r>
      <w:r w:rsidRPr="00DF7E5A">
        <w:rPr>
          <w:rFonts w:eastAsia="Calibri"/>
          <w:sz w:val="28"/>
          <w:szCs w:val="28"/>
          <w:lang w:eastAsia="en-US"/>
        </w:rPr>
        <w:t xml:space="preserve">обучающихся </w:t>
      </w:r>
      <w:r>
        <w:rPr>
          <w:rFonts w:eastAsia="Calibri"/>
          <w:sz w:val="28"/>
          <w:szCs w:val="28"/>
          <w:lang w:eastAsia="en-US"/>
        </w:rPr>
        <w:t>при изучении</w:t>
      </w:r>
      <w:r w:rsidRPr="00DF7E5A">
        <w:rPr>
          <w:rFonts w:eastAsia="Calibri"/>
          <w:sz w:val="28"/>
          <w:szCs w:val="28"/>
          <w:lang w:eastAsia="en-US"/>
        </w:rPr>
        <w:t xml:space="preserve"> дисциплин</w:t>
      </w:r>
      <w:r>
        <w:rPr>
          <w:rFonts w:eastAsia="Calibri"/>
          <w:sz w:val="28"/>
          <w:szCs w:val="28"/>
          <w:lang w:eastAsia="en-US"/>
        </w:rPr>
        <w:t>ы</w:t>
      </w:r>
      <w:r w:rsidRPr="00DF7E5A">
        <w:rPr>
          <w:rFonts w:eastAsia="Calibri"/>
          <w:sz w:val="28"/>
          <w:szCs w:val="28"/>
          <w:lang w:eastAsia="en-US"/>
        </w:rPr>
        <w:t xml:space="preserve"> «</w:t>
      </w:r>
      <w:r w:rsidR="00857464" w:rsidRPr="00857464">
        <w:rPr>
          <w:i/>
          <w:color w:val="000000"/>
          <w:sz w:val="28"/>
          <w:szCs w:val="28"/>
        </w:rPr>
        <w:t>Специальные главы математики</w:t>
      </w:r>
      <w:r>
        <w:rPr>
          <w:rFonts w:eastAsia="Calibri"/>
          <w:i/>
          <w:color w:val="000000" w:themeColor="text1"/>
          <w:sz w:val="28"/>
          <w:szCs w:val="28"/>
          <w:lang w:eastAsia="en-US"/>
        </w:rPr>
        <w:t xml:space="preserve">» </w:t>
      </w:r>
      <w:r w:rsidRPr="00DF7E5A">
        <w:rPr>
          <w:rFonts w:eastAsia="Calibri"/>
          <w:sz w:val="28"/>
          <w:szCs w:val="28"/>
          <w:lang w:eastAsia="en-US"/>
        </w:rPr>
        <w:t xml:space="preserve">приведен в таблице </w:t>
      </w:r>
      <w:r>
        <w:rPr>
          <w:rFonts w:eastAsia="Calibri"/>
          <w:sz w:val="28"/>
          <w:szCs w:val="28"/>
          <w:lang w:eastAsia="en-US"/>
        </w:rPr>
        <w:t>4</w:t>
      </w:r>
      <w:r w:rsidRPr="00DF7E5A">
        <w:rPr>
          <w:rFonts w:eastAsia="Calibri"/>
          <w:sz w:val="28"/>
          <w:szCs w:val="28"/>
          <w:lang w:eastAsia="en-US"/>
        </w:rPr>
        <w:t>.</w:t>
      </w:r>
    </w:p>
    <w:p w:rsidR="00B6164C" w:rsidRDefault="00B6164C" w:rsidP="00B6164C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6164C" w:rsidRDefault="00B6164C" w:rsidP="00B6164C">
      <w:pPr>
        <w:ind w:firstLine="709"/>
        <w:jc w:val="both"/>
        <w:rPr>
          <w:rFonts w:eastAsia="Calibri"/>
          <w:sz w:val="28"/>
          <w:szCs w:val="28"/>
          <w:lang w:eastAsia="en-US"/>
        </w:rPr>
        <w:sectPr w:rsidR="00B616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08F0" w:rsidRPr="003706D3" w:rsidRDefault="003B08F0" w:rsidP="003B08F0">
      <w:pPr>
        <w:jc w:val="center"/>
        <w:rPr>
          <w:rFonts w:eastAsia="Calibri"/>
          <w:sz w:val="28"/>
          <w:szCs w:val="28"/>
          <w:lang w:eastAsia="en-US"/>
        </w:rPr>
      </w:pPr>
      <w:r w:rsidRPr="008D147B">
        <w:rPr>
          <w:rFonts w:eastAsia="Calibri"/>
          <w:sz w:val="28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 w:val="28"/>
          <w:szCs w:val="28"/>
          <w:lang w:eastAsia="en-US"/>
        </w:rPr>
        <w:t>4</w:t>
      </w:r>
      <w:r w:rsidRPr="008D147B">
        <w:rPr>
          <w:rFonts w:eastAsia="Calibri"/>
          <w:sz w:val="28"/>
          <w:szCs w:val="28"/>
          <w:lang w:eastAsia="en-US"/>
        </w:rPr>
        <w:t xml:space="preserve"> - Оценочные </w:t>
      </w:r>
      <w:r>
        <w:rPr>
          <w:rFonts w:eastAsia="Calibri"/>
          <w:sz w:val="28"/>
          <w:szCs w:val="28"/>
          <w:lang w:eastAsia="en-US"/>
        </w:rPr>
        <w:t>материалы (оценочные средства)</w:t>
      </w:r>
      <w:r w:rsidRPr="008D147B">
        <w:rPr>
          <w:rFonts w:eastAsia="Calibri"/>
          <w:sz w:val="28"/>
          <w:szCs w:val="28"/>
          <w:lang w:eastAsia="en-US"/>
        </w:rPr>
        <w:t xml:space="preserve"> по дисциплине </w:t>
      </w:r>
      <w:r w:rsidRPr="006A3334">
        <w:rPr>
          <w:rFonts w:eastAsia="Calibri"/>
          <w:sz w:val="28"/>
          <w:szCs w:val="28"/>
          <w:lang w:eastAsia="en-US"/>
        </w:rPr>
        <w:t>«</w:t>
      </w:r>
      <w:r w:rsidR="00857464" w:rsidRPr="00857464">
        <w:rPr>
          <w:color w:val="000000"/>
          <w:sz w:val="28"/>
          <w:szCs w:val="28"/>
        </w:rPr>
        <w:t>Специальные главы математики</w:t>
      </w:r>
      <w:r w:rsidRPr="006A3334">
        <w:rPr>
          <w:rFonts w:eastAsia="Calibri"/>
          <w:sz w:val="28"/>
          <w:szCs w:val="28"/>
          <w:lang w:eastAsia="en-US"/>
        </w:rPr>
        <w:t>»</w:t>
      </w:r>
    </w:p>
    <w:tbl>
      <w:tblPr>
        <w:tblW w:w="1428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668"/>
        <w:gridCol w:w="1559"/>
        <w:gridCol w:w="1418"/>
        <w:gridCol w:w="1417"/>
        <w:gridCol w:w="1559"/>
        <w:gridCol w:w="1276"/>
        <w:gridCol w:w="1418"/>
        <w:gridCol w:w="1842"/>
        <w:gridCol w:w="1276"/>
      </w:tblGrid>
      <w:tr w:rsidR="00B6164C" w:rsidRPr="00CF6144" w:rsidTr="00892A91">
        <w:tc>
          <w:tcPr>
            <w:tcW w:w="851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Компетенция</w:t>
            </w:r>
          </w:p>
        </w:tc>
        <w:tc>
          <w:tcPr>
            <w:tcW w:w="166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Знать</w:t>
            </w:r>
          </w:p>
        </w:tc>
        <w:tc>
          <w:tcPr>
            <w:tcW w:w="297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Уметь</w:t>
            </w:r>
          </w:p>
        </w:tc>
        <w:tc>
          <w:tcPr>
            <w:tcW w:w="28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Владеть</w:t>
            </w:r>
          </w:p>
        </w:tc>
        <w:tc>
          <w:tcPr>
            <w:tcW w:w="311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</w:tr>
      <w:tr w:rsidR="00B6164C" w:rsidRPr="00CF6144" w:rsidTr="00892A91">
        <w:trPr>
          <w:trHeight w:val="618"/>
        </w:trPr>
        <w:tc>
          <w:tcPr>
            <w:tcW w:w="851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6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7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6164C" w:rsidRPr="00CF6144" w:rsidRDefault="00B6164C" w:rsidP="00892A9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</w:tr>
      <w:tr w:rsidR="003435AE" w:rsidRPr="00CF6144" w:rsidTr="00892A91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3435AE" w:rsidP="008574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ПК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-</w:t>
            </w:r>
            <w:r w:rsidR="00857464">
              <w:rPr>
                <w:rFonts w:eastAsia="Calibri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857464" w:rsidP="00892A91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Основные , второстепенные понятия и методы элементов теории множеств,теории графов, математической логики и их доказательства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3435AE" w:rsidP="00857464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</w:t>
            </w:r>
            <w:r w:rsidR="00857464">
              <w:rPr>
                <w:rFonts w:eastAsia="Calibri"/>
                <w:sz w:val="24"/>
                <w:szCs w:val="24"/>
                <w:lang w:eastAsia="en-US"/>
              </w:rPr>
              <w:t>0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просы к текущей аттестации  </w:t>
            </w:r>
            <w:r w:rsidR="00857464">
              <w:rPr>
                <w:rFonts w:eastAsia="Calibri"/>
                <w:sz w:val="24"/>
                <w:szCs w:val="24"/>
                <w:lang w:eastAsia="en-US"/>
              </w:rPr>
              <w:t>рейтинг №1-2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3435AE" w:rsidP="00857464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</w:t>
            </w:r>
            <w:r w:rsidR="00857464">
              <w:rPr>
                <w:rFonts w:eastAsia="Calibri"/>
                <w:sz w:val="24"/>
                <w:szCs w:val="24"/>
                <w:lang w:eastAsia="en-US"/>
              </w:rPr>
              <w:t>1-18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857464" w:rsidP="00892A91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Аргументировано применять основные понятия и методы для задач элементов теории множеств, теории графов и математической логики , в том числе и для задач повышенной сложности; оценивать достоверность полученного решения; анализировать и делать выводы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8B6DE7" w:rsidRDefault="00857464" w:rsidP="00892A9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 рейтинг №1-2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Default="003435AE" w:rsidP="00892A91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CF6144" w:rsidRDefault="00857464" w:rsidP="00892A91">
            <w:pPr>
              <w:rPr>
                <w:sz w:val="19"/>
                <w:szCs w:val="19"/>
              </w:rPr>
            </w:pPr>
            <w:r w:rsidRPr="00E30D71">
              <w:rPr>
                <w:color w:val="000000"/>
                <w:sz w:val="19"/>
                <w:szCs w:val="19"/>
              </w:rPr>
              <w:t>Методами специальных глав математики, математической символикой, устанавливать связи между объектами, приёмами доказательства теорем, оценивать различные методы решения и выбирать оптимальный для решения задач элементов теории множеств, математической логики, теории графов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Pr="008B6DE7" w:rsidRDefault="00857464" w:rsidP="00400DE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 рейтинг №1-2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3435AE" w:rsidRDefault="003435AE" w:rsidP="00400DE9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</w:p>
        </w:tc>
      </w:tr>
    </w:tbl>
    <w:p w:rsidR="003A62D6" w:rsidRDefault="003A62D6"/>
    <w:sectPr w:rsidR="003A62D6" w:rsidSect="003B08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78A" w:rsidRDefault="00A4378A" w:rsidP="003B08F0">
      <w:r>
        <w:separator/>
      </w:r>
    </w:p>
  </w:endnote>
  <w:endnote w:type="continuationSeparator" w:id="1">
    <w:p w:rsidR="00A4378A" w:rsidRDefault="00A4378A" w:rsidP="003B0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78A" w:rsidRDefault="00A4378A" w:rsidP="003B08F0">
      <w:r>
        <w:separator/>
      </w:r>
    </w:p>
  </w:footnote>
  <w:footnote w:type="continuationSeparator" w:id="1">
    <w:p w:rsidR="00A4378A" w:rsidRDefault="00A4378A" w:rsidP="003B08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5AFA"/>
    <w:multiLevelType w:val="hybridMultilevel"/>
    <w:tmpl w:val="0532C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0A5383"/>
    <w:multiLevelType w:val="hybridMultilevel"/>
    <w:tmpl w:val="3B50F7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84F13"/>
    <w:multiLevelType w:val="hybridMultilevel"/>
    <w:tmpl w:val="9EC44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E35D31"/>
    <w:multiLevelType w:val="hybridMultilevel"/>
    <w:tmpl w:val="B57E1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E424D5C"/>
    <w:multiLevelType w:val="hybridMultilevel"/>
    <w:tmpl w:val="056EC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9895D2E"/>
    <w:multiLevelType w:val="hybridMultilevel"/>
    <w:tmpl w:val="EF5C30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C80A1D"/>
    <w:multiLevelType w:val="hybridMultilevel"/>
    <w:tmpl w:val="4A4CC6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B45665"/>
    <w:multiLevelType w:val="multilevel"/>
    <w:tmpl w:val="3174B0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EFF"/>
    <w:rsid w:val="000243B4"/>
    <w:rsid w:val="00080DB4"/>
    <w:rsid w:val="000D21CE"/>
    <w:rsid w:val="0015149E"/>
    <w:rsid w:val="001619A3"/>
    <w:rsid w:val="00164194"/>
    <w:rsid w:val="001662CE"/>
    <w:rsid w:val="001A366A"/>
    <w:rsid w:val="001A5882"/>
    <w:rsid w:val="001A6AD7"/>
    <w:rsid w:val="00211F3B"/>
    <w:rsid w:val="002213F5"/>
    <w:rsid w:val="00237A99"/>
    <w:rsid w:val="0024422E"/>
    <w:rsid w:val="00245834"/>
    <w:rsid w:val="00264ADC"/>
    <w:rsid w:val="00286393"/>
    <w:rsid w:val="003435AE"/>
    <w:rsid w:val="00364AE2"/>
    <w:rsid w:val="003A62D6"/>
    <w:rsid w:val="003B08F0"/>
    <w:rsid w:val="003F3DBC"/>
    <w:rsid w:val="00410C03"/>
    <w:rsid w:val="00423492"/>
    <w:rsid w:val="00450DDA"/>
    <w:rsid w:val="0045571A"/>
    <w:rsid w:val="004F7BE6"/>
    <w:rsid w:val="005002AE"/>
    <w:rsid w:val="00530637"/>
    <w:rsid w:val="0054496F"/>
    <w:rsid w:val="00562E6D"/>
    <w:rsid w:val="00573796"/>
    <w:rsid w:val="005A3A63"/>
    <w:rsid w:val="005A7218"/>
    <w:rsid w:val="00630600"/>
    <w:rsid w:val="00634745"/>
    <w:rsid w:val="006A3334"/>
    <w:rsid w:val="006A6785"/>
    <w:rsid w:val="006C0E47"/>
    <w:rsid w:val="006C7DAF"/>
    <w:rsid w:val="00730743"/>
    <w:rsid w:val="007439C2"/>
    <w:rsid w:val="00754D14"/>
    <w:rsid w:val="007B3CB7"/>
    <w:rsid w:val="007D08F2"/>
    <w:rsid w:val="008119BB"/>
    <w:rsid w:val="00814806"/>
    <w:rsid w:val="0082230F"/>
    <w:rsid w:val="0084043F"/>
    <w:rsid w:val="00857464"/>
    <w:rsid w:val="00892A91"/>
    <w:rsid w:val="008E63D4"/>
    <w:rsid w:val="00973CA3"/>
    <w:rsid w:val="00975EFF"/>
    <w:rsid w:val="00992AF6"/>
    <w:rsid w:val="009A786F"/>
    <w:rsid w:val="009B3097"/>
    <w:rsid w:val="009C437B"/>
    <w:rsid w:val="00A32E0C"/>
    <w:rsid w:val="00A330D1"/>
    <w:rsid w:val="00A4378A"/>
    <w:rsid w:val="00A77462"/>
    <w:rsid w:val="00AA38F8"/>
    <w:rsid w:val="00AE5D3F"/>
    <w:rsid w:val="00B367F6"/>
    <w:rsid w:val="00B6164C"/>
    <w:rsid w:val="00B74EE2"/>
    <w:rsid w:val="00BB4F71"/>
    <w:rsid w:val="00BE6644"/>
    <w:rsid w:val="00BF098D"/>
    <w:rsid w:val="00BF6943"/>
    <w:rsid w:val="00C05EBC"/>
    <w:rsid w:val="00CB213A"/>
    <w:rsid w:val="00CC4CD6"/>
    <w:rsid w:val="00CE372C"/>
    <w:rsid w:val="00D52CDC"/>
    <w:rsid w:val="00D57024"/>
    <w:rsid w:val="00D9547A"/>
    <w:rsid w:val="00DD3BA7"/>
    <w:rsid w:val="00DE69B0"/>
    <w:rsid w:val="00E10F5A"/>
    <w:rsid w:val="00E34C29"/>
    <w:rsid w:val="00E5020F"/>
    <w:rsid w:val="00E6284E"/>
    <w:rsid w:val="00ED5116"/>
    <w:rsid w:val="00EF2C17"/>
    <w:rsid w:val="00F04756"/>
    <w:rsid w:val="00F16A91"/>
    <w:rsid w:val="00F66C3D"/>
    <w:rsid w:val="00F92039"/>
    <w:rsid w:val="00FC4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A3334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6A3334"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3B08F0"/>
  </w:style>
  <w:style w:type="character" w:customStyle="1" w:styleId="a4">
    <w:name w:val="Текст сноски Знак"/>
    <w:basedOn w:val="a0"/>
    <w:link w:val="a3"/>
    <w:uiPriority w:val="99"/>
    <w:semiHidden/>
    <w:rsid w:val="003B08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3B08F0"/>
    <w:rPr>
      <w:vertAlign w:val="superscript"/>
    </w:rPr>
  </w:style>
  <w:style w:type="paragraph" w:styleId="a6">
    <w:name w:val="List Paragraph"/>
    <w:basedOn w:val="a"/>
    <w:uiPriority w:val="34"/>
    <w:qFormat/>
    <w:rsid w:val="003B08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rmal (Web)"/>
    <w:basedOn w:val="a"/>
    <w:uiPriority w:val="99"/>
    <w:rsid w:val="003B08F0"/>
    <w:pPr>
      <w:suppressAutoHyphens/>
      <w:spacing w:before="280" w:after="119"/>
    </w:pPr>
    <w:rPr>
      <w:sz w:val="24"/>
      <w:szCs w:val="24"/>
      <w:lang w:eastAsia="ar-SA"/>
    </w:rPr>
  </w:style>
  <w:style w:type="paragraph" w:customStyle="1" w:styleId="1">
    <w:name w:val="Обычный1"/>
    <w:rsid w:val="003B08F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table" w:styleId="a8">
    <w:name w:val="Table Grid"/>
    <w:basedOn w:val="a1"/>
    <w:uiPriority w:val="39"/>
    <w:rsid w:val="006A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6A3334"/>
    <w:pPr>
      <w:jc w:val="center"/>
    </w:pPr>
    <w:rPr>
      <w:sz w:val="24"/>
    </w:rPr>
  </w:style>
  <w:style w:type="character" w:customStyle="1" w:styleId="aa">
    <w:name w:val="Название Знак"/>
    <w:basedOn w:val="a0"/>
    <w:link w:val="a9"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367F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67F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2896</Words>
  <Characters>16510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</cp:lastModifiedBy>
  <cp:revision>41</cp:revision>
  <cp:lastPrinted>2018-10-29T06:42:00Z</cp:lastPrinted>
  <dcterms:created xsi:type="dcterms:W3CDTF">2018-10-29T06:29:00Z</dcterms:created>
  <dcterms:modified xsi:type="dcterms:W3CDTF">2022-03-18T11:46:00Z</dcterms:modified>
</cp:coreProperties>
</file>