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090402 Информационные системы и технологии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Информационные системы в научных исследованиях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2023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Анализирует проблемную ситуацию как систему, выявляя ее составляющие и связи между ними и разрабатывает стратегию ее решения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Методология научных исследований в отрасли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управлять проектом на всех этапах его жизненного цикла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Разрабатывает концепцию проекта в рамках обозначенной проблемы, формулируя цель, задачи, актуальность, значимость (научную, практическую, методическую и иную в зависимости от типа проекта), ожидаемые результаты, возможные сферы их применения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Системная инженерия</w:t>
              <w:br/>
              <w:t>Выполнение и защита выпускной квалификационной работы</w:t>
              <w:br/>
              <w:t>Инновационная экономика</w:t>
              <w:br/>
              <w:t>Основы технологического предпринимательства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УК-3 Способен организовать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Планирует командную работу, распределяет поручения и делегирует полномочия членам команды; организует обсуждение разных идей и мнений; предвидит результаты (последствия) как личных, так и коллективных действий и берет ответственность за них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Акмеология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УК-4 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Демонстрирует навыки использования современных коммуникативных технологий для решения практических профессиональных задач (написание статей, выступление с научными докладами и презентациями результатов деятельности), представление результатов академической и профессиональной деятельности на различных публичных мероприятиях, включая международные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Профессиональная коммуникация на иностранном языке</w:t>
              <w:br/>
              <w:t>Выполнение и защита выпускной квалификационной работы</w:t>
              <w:br/>
              <w:t>Русский язык как иностранный в профессиональной деятельности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Успешно взаимодействует с представителями разных культур на родном и иностранном языках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Профессиональная коммуникация на иностранном языке</w:t>
              <w:br/>
              <w:t>Выполнение и защита выпускной квалификационной работы</w:t>
              <w:br/>
              <w:t>Русский язык как иностранный в профессиональной деятельности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определить и реализовать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Определяет и реализует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Акмеология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Самостоятельно приобретает, развивает и применяет математические знания для решения нестандартных задач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Прикладная математика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Анализирует современные социальные и философские проблемы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Социальные и философские проблемы ИТ отрасли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Применяет знания и методы современных интеллектуальных технологий и программирования в ходе работы по созданию и модификации информационных систем, их модулей и алгоритмов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Современные технологии программирования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Применяет методологию научных исследований к критическому анализу профессиональной информации; оформляет, представляет и защищает результаты исследований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Методология научных исследований в отрасли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Выбирает и применяет методы теоретического и эмпирического исследования с использованием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Информационные системы и технологии в научных исследованиях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Применяет знания и методы современных интеллектуальных технологий и программирования в ходе работы по созданию и модификации информационных систем, их модулей и алгоритмов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Современные технологии программирования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Осуществляет обработку информации (получение, передачу, хранение, переработку и вывод) и управляет проектом в ИТ области на основе применения знаний и методов системной инженерии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Системная инженерия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разрабатывать и применять математические модели процессов и объектов при решения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Разрабатывает и применяет методы научных исследований и математического моделирования при решении задач анализа и синтеза информационных процессов и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Модели и методы исследования информационных процессов и систем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Осуществляет обработку информации (получение, передачу, хранение, переработку и вывод) и управляет проектом в ИТ области на основе применения знаний и методов системной инженерии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Системная инженерия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Способен проводить разработку и исследование теоретических и экспериментальных моделей объектов профессиональной деятельности в различных областях и сферах цифровой экономики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Применяет знания и методы организации и хранения мировых информационных ресурсов при исследовании инструментов и методов проектирования бизнес-процессов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Мировые информационные ресурсы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Применяет знания и методы реинжиниринга бизнес-процессов в ходе исследования и работы по созданию (модификации) ИС, автоматизирующих задачи организационного управления и бизнес-процессы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Реинжиниринг бизнес-процессов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ПК-1.3 Применяет знания и методы современных коммуникативных технологий при разработке и исследовании теоретических и экспериментальных моделей объектов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Современные коммуникативные технологии в отрасли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ПК-1.4 Применяет знания и методы средств проектирования информационных систем в процессе разработки и исследования теоретических и экспериментальных моделей объектов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Инструментальные средства проектирования информационных систем</w:t>
              <w:br/>
              <w:t>CASE-средства проектирования программного обеспечения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ПК-1.5 Применяет знания и методы теории принятия решений и средств моделирования принятия решений в процессе разработки методик и систем автоматизированного контроля и мониторинга функционирования информационно-коммуникационных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Методы и средства поддержки принятия решений</w:t>
              <w:br/>
              <w:t>Имитационное моделирование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ПК-1.6 Применяет знания и методы управления ИТ-проектами при разработке и исследовании моделей и объектов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ПК-2 Способен проводить контроль и мониторинг функционирования инфокоммуникационных систем и предоставляемых на их основе сервисов в сфере цифровой экономики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Применяет знания, методы оценки и надежности информационных систем в процессе разработки методик и систем автоматизированного контроля и мониторинга функционирования информационно-коммуникационных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Надежность информационных систем</w:t>
              <w:br/>
              <w:t>Методы оценки информационных систем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