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CA" w:rsidRPr="00823A32" w:rsidRDefault="002D1EE9" w:rsidP="00437E01">
      <w:pPr>
        <w:pStyle w:val="Heading2"/>
        <w:jc w:val="center"/>
        <w:rPr>
          <w:rFonts w:ascii="Arial" w:hAnsi="Arial" w:cs="Arial"/>
        </w:rPr>
      </w:pPr>
      <w:r>
        <w:rPr>
          <w:rFonts w:ascii="Sylfaen" w:hAnsi="Sylfaen" w:cs="Sylfaen"/>
          <w:lang w:val="ka-GE"/>
        </w:rPr>
        <w:t xml:space="preserve">ამოცანა </w:t>
      </w:r>
      <w:r w:rsidR="00DD75B1">
        <w:rPr>
          <w:rFonts w:ascii="Sylfaen" w:hAnsi="Sylfaen" w:cs="Sylfaen"/>
          <w:lang w:val="en-US"/>
        </w:rPr>
        <w:t>E</w:t>
      </w:r>
      <w:r w:rsidR="004C12F9">
        <w:rPr>
          <w:rFonts w:ascii="Sylfaen" w:hAnsi="Sylfaen" w:cs="Sylfaen"/>
          <w:lang w:val="ka-GE"/>
        </w:rPr>
        <w:t>.</w:t>
      </w:r>
      <w:r w:rsidR="005C3F25">
        <w:rPr>
          <w:rFonts w:ascii="Sylfaen" w:hAnsi="Sylfaen" w:cs="Sylfaen"/>
          <w:lang w:val="ka-GE"/>
        </w:rPr>
        <w:t xml:space="preserve"> </w:t>
      </w:r>
      <w:r w:rsidR="004C12F9" w:rsidRPr="00823A32">
        <w:rPr>
          <w:rFonts w:ascii="Sylfaen" w:hAnsi="Sylfaen" w:cs="Sylfaen"/>
        </w:rPr>
        <w:t>“</w:t>
      </w:r>
      <w:r w:rsidR="00AD2D16">
        <w:rPr>
          <w:rFonts w:ascii="Sylfaen" w:hAnsi="Sylfaen" w:cs="Sylfaen"/>
          <w:lang w:val="ka-GE"/>
        </w:rPr>
        <w:t>შავ–თეთრი დაფა</w:t>
      </w:r>
      <w:r w:rsidR="004C12F9" w:rsidRPr="00823A32">
        <w:rPr>
          <w:rFonts w:ascii="Sylfaen" w:hAnsi="Sylfaen" w:cs="Sylfaen"/>
        </w:rPr>
        <w:t>”</w:t>
      </w:r>
    </w:p>
    <w:p w:rsidR="00957636" w:rsidRDefault="00DD75B1" w:rsidP="007D6734">
      <w:pPr>
        <w:pStyle w:val="NormalWeb"/>
        <w:spacing w:before="0" w:beforeAutospacing="0" w:after="240" w:afterAutospacing="0" w:line="393" w:lineRule="atLeast"/>
        <w:jc w:val="both"/>
        <w:rPr>
          <w:rFonts w:ascii="Sylfaen" w:hAnsi="Sylfaen" w:cs="Sylfaen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 xml:space="preserve">მოცემულია </w:t>
      </w:r>
      <w:r w:rsidR="00957636">
        <w:rPr>
          <w:rFonts w:ascii="Sylfaen" w:hAnsi="Sylfaen" w:cs="Sylfaen"/>
          <w:color w:val="000000"/>
          <w:sz w:val="22"/>
          <w:szCs w:val="22"/>
          <w:lang w:val="ka-GE"/>
        </w:rPr>
        <w:t xml:space="preserve">უჯრედებიანი დაფა, რომელიც შედგება </w:t>
      </w:r>
      <w:r w:rsidR="00957636" w:rsidRPr="00957636">
        <w:rPr>
          <w:rFonts w:ascii="Sylfaen" w:hAnsi="Sylfaen" w:cs="Sylfaen"/>
          <w:color w:val="000000"/>
          <w:sz w:val="22"/>
          <w:szCs w:val="22"/>
        </w:rPr>
        <w:t>2</w:t>
      </w:r>
      <w:r>
        <w:rPr>
          <w:rFonts w:ascii="Sylfaen" w:hAnsi="Sylfaen" w:cs="Sylfaen"/>
          <w:color w:val="000000"/>
          <w:sz w:val="22"/>
          <w:szCs w:val="22"/>
          <w:lang w:val="ka-GE"/>
        </w:rPr>
        <w:t>N</w:t>
      </w:r>
      <w:r w:rsidR="00957636">
        <w:rPr>
          <w:rFonts w:ascii="Sylfaen" w:hAnsi="Sylfaen" w:cs="Sylfaen"/>
          <w:color w:val="000000"/>
          <w:sz w:val="22"/>
          <w:szCs w:val="22"/>
          <w:lang w:val="ka-GE"/>
        </w:rPr>
        <w:t xml:space="preserve"> სტრიქონისა და </w:t>
      </w:r>
      <w:r w:rsidR="00957636" w:rsidRPr="00957636">
        <w:rPr>
          <w:rFonts w:ascii="Sylfaen" w:hAnsi="Sylfaen" w:cs="Sylfaen"/>
          <w:color w:val="000000"/>
          <w:sz w:val="22"/>
          <w:szCs w:val="22"/>
        </w:rPr>
        <w:t>2</w:t>
      </w:r>
      <w:r w:rsidR="00957636">
        <w:rPr>
          <w:rFonts w:ascii="Sylfaen" w:hAnsi="Sylfaen" w:cs="Sylfaen"/>
          <w:color w:val="000000"/>
          <w:sz w:val="22"/>
          <w:szCs w:val="22"/>
          <w:lang w:val="en-US"/>
        </w:rPr>
        <w:t>M</w:t>
      </w:r>
      <w:r w:rsidR="00957636">
        <w:rPr>
          <w:rFonts w:ascii="Sylfaen" w:hAnsi="Sylfaen" w:cs="Sylfaen"/>
          <w:color w:val="000000"/>
          <w:sz w:val="22"/>
          <w:szCs w:val="22"/>
          <w:lang w:val="ka-GE"/>
        </w:rPr>
        <w:t xml:space="preserve"> სვეტისაგან. სტრიქონები და სვეტები გადანომრილია</w:t>
      </w:r>
      <w:r w:rsidR="00312E0F">
        <w:rPr>
          <w:rFonts w:ascii="Sylfaen" w:hAnsi="Sylfaen" w:cs="Sylfaen"/>
          <w:color w:val="000000"/>
          <w:sz w:val="22"/>
          <w:szCs w:val="22"/>
          <w:lang w:val="ka-GE"/>
        </w:rPr>
        <w:t xml:space="preserve"> </w:t>
      </w:r>
      <w:r w:rsidR="00957636">
        <w:rPr>
          <w:rFonts w:ascii="Sylfaen" w:hAnsi="Sylfaen" w:cs="Sylfaen"/>
          <w:color w:val="000000"/>
          <w:sz w:val="22"/>
          <w:szCs w:val="22"/>
          <w:lang w:val="ka-GE"/>
        </w:rPr>
        <w:t>ზევიდან ქვევით და მარცხნიდან მარჯვნივ</w:t>
      </w:r>
      <w:r w:rsidR="00312E0F">
        <w:rPr>
          <w:rFonts w:ascii="Sylfaen" w:hAnsi="Sylfaen" w:cs="Sylfaen"/>
          <w:color w:val="000000"/>
          <w:sz w:val="22"/>
          <w:szCs w:val="22"/>
          <w:lang w:val="ka-GE"/>
        </w:rPr>
        <w:t>,  შესაბამისად 1</w:t>
      </w:r>
      <w:r w:rsidR="00852AEC">
        <w:rPr>
          <w:rFonts w:ascii="Sylfaen" w:hAnsi="Sylfaen" w:cs="Sylfaen"/>
          <w:color w:val="000000"/>
          <w:sz w:val="22"/>
          <w:szCs w:val="22"/>
          <w:lang w:val="ka-GE"/>
        </w:rPr>
        <w:t xml:space="preserve">–დან </w:t>
      </w:r>
      <w:r w:rsidR="00852AEC" w:rsidRPr="00957636">
        <w:rPr>
          <w:rFonts w:ascii="Sylfaen" w:hAnsi="Sylfaen" w:cs="Sylfaen"/>
          <w:color w:val="000000"/>
          <w:sz w:val="22"/>
          <w:szCs w:val="22"/>
        </w:rPr>
        <w:t>2</w:t>
      </w:r>
      <w:r w:rsidR="00852AEC">
        <w:rPr>
          <w:rFonts w:ascii="Sylfaen" w:hAnsi="Sylfaen" w:cs="Sylfaen"/>
          <w:color w:val="000000"/>
          <w:sz w:val="22"/>
          <w:szCs w:val="22"/>
          <w:lang w:val="ka-GE"/>
        </w:rPr>
        <w:t xml:space="preserve">N–მდე და 1–დან </w:t>
      </w:r>
      <w:r w:rsidR="00852AEC" w:rsidRPr="00957636">
        <w:rPr>
          <w:rFonts w:ascii="Sylfaen" w:hAnsi="Sylfaen" w:cs="Sylfaen"/>
          <w:color w:val="000000"/>
          <w:sz w:val="22"/>
          <w:szCs w:val="22"/>
        </w:rPr>
        <w:t>2</w:t>
      </w:r>
      <w:r w:rsidR="00852AEC">
        <w:rPr>
          <w:rFonts w:ascii="Sylfaen" w:hAnsi="Sylfaen" w:cs="Sylfaen"/>
          <w:color w:val="000000"/>
          <w:sz w:val="22"/>
          <w:szCs w:val="22"/>
          <w:lang w:val="en-US"/>
        </w:rPr>
        <w:t>M</w:t>
      </w:r>
      <w:r w:rsidR="00852AEC">
        <w:rPr>
          <w:rFonts w:ascii="Sylfaen" w:hAnsi="Sylfaen" w:cs="Sylfaen"/>
          <w:color w:val="000000"/>
          <w:sz w:val="22"/>
          <w:szCs w:val="22"/>
          <w:lang w:val="ka-GE"/>
        </w:rPr>
        <w:t xml:space="preserve"> მთელი რიცხვებით</w:t>
      </w:r>
      <w:r w:rsidR="00957636">
        <w:rPr>
          <w:rFonts w:ascii="Sylfaen" w:hAnsi="Sylfaen" w:cs="Sylfaen"/>
          <w:color w:val="000000"/>
          <w:sz w:val="22"/>
          <w:szCs w:val="22"/>
          <w:lang w:val="ka-GE"/>
        </w:rPr>
        <w:t xml:space="preserve">. </w:t>
      </w:r>
      <w:r w:rsidR="00AD2D16">
        <w:rPr>
          <w:rFonts w:ascii="Sylfaen" w:hAnsi="Sylfaen" w:cs="Sylfaen"/>
          <w:color w:val="000000"/>
          <w:sz w:val="22"/>
          <w:szCs w:val="22"/>
          <w:lang w:val="ka-GE"/>
        </w:rPr>
        <w:t>ის უჯრები, რომლის სვეტისა და სტრიქონის ნომრების ჯამი იყოფა 2–ზე,</w:t>
      </w:r>
      <w:r w:rsidR="00957636">
        <w:rPr>
          <w:rFonts w:ascii="Sylfaen" w:hAnsi="Sylfaen" w:cs="Sylfaen"/>
          <w:color w:val="000000"/>
          <w:sz w:val="22"/>
          <w:szCs w:val="22"/>
          <w:lang w:val="ka-GE"/>
        </w:rPr>
        <w:t xml:space="preserve"> შეღებილია შა</w:t>
      </w:r>
      <w:r w:rsidR="00AD2D16">
        <w:rPr>
          <w:rFonts w:ascii="Sylfaen" w:hAnsi="Sylfaen" w:cs="Sylfaen"/>
          <w:color w:val="000000"/>
          <w:sz w:val="22"/>
          <w:szCs w:val="22"/>
          <w:lang w:val="ka-GE"/>
        </w:rPr>
        <w:t xml:space="preserve">ვად. ასევე დაფის </w:t>
      </w:r>
      <w:r w:rsidR="00957636">
        <w:rPr>
          <w:rFonts w:ascii="Sylfaen" w:hAnsi="Sylfaen" w:cs="Sylfaen"/>
          <w:color w:val="000000"/>
          <w:sz w:val="22"/>
          <w:szCs w:val="22"/>
          <w:lang w:val="ka-GE"/>
        </w:rPr>
        <w:t>თითოეულ უჯრაში წერია 1–დან 10–მდე</w:t>
      </w:r>
      <w:r w:rsidR="00AD2D16">
        <w:rPr>
          <w:rFonts w:ascii="Sylfaen" w:hAnsi="Sylfaen" w:cs="Sylfaen"/>
          <w:color w:val="000000"/>
          <w:sz w:val="22"/>
          <w:szCs w:val="22"/>
          <w:lang w:val="ka-GE"/>
        </w:rPr>
        <w:t xml:space="preserve"> რიცხვი</w:t>
      </w:r>
      <w:r w:rsidR="00957636">
        <w:rPr>
          <w:rFonts w:ascii="Sylfaen" w:hAnsi="Sylfaen" w:cs="Sylfaen"/>
          <w:color w:val="000000"/>
          <w:sz w:val="22"/>
          <w:szCs w:val="22"/>
          <w:lang w:val="ka-GE"/>
        </w:rPr>
        <w:t>. ერთ სვლაზე შეიძლება შევასრულოთ შემდეგი ორი ოპერაცია:</w:t>
      </w:r>
    </w:p>
    <w:p w:rsidR="00957636" w:rsidRDefault="00957636" w:rsidP="007D6734">
      <w:pPr>
        <w:pStyle w:val="NormalWeb"/>
        <w:spacing w:before="0" w:beforeAutospacing="0" w:after="240" w:afterAutospacing="0" w:line="393" w:lineRule="atLeast"/>
        <w:jc w:val="both"/>
        <w:rPr>
          <w:rFonts w:ascii="Sylfaen" w:hAnsi="Sylfaen" w:cs="Sylfaen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>1) ნებისმიერ სტრიქონში ყოველი რიცხვი გადავანაცვლოთ მის მარჯვნივ მდებარე უჯრაზე, ხოლო ამ სტრიქონის ბოლო რიცხვი ჩავწეროთ პირველ უჯრაში.</w:t>
      </w:r>
    </w:p>
    <w:p w:rsidR="00957636" w:rsidRDefault="00957636" w:rsidP="007D6734">
      <w:pPr>
        <w:pStyle w:val="NormalWeb"/>
        <w:spacing w:before="0" w:beforeAutospacing="0" w:after="240" w:afterAutospacing="0" w:line="393" w:lineRule="atLeast"/>
        <w:jc w:val="both"/>
        <w:rPr>
          <w:rFonts w:ascii="Sylfaen" w:hAnsi="Sylfaen" w:cs="Sylfaen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>2) ნებისმიერ სვეტში ყოველი რიცხვი გადავანავცლოთ მის ქვევით მდებარე უჯრაზე, ხოლო ბოლო რიცხვი ჩავწეროთ პირველ უჯრაში.</w:t>
      </w:r>
    </w:p>
    <w:p w:rsidR="007D6734" w:rsidRPr="0021483B" w:rsidRDefault="00AD2D16" w:rsidP="007D6734">
      <w:pPr>
        <w:pStyle w:val="NormalWeb"/>
        <w:spacing w:before="0" w:beforeAutospacing="0" w:after="240" w:afterAutospacing="0" w:line="393" w:lineRule="atLeast"/>
        <w:jc w:val="both"/>
        <w:rPr>
          <w:rFonts w:ascii="Sylfaen" w:hAnsi="Sylfaen" w:cs="Sylfaen"/>
          <w:color w:val="000000"/>
          <w:sz w:val="22"/>
          <w:szCs w:val="22"/>
          <w:lang w:val="ka-GE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>თქვენი ამოცანაა იპოვოთ სვლების მიმდევრობა, რომლების განხორციელების შედეგადაც შავ უჯრებში მდებარე რიცხვების ჯამი იქნება მაქსიმალური</w:t>
      </w:r>
      <w:r w:rsidR="0021483B">
        <w:rPr>
          <w:rFonts w:ascii="Sylfaen" w:hAnsi="Sylfaen" w:cs="Sylfaen"/>
          <w:color w:val="000000"/>
          <w:sz w:val="22"/>
          <w:szCs w:val="22"/>
          <w:lang w:val="ka-GE"/>
        </w:rPr>
        <w:t>.</w:t>
      </w:r>
      <w:r w:rsidR="00535491">
        <w:rPr>
          <w:rFonts w:ascii="Sylfaen" w:hAnsi="Sylfaen" w:cs="Sylfaen"/>
          <w:color w:val="000000"/>
          <w:sz w:val="22"/>
          <w:szCs w:val="22"/>
          <w:lang w:val="ka-GE"/>
        </w:rPr>
        <w:t xml:space="preserve"> სვლების რაოდენობა არ უნდა აღემატებოდეს 100’000–ს.</w:t>
      </w:r>
    </w:p>
    <w:p w:rsidR="00FC34CA" w:rsidRPr="002D12C6" w:rsidRDefault="00FC34CA" w:rsidP="003A3872">
      <w:pPr>
        <w:spacing w:after="0" w:line="352" w:lineRule="atLeast"/>
        <w:rPr>
          <w:rFonts w:ascii="Sylfaen" w:hAnsi="Sylfaen" w:cs="Arial"/>
          <w:b/>
          <w:bCs/>
          <w:color w:val="000000"/>
          <w:sz w:val="24"/>
          <w:szCs w:val="27"/>
          <w:lang w:val="ka-GE"/>
        </w:rPr>
      </w:pPr>
      <w:r w:rsidRPr="002D12C6">
        <w:rPr>
          <w:rFonts w:ascii="Sylfaen" w:hAnsi="Sylfaen" w:cs="Arial"/>
          <w:b/>
          <w:bCs/>
          <w:color w:val="000000"/>
          <w:sz w:val="24"/>
          <w:szCs w:val="27"/>
          <w:lang w:val="ka-GE"/>
        </w:rPr>
        <w:t>შეზღუდვები</w:t>
      </w:r>
    </w:p>
    <w:p w:rsidR="00535491" w:rsidRPr="00AD2D16" w:rsidRDefault="00535491" w:rsidP="00535491">
      <w:pPr>
        <w:pStyle w:val="NormalWeb"/>
        <w:spacing w:before="0" w:beforeAutospacing="0" w:after="0" w:afterAutospacing="0" w:line="393" w:lineRule="atLeast"/>
        <w:rPr>
          <w:i/>
          <w:color w:val="000000"/>
          <w:lang w:val="ka-GE"/>
        </w:rPr>
      </w:pPr>
      <w:r w:rsidRPr="007C14AB">
        <w:rPr>
          <w:i/>
          <w:color w:val="000000"/>
          <w:lang w:val="ka-GE"/>
        </w:rPr>
        <w:t>1</w:t>
      </w:r>
      <w:r w:rsidRPr="007C14AB">
        <w:rPr>
          <w:rFonts w:ascii="Sylfaen" w:hAnsi="Sylfaen"/>
          <w:i/>
          <w:color w:val="000000"/>
          <w:lang w:val="ka-GE"/>
        </w:rPr>
        <w:t xml:space="preserve"> </w:t>
      </w:r>
      <w:r w:rsidRPr="007C14AB">
        <w:rPr>
          <w:i/>
          <w:color w:val="000000"/>
          <w:lang w:val="ka-GE"/>
        </w:rPr>
        <w:t xml:space="preserve">≤ </w:t>
      </w:r>
      <w:r w:rsidRPr="00AD2D16">
        <w:rPr>
          <w:i/>
          <w:color w:val="000000"/>
          <w:lang w:val="ka-GE"/>
        </w:rPr>
        <w:t>N</w:t>
      </w:r>
      <w:r>
        <w:rPr>
          <w:rFonts w:ascii="Sylfaen" w:hAnsi="Sylfaen"/>
          <w:i/>
          <w:color w:val="000000"/>
          <w:lang w:val="ka-GE"/>
        </w:rPr>
        <w:t xml:space="preserve">, </w:t>
      </w:r>
      <w:r w:rsidRPr="00AD2D16">
        <w:rPr>
          <w:rFonts w:ascii="Sylfaen" w:hAnsi="Sylfaen"/>
          <w:i/>
          <w:color w:val="000000"/>
          <w:lang w:val="ka-GE"/>
        </w:rPr>
        <w:t>M</w:t>
      </w:r>
      <w:r w:rsidRPr="007C14AB">
        <w:rPr>
          <w:i/>
          <w:color w:val="000000"/>
          <w:lang w:val="ka-GE"/>
        </w:rPr>
        <w:t xml:space="preserve"> ≤ </w:t>
      </w:r>
      <w:r w:rsidRPr="00AD2D16">
        <w:rPr>
          <w:i/>
          <w:color w:val="000000"/>
          <w:lang w:val="ka-GE"/>
        </w:rPr>
        <w:t>5</w:t>
      </w:r>
    </w:p>
    <w:p w:rsidR="00535491" w:rsidRPr="00535491" w:rsidRDefault="00535491" w:rsidP="00535491">
      <w:pPr>
        <w:pStyle w:val="NormalWeb"/>
        <w:spacing w:before="0" w:beforeAutospacing="0" w:after="0" w:afterAutospacing="0" w:line="393" w:lineRule="atLeast"/>
        <w:rPr>
          <w:i/>
          <w:color w:val="000000"/>
          <w:sz w:val="22"/>
          <w:szCs w:val="22"/>
          <w:lang w:val="ka-GE"/>
        </w:rPr>
      </w:pPr>
      <w:r w:rsidRPr="00535491">
        <w:rPr>
          <w:rStyle w:val="apple-style-span"/>
          <w:rFonts w:ascii="Sylfaen" w:hAnsi="Sylfaen" w:cs="Sylfaen"/>
          <w:color w:val="000000"/>
          <w:sz w:val="22"/>
          <w:szCs w:val="22"/>
          <w:lang w:val="ka-GE"/>
        </w:rPr>
        <w:t>დაფის უჯრებში მდებარე ყოველი რიცხვი</w:t>
      </w:r>
      <w:r w:rsidR="008651E6">
        <w:rPr>
          <w:rStyle w:val="apple-style-span"/>
          <w:rFonts w:ascii="Sylfaen" w:hAnsi="Sylfaen" w:cs="Sylfaen"/>
          <w:color w:val="000000"/>
          <w:sz w:val="22"/>
          <w:szCs w:val="22"/>
          <w:lang w:val="ka-GE"/>
        </w:rPr>
        <w:t xml:space="preserve"> მთელი</w:t>
      </w:r>
      <w:r w:rsidR="00B2628F">
        <w:rPr>
          <w:rStyle w:val="apple-style-span"/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8651E6">
        <w:rPr>
          <w:rStyle w:val="apple-style-span"/>
          <w:rFonts w:ascii="Sylfaen" w:hAnsi="Sylfaen" w:cs="Sylfaen"/>
          <w:color w:val="000000"/>
          <w:sz w:val="22"/>
          <w:szCs w:val="22"/>
          <w:lang w:val="ka-GE"/>
        </w:rPr>
        <w:t xml:space="preserve"> და იმყოფება</w:t>
      </w:r>
      <w:r w:rsidRPr="00535491">
        <w:rPr>
          <w:rStyle w:val="apple-style-span"/>
          <w:rFonts w:ascii="Sylfaen" w:hAnsi="Sylfaen" w:cs="Sylfaen"/>
          <w:color w:val="000000"/>
          <w:sz w:val="22"/>
          <w:szCs w:val="22"/>
          <w:lang w:val="ka-GE"/>
        </w:rPr>
        <w:t xml:space="preserve"> 1..10 შუალედში.</w:t>
      </w:r>
    </w:p>
    <w:p w:rsidR="007D6734" w:rsidRPr="00312E0F" w:rsidRDefault="00535491" w:rsidP="007D6734">
      <w:pPr>
        <w:pStyle w:val="NormalWeb"/>
        <w:spacing w:before="0" w:beforeAutospacing="0" w:after="240" w:afterAutospacing="0" w:line="393" w:lineRule="atLeast"/>
        <w:rPr>
          <w:rFonts w:ascii="Sylfaen" w:hAnsi="Sylfaen"/>
          <w:color w:val="000000"/>
          <w:sz w:val="22"/>
          <w:szCs w:val="22"/>
          <w:lang w:val="ka-GE"/>
        </w:rPr>
      </w:pPr>
      <w:r>
        <w:rPr>
          <w:rFonts w:ascii="Sylfaen" w:hAnsi="Sylfaen"/>
          <w:color w:val="000000"/>
          <w:sz w:val="22"/>
          <w:szCs w:val="22"/>
          <w:lang w:val="ka-GE"/>
        </w:rPr>
        <w:t>გარანტირებულია, რომ ყოველ ტესტისთვის არსებობს პასუხი, რომელიც შეიცავს არაუმეტეს 100’000 სვლას.</w:t>
      </w:r>
    </w:p>
    <w:p w:rsidR="00FC34CA" w:rsidRPr="00BF23BE" w:rsidRDefault="00BF23BE" w:rsidP="00CE2763">
      <w:pPr>
        <w:spacing w:after="0" w:line="352" w:lineRule="atLeast"/>
        <w:rPr>
          <w:rFonts w:ascii="Sylfaen" w:hAnsi="Sylfaen" w:cs="Arial"/>
          <w:b/>
          <w:bCs/>
          <w:color w:val="000000"/>
          <w:sz w:val="24"/>
          <w:szCs w:val="27"/>
          <w:lang w:val="ka-GE"/>
        </w:rPr>
      </w:pPr>
      <w:r>
        <w:rPr>
          <w:rFonts w:ascii="Sylfaen" w:hAnsi="Sylfaen" w:cs="Arial"/>
          <w:b/>
          <w:bCs/>
          <w:color w:val="000000"/>
          <w:sz w:val="24"/>
          <w:szCs w:val="27"/>
          <w:lang w:val="ka-GE"/>
        </w:rPr>
        <w:t>შემომავალი ფაილის ფორმატი</w:t>
      </w:r>
    </w:p>
    <w:p w:rsidR="00FC34CA" w:rsidRPr="006A3755" w:rsidRDefault="0002409A" w:rsidP="00B068DD">
      <w:pPr>
        <w:spacing w:after="240" w:line="352" w:lineRule="atLeast"/>
        <w:jc w:val="both"/>
        <w:rPr>
          <w:rFonts w:ascii="Sylfaen" w:eastAsia="Times New Roman" w:hAnsi="Sylfaen" w:cs="Sylfaen"/>
          <w:color w:val="000000"/>
          <w:lang w:val="ka-GE" w:eastAsia="ru-RU"/>
        </w:rPr>
      </w:pPr>
      <w:r w:rsidRPr="0002409A">
        <w:rPr>
          <w:rStyle w:val="apple-style-span"/>
          <w:rFonts w:ascii="Sylfaen" w:hAnsi="Sylfaen" w:cs="Sylfaen"/>
          <w:color w:val="000000"/>
          <w:lang w:val="ka-GE"/>
        </w:rPr>
        <w:t>შესატანი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Pr="0002409A">
        <w:rPr>
          <w:rStyle w:val="apple-style-span"/>
          <w:rFonts w:ascii="Sylfaen" w:hAnsi="Sylfaen" w:cs="Sylfaen"/>
          <w:color w:val="000000"/>
          <w:lang w:val="ka-GE"/>
        </w:rPr>
        <w:t>მონაცემების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AD2D16" w:rsidRPr="00AD2D16">
        <w:rPr>
          <w:rStyle w:val="apple-style-span"/>
          <w:rFonts w:ascii="Verdana" w:hAnsi="Verdana"/>
          <w:color w:val="000000"/>
          <w:lang w:val="ka-GE"/>
        </w:rPr>
        <w:t>board</w:t>
      </w:r>
      <w:r w:rsidRPr="0008627E">
        <w:rPr>
          <w:rStyle w:val="apple-style-span"/>
          <w:rFonts w:ascii="Verdana" w:hAnsi="Verdana"/>
          <w:color w:val="000000"/>
          <w:lang w:val="ka-GE"/>
        </w:rPr>
        <w:t>.in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Pr="0002409A">
        <w:rPr>
          <w:rStyle w:val="apple-style-span"/>
          <w:rFonts w:ascii="Sylfaen" w:hAnsi="Sylfaen" w:cs="Sylfaen"/>
          <w:color w:val="000000"/>
          <w:lang w:val="ka-GE"/>
        </w:rPr>
        <w:t>ფაილის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პირველ </w:t>
      </w:r>
      <w:r w:rsidRPr="0002409A">
        <w:rPr>
          <w:rStyle w:val="apple-style-span"/>
          <w:rFonts w:ascii="Sylfaen" w:hAnsi="Sylfaen" w:cs="Sylfaen"/>
          <w:color w:val="000000"/>
          <w:lang w:val="ka-GE"/>
        </w:rPr>
        <w:t>ხაზ</w:t>
      </w:r>
      <w:r w:rsidR="00DF6863">
        <w:rPr>
          <w:rStyle w:val="apple-style-span"/>
          <w:rFonts w:ascii="Sylfaen" w:hAnsi="Sylfaen" w:cs="Sylfaen"/>
          <w:color w:val="000000"/>
          <w:lang w:val="ka-GE"/>
        </w:rPr>
        <w:t>ში</w:t>
      </w:r>
      <w:r w:rsidRPr="0002409A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DF6863">
        <w:rPr>
          <w:rStyle w:val="apple-style-span"/>
          <w:rFonts w:ascii="Sylfaen" w:hAnsi="Sylfaen" w:cs="Sylfaen"/>
          <w:color w:val="000000"/>
          <w:lang w:val="ka-GE"/>
        </w:rPr>
        <w:t xml:space="preserve">წერია 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>ერთი ჰარით გამოყოფილი ორი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E54361">
        <w:rPr>
          <w:rStyle w:val="apple-style-span"/>
          <w:rFonts w:ascii="Sylfaen" w:hAnsi="Sylfaen" w:cs="Sylfaen"/>
          <w:color w:val="000000"/>
          <w:lang w:val="ka-GE"/>
        </w:rPr>
        <w:t xml:space="preserve">მთელი რიცხვი </w:t>
      </w:r>
      <w:r w:rsidR="00E54361" w:rsidRPr="00E5436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lang w:val="ka-GE"/>
        </w:rPr>
        <w:t>N</w:t>
      </w:r>
      <w:r w:rsidR="00312E0F">
        <w:rPr>
          <w:rStyle w:val="apple-style-span"/>
          <w:rFonts w:ascii="Sylfaen" w:hAnsi="Sylfaen" w:cs="Times New Roman"/>
          <w:i/>
          <w:color w:val="000000"/>
          <w:sz w:val="24"/>
          <w:szCs w:val="24"/>
          <w:lang w:val="ka-GE"/>
        </w:rPr>
        <w:t xml:space="preserve"> 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 xml:space="preserve">და </w:t>
      </w:r>
      <w:r w:rsidR="00312E0F" w:rsidRPr="00312E0F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lang w:val="ka-GE"/>
        </w:rPr>
        <w:t>M</w:t>
      </w:r>
      <w:r w:rsidR="00F82495">
        <w:rPr>
          <w:rStyle w:val="apple-style-span"/>
          <w:rFonts w:ascii="Sylfaen" w:hAnsi="Sylfaen" w:cs="Times New Roman"/>
          <w:i/>
          <w:color w:val="000000"/>
          <w:sz w:val="24"/>
          <w:szCs w:val="24"/>
          <w:lang w:val="ka-GE"/>
        </w:rPr>
        <w:t>.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>შემდეგი 2</w:t>
      </w:r>
      <w:r w:rsidR="00312E0F" w:rsidRPr="00E54361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lang w:val="ka-GE"/>
        </w:rPr>
        <w:t>N</w:t>
      </w:r>
      <w:r w:rsidR="00312E0F">
        <w:rPr>
          <w:rStyle w:val="apple-style-span"/>
          <w:rFonts w:ascii="Sylfaen" w:hAnsi="Sylfaen" w:cs="Times New Roman"/>
          <w:i/>
          <w:color w:val="000000"/>
          <w:sz w:val="24"/>
          <w:szCs w:val="24"/>
          <w:lang w:val="ka-GE"/>
        </w:rPr>
        <w:t xml:space="preserve"> 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>ხაზიდან თითოეულში წერია 2</w:t>
      </w:r>
      <w:r w:rsidR="00312E0F" w:rsidRPr="00312E0F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lang w:val="ka-GE"/>
        </w:rPr>
        <w:t>M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 xml:space="preserve"> ცალი ერთმანეთისგან თითო ჰარით გამოყოფილი მთელი რიცხვი. </w:t>
      </w:r>
      <w:r w:rsidR="00312E0F" w:rsidRPr="00312E0F">
        <w:rPr>
          <w:rStyle w:val="apple-style-span"/>
          <w:rFonts w:ascii="Sylfaen" w:hAnsi="Sylfaen" w:cs="Sylfaen"/>
          <w:color w:val="000000"/>
          <w:lang w:val="ka-GE"/>
        </w:rPr>
        <w:t>i-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>ური ხაზის</w:t>
      </w:r>
      <w:r w:rsidR="00312E0F" w:rsidRPr="00312E0F">
        <w:rPr>
          <w:rStyle w:val="apple-style-span"/>
          <w:rFonts w:ascii="Sylfaen" w:hAnsi="Sylfaen" w:cs="Sylfaen"/>
          <w:color w:val="000000"/>
          <w:lang w:val="ka-GE"/>
        </w:rPr>
        <w:t xml:space="preserve"> j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 xml:space="preserve">–ური რიცხვი შეესაბამება დაფის </w:t>
      </w:r>
      <w:r w:rsidR="00312E0F" w:rsidRPr="00312E0F">
        <w:rPr>
          <w:rStyle w:val="apple-style-span"/>
          <w:rFonts w:ascii="Sylfaen" w:hAnsi="Sylfaen" w:cs="Sylfaen"/>
          <w:color w:val="000000"/>
          <w:lang w:val="ka-GE"/>
        </w:rPr>
        <w:t>i-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 xml:space="preserve">ურ სტრიქონსა და </w:t>
      </w:r>
      <w:r w:rsidR="00312E0F" w:rsidRPr="00312E0F">
        <w:rPr>
          <w:rStyle w:val="apple-style-span"/>
          <w:rFonts w:ascii="Sylfaen" w:hAnsi="Sylfaen" w:cs="Sylfaen"/>
          <w:color w:val="000000"/>
          <w:lang w:val="ka-GE"/>
        </w:rPr>
        <w:t>j-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>ურ</w:t>
      </w:r>
      <w:r w:rsidR="00312E0F" w:rsidRPr="00312E0F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312E0F">
        <w:rPr>
          <w:rStyle w:val="apple-style-span"/>
          <w:rFonts w:ascii="Sylfaen" w:hAnsi="Sylfaen" w:cs="Sylfaen"/>
          <w:color w:val="000000"/>
          <w:lang w:val="ka-GE"/>
        </w:rPr>
        <w:t>სვეტში მდებარე რიცხვს. გარანტირებულია, რომ ეს მონაცემები ამოცანის შეზღუდვებს აკმაყოფილებენ.</w:t>
      </w:r>
    </w:p>
    <w:p w:rsidR="00FC34CA" w:rsidRPr="00BF23BE" w:rsidRDefault="00BF23BE" w:rsidP="00CE2763">
      <w:pPr>
        <w:spacing w:after="0" w:line="352" w:lineRule="atLeast"/>
        <w:rPr>
          <w:rFonts w:ascii="Sylfaen" w:hAnsi="Sylfaen" w:cs="Arial"/>
          <w:b/>
          <w:bCs/>
          <w:color w:val="000000"/>
          <w:sz w:val="24"/>
          <w:szCs w:val="27"/>
          <w:lang w:val="ka-GE"/>
        </w:rPr>
      </w:pPr>
      <w:r>
        <w:rPr>
          <w:rFonts w:ascii="Sylfaen" w:hAnsi="Sylfaen" w:cs="Arial"/>
          <w:b/>
          <w:bCs/>
          <w:color w:val="000000"/>
          <w:sz w:val="24"/>
          <w:szCs w:val="27"/>
          <w:lang w:val="ka-GE"/>
        </w:rPr>
        <w:t>გამომავალი ფაილის ფორმატი</w:t>
      </w:r>
    </w:p>
    <w:p w:rsidR="00BF2133" w:rsidRPr="007F35DB" w:rsidRDefault="0002409A" w:rsidP="00CE2763">
      <w:pPr>
        <w:spacing w:after="120" w:line="352" w:lineRule="atLeast"/>
        <w:jc w:val="both"/>
        <w:rPr>
          <w:rFonts w:ascii="Sylfaen" w:hAnsi="Sylfaen" w:cs="Sylfaen"/>
          <w:color w:val="000000"/>
          <w:lang w:val="ka-GE"/>
        </w:rPr>
      </w:pPr>
      <w:r w:rsidRPr="006A3755">
        <w:rPr>
          <w:rStyle w:val="apple-style-span"/>
          <w:rFonts w:ascii="Sylfaen" w:hAnsi="Sylfaen" w:cs="Sylfaen"/>
          <w:color w:val="000000"/>
          <w:lang w:val="ka-GE"/>
        </w:rPr>
        <w:t>გამოსატანი</w:t>
      </w:r>
      <w:r w:rsidRPr="006A3755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Pr="006A3755">
        <w:rPr>
          <w:rStyle w:val="apple-style-span"/>
          <w:rFonts w:ascii="Sylfaen" w:hAnsi="Sylfaen" w:cs="Sylfaen"/>
          <w:color w:val="000000"/>
          <w:lang w:val="ka-GE"/>
        </w:rPr>
        <w:t>მონაცემების</w:t>
      </w:r>
      <w:r w:rsidRPr="006A3755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AD2D16" w:rsidRPr="00AD2D16">
        <w:rPr>
          <w:rStyle w:val="apple-style-span"/>
          <w:rFonts w:ascii="Verdana" w:hAnsi="Verdana"/>
          <w:color w:val="000000"/>
          <w:lang w:val="ka-GE"/>
        </w:rPr>
        <w:t>board</w:t>
      </w:r>
      <w:r w:rsidRPr="006A3755">
        <w:rPr>
          <w:rStyle w:val="apple-style-span"/>
          <w:rFonts w:ascii="Verdana" w:hAnsi="Verdana"/>
          <w:color w:val="000000"/>
          <w:lang w:val="ka-GE"/>
        </w:rPr>
        <w:t>.out</w:t>
      </w:r>
      <w:r w:rsidRPr="006A3755">
        <w:rPr>
          <w:rStyle w:val="apple-style-span"/>
          <w:rFonts w:ascii="Sylfaen" w:hAnsi="Sylfaen"/>
          <w:color w:val="000000"/>
          <w:lang w:val="ka-GE"/>
        </w:rPr>
        <w:t xml:space="preserve"> </w:t>
      </w:r>
      <w:r w:rsidR="003A3872">
        <w:rPr>
          <w:rStyle w:val="apple-style-span"/>
          <w:rFonts w:ascii="Sylfaen" w:hAnsi="Sylfaen" w:cs="Sylfaen"/>
          <w:color w:val="000000"/>
          <w:lang w:val="ka-GE"/>
        </w:rPr>
        <w:t>ფაილში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 xml:space="preserve"> უნდა</w:t>
      </w:r>
      <w:r w:rsidR="003A3872">
        <w:rPr>
          <w:rStyle w:val="apple-style-span"/>
          <w:rFonts w:ascii="Sylfaen" w:hAnsi="Sylfaen" w:cs="Sylfaen"/>
          <w:color w:val="000000"/>
          <w:lang w:val="ka-GE"/>
        </w:rPr>
        <w:t xml:space="preserve"> დაბეჭდეთ </w:t>
      </w:r>
      <w:r w:rsidR="008B7A6C">
        <w:rPr>
          <w:rStyle w:val="apple-style-span"/>
          <w:rFonts w:ascii="Sylfaen" w:hAnsi="Sylfaen" w:cs="Sylfaen"/>
          <w:color w:val="000000"/>
          <w:lang w:val="ka-GE"/>
        </w:rPr>
        <w:t xml:space="preserve">სვლების რაოდენობა </w:t>
      </w:r>
      <w:r w:rsidR="008B7A6C" w:rsidRPr="008B7A6C">
        <w:rPr>
          <w:rStyle w:val="apple-style-span"/>
          <w:rFonts w:ascii="Sylfaen" w:hAnsi="Sylfaen" w:cs="Sylfaen"/>
          <w:i/>
          <w:color w:val="000000"/>
          <w:lang w:val="ka-GE"/>
        </w:rPr>
        <w:t>K</w:t>
      </w:r>
      <w:r w:rsidR="008B7A6C" w:rsidRPr="008B7A6C">
        <w:rPr>
          <w:rStyle w:val="apple-style-span"/>
          <w:rFonts w:ascii="Sylfaen" w:hAnsi="Sylfaen" w:cs="Sylfaen"/>
          <w:color w:val="000000"/>
          <w:lang w:val="ka-GE"/>
        </w:rPr>
        <w:t>.</w:t>
      </w:r>
      <w:r w:rsidR="00CE0178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8B7A6C">
        <w:rPr>
          <w:rStyle w:val="apple-style-span"/>
          <w:rFonts w:ascii="Sylfaen" w:hAnsi="Sylfaen" w:cs="Sylfaen"/>
          <w:color w:val="000000"/>
          <w:lang w:val="ka-GE"/>
        </w:rPr>
        <w:t xml:space="preserve">შემდეგი </w:t>
      </w:r>
      <w:r w:rsidR="007F35DB" w:rsidRPr="008B7A6C">
        <w:rPr>
          <w:rStyle w:val="apple-style-span"/>
          <w:rFonts w:ascii="Sylfaen" w:hAnsi="Sylfaen" w:cs="Sylfaen"/>
          <w:i/>
          <w:color w:val="000000"/>
          <w:lang w:val="ka-GE"/>
        </w:rPr>
        <w:t>K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8B7A6C">
        <w:rPr>
          <w:rStyle w:val="apple-style-span"/>
          <w:rFonts w:ascii="Sylfaen" w:hAnsi="Sylfaen" w:cs="Sylfaen"/>
          <w:color w:val="000000"/>
          <w:lang w:val="ka-GE"/>
        </w:rPr>
        <w:t xml:space="preserve">ხაზიდან თითოეულში დაბეჭდეთ 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 xml:space="preserve">ერთი სვლა: </w:t>
      </w:r>
      <w:r w:rsidR="007F35DB" w:rsidRPr="007F35DB">
        <w:rPr>
          <w:rStyle w:val="apple-style-span"/>
          <w:rFonts w:ascii="Sylfaen" w:hAnsi="Sylfaen" w:cs="Sylfaen"/>
          <w:color w:val="000000"/>
          <w:lang w:val="ka-GE"/>
        </w:rPr>
        <w:t xml:space="preserve">R&lt;X&gt; 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 xml:space="preserve">ან </w:t>
      </w:r>
      <w:r w:rsidR="007F35DB" w:rsidRPr="007F35DB">
        <w:rPr>
          <w:rStyle w:val="apple-style-span"/>
          <w:rFonts w:ascii="Sylfaen" w:hAnsi="Sylfaen" w:cs="Sylfaen"/>
          <w:color w:val="000000"/>
          <w:lang w:val="ka-GE"/>
        </w:rPr>
        <w:t xml:space="preserve">C&lt;Y&gt;, 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>სადაც &lt;</w:t>
      </w:r>
      <w:r w:rsidR="007F35DB" w:rsidRPr="007F35DB">
        <w:rPr>
          <w:rStyle w:val="apple-style-span"/>
          <w:rFonts w:ascii="Sylfaen" w:hAnsi="Sylfaen" w:cs="Sylfaen"/>
          <w:color w:val="000000"/>
          <w:lang w:val="ka-GE"/>
        </w:rPr>
        <w:t>X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>&gt;</w:t>
      </w:r>
      <w:r w:rsidR="007F35DB" w:rsidRPr="007F35DB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>არის სტრიქონის ნომერი, ხოლო &lt;</w:t>
      </w:r>
      <w:r w:rsidR="007F35DB" w:rsidRPr="007F35DB">
        <w:rPr>
          <w:rStyle w:val="apple-style-span"/>
          <w:rFonts w:ascii="Sylfaen" w:hAnsi="Sylfaen" w:cs="Sylfaen"/>
          <w:color w:val="000000"/>
          <w:lang w:val="ka-GE"/>
        </w:rPr>
        <w:t>Y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>&gt;</w:t>
      </w:r>
      <w:r w:rsidR="007F35DB" w:rsidRPr="007F35DB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>სვეტის ნომერი</w:t>
      </w:r>
      <w:r w:rsidR="007F35DB" w:rsidRPr="007F35DB">
        <w:rPr>
          <w:rStyle w:val="apple-style-span"/>
          <w:rFonts w:ascii="Sylfaen" w:hAnsi="Sylfaen" w:cs="Sylfaen"/>
          <w:color w:val="000000"/>
          <w:lang w:val="ka-GE"/>
        </w:rPr>
        <w:t>.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 xml:space="preserve"> </w:t>
      </w:r>
      <w:r w:rsidR="007F35DB" w:rsidRPr="008B7A6C">
        <w:rPr>
          <w:rStyle w:val="apple-style-span"/>
          <w:rFonts w:ascii="Sylfaen" w:hAnsi="Sylfaen" w:cs="Sylfaen"/>
          <w:i/>
          <w:color w:val="000000"/>
          <w:lang w:val="ka-GE"/>
        </w:rPr>
        <w:t>K</w:t>
      </w:r>
      <w:r w:rsidR="007F35DB">
        <w:rPr>
          <w:rStyle w:val="apple-style-span"/>
          <w:rFonts w:ascii="Sylfaen" w:hAnsi="Sylfaen" w:cs="Sylfaen"/>
          <w:color w:val="000000"/>
          <w:lang w:val="ka-GE"/>
        </w:rPr>
        <w:t xml:space="preserve"> არ უნდა აღემატებოდეს 100’000–ს. სვლები უნდა იყოს დაბეჭდილი ზუსტად იმ მიმდევრობით, რა მიმდევრობითაც საჭიროა მათი შესრულება. რამოდენიმე პასუხის არსებობის შემთხვევაში შეგიძლია გამოიტანოთ ნებისმიერი.</w:t>
      </w:r>
    </w:p>
    <w:tbl>
      <w:tblPr>
        <w:tblStyle w:val="TableGrid"/>
        <w:tblW w:w="9738" w:type="dxa"/>
        <w:tblLook w:val="04A0"/>
      </w:tblPr>
      <w:tblGrid>
        <w:gridCol w:w="4785"/>
        <w:gridCol w:w="4953"/>
      </w:tblGrid>
      <w:tr w:rsidR="00BF23BE" w:rsidRPr="008B7A6C" w:rsidTr="0002409A">
        <w:tc>
          <w:tcPr>
            <w:tcW w:w="4785" w:type="dxa"/>
          </w:tcPr>
          <w:p w:rsidR="00BF23BE" w:rsidRPr="006A3755" w:rsidRDefault="00BF23BE" w:rsidP="00CE0178">
            <w:pPr>
              <w:spacing w:line="352" w:lineRule="atLeast"/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</w:pPr>
            <w:r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შემომავალი ფაილის მაგალითი (</w:t>
            </w:r>
            <w:r w:rsidR="00AD2D16" w:rsidRPr="008B7A6C"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board</w:t>
            </w:r>
            <w:r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.in)</w:t>
            </w:r>
          </w:p>
        </w:tc>
        <w:tc>
          <w:tcPr>
            <w:tcW w:w="4953" w:type="dxa"/>
          </w:tcPr>
          <w:p w:rsidR="00BF23BE" w:rsidRPr="006A3755" w:rsidRDefault="00BF23BE" w:rsidP="00B07A4F">
            <w:pPr>
              <w:spacing w:line="352" w:lineRule="atLeast"/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</w:pPr>
            <w:r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გამომავალი ფაილის მაგალითი (</w:t>
            </w:r>
            <w:r w:rsidR="00AD2D16" w:rsidRPr="008B7A6C"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board</w:t>
            </w:r>
            <w:r>
              <w:rPr>
                <w:rFonts w:ascii="Sylfaen" w:hAnsi="Sylfaen" w:cs="Arial"/>
                <w:b/>
                <w:bCs/>
                <w:color w:val="000000"/>
                <w:szCs w:val="23"/>
                <w:lang w:val="ka-GE"/>
              </w:rPr>
              <w:t>.out)</w:t>
            </w:r>
          </w:p>
        </w:tc>
      </w:tr>
      <w:tr w:rsidR="00A21A82" w:rsidRPr="008B7A6C" w:rsidTr="0095220B">
        <w:tc>
          <w:tcPr>
            <w:tcW w:w="4785" w:type="dxa"/>
          </w:tcPr>
          <w:p w:rsidR="00321272" w:rsidRPr="00AD2D16" w:rsidRDefault="00AD2D16" w:rsidP="00321272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  <w:t>1 2</w:t>
            </w:r>
          </w:p>
          <w:p w:rsidR="00CE0178" w:rsidRPr="00AD2D16" w:rsidRDefault="00AD2D16" w:rsidP="0021483B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  <w:t>3</w:t>
            </w:r>
            <w:r w:rsidR="0021483B" w:rsidRPr="008B7A6C"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  <w:t xml:space="preserve"> 1</w:t>
            </w:r>
            <w:r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  <w:t xml:space="preserve"> 1 2</w:t>
            </w:r>
          </w:p>
          <w:p w:rsidR="00AD2D16" w:rsidRPr="00AD2D16" w:rsidRDefault="00AD2D16" w:rsidP="00AD2D16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"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</w:pPr>
            <w:r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  <w:lastRenderedPageBreak/>
              <w:t>4 2 1 1</w:t>
            </w:r>
          </w:p>
        </w:tc>
        <w:tc>
          <w:tcPr>
            <w:tcW w:w="4953" w:type="dxa"/>
          </w:tcPr>
          <w:p w:rsidR="00312E0F" w:rsidRPr="000D2C17" w:rsidRDefault="000D2C17" w:rsidP="0095220B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  <w:lastRenderedPageBreak/>
              <w:t>3</w:t>
            </w:r>
          </w:p>
          <w:p w:rsidR="00312E0F" w:rsidRPr="008B7A6C" w:rsidRDefault="00312E0F" w:rsidP="0095220B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</w:pPr>
            <w:r w:rsidRPr="008B7A6C"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  <w:t>R2</w:t>
            </w:r>
          </w:p>
          <w:p w:rsidR="00AD2D16" w:rsidRDefault="00312E0F" w:rsidP="0095220B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</w:pPr>
            <w:r w:rsidRPr="008B7A6C"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ka-GE"/>
              </w:rPr>
              <w:t>C3</w:t>
            </w:r>
          </w:p>
          <w:p w:rsidR="000D2C17" w:rsidRPr="000D2C17" w:rsidRDefault="000D2C17" w:rsidP="0095220B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Sylfaen" w:eastAsia="Times New Roman" w:hAnsi="Sylfaen" w:cs="Courier New"/>
                <w:color w:val="000000"/>
                <w:sz w:val="24"/>
                <w:szCs w:val="24"/>
                <w:lang w:val="en-US"/>
              </w:rPr>
              <w:lastRenderedPageBreak/>
              <w:t>C4</w:t>
            </w:r>
          </w:p>
        </w:tc>
      </w:tr>
    </w:tbl>
    <w:p w:rsidR="00BF2133" w:rsidRDefault="00BF2133" w:rsidP="00482C18">
      <w:pPr>
        <w:spacing w:before="60" w:after="0" w:line="240" w:lineRule="auto"/>
        <w:rPr>
          <w:rFonts w:ascii="Sylfaen" w:hAnsi="Sylfaen"/>
          <w:b/>
          <w:lang w:val="ka-GE"/>
        </w:rPr>
      </w:pPr>
      <w:r w:rsidRPr="00062182">
        <w:rPr>
          <w:rFonts w:ascii="Sylfaen" w:hAnsi="Sylfaen"/>
          <w:b/>
          <w:lang w:val="ka-GE"/>
        </w:rPr>
        <w:lastRenderedPageBreak/>
        <w:t>განმარტება.</w:t>
      </w:r>
    </w:p>
    <w:p w:rsidR="00A21A82" w:rsidRDefault="00312E0F" w:rsidP="00A21A82">
      <w:pPr>
        <w:spacing w:after="120" w:line="240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პირველ სვლაზე ხდება მეორე სტრიქონის წანაცვლება, ხოლო შემდეგ – მესამე სვეტის.</w:t>
      </w:r>
    </w:p>
    <w:p w:rsidR="00312E0F" w:rsidRPr="00312E0F" w:rsidRDefault="00312E0F" w:rsidP="00A21A82">
      <w:pPr>
        <w:spacing w:after="120" w:line="240" w:lineRule="auto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შავ უჯრებში მდებარე რიცხვების ჯამი იქნება 3 + 2 + 4 + 1 = 10.</w:t>
      </w:r>
    </w:p>
    <w:sectPr w:rsidR="00312E0F" w:rsidRPr="00312E0F" w:rsidSect="00B07A4F">
      <w:headerReference w:type="default" r:id="rId9"/>
      <w:pgSz w:w="11906" w:h="16838"/>
      <w:pgMar w:top="1138" w:right="1152" w:bottom="1138" w:left="1152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A1B" w:rsidRDefault="00452A1B" w:rsidP="000E21B9">
      <w:pPr>
        <w:spacing w:after="0" w:line="240" w:lineRule="auto"/>
      </w:pPr>
      <w:r>
        <w:separator/>
      </w:r>
    </w:p>
  </w:endnote>
  <w:endnote w:type="continuationSeparator" w:id="1">
    <w:p w:rsidR="00452A1B" w:rsidRDefault="00452A1B" w:rsidP="000E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A1B" w:rsidRDefault="00452A1B" w:rsidP="000E21B9">
      <w:pPr>
        <w:spacing w:after="0" w:line="240" w:lineRule="auto"/>
      </w:pPr>
      <w:r>
        <w:separator/>
      </w:r>
    </w:p>
  </w:footnote>
  <w:footnote w:type="continuationSeparator" w:id="1">
    <w:p w:rsidR="00452A1B" w:rsidRDefault="00452A1B" w:rsidP="000E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EB5" w:rsidRPr="007F1BC8" w:rsidRDefault="00DC0EB5">
    <w:pPr>
      <w:pStyle w:val="Header"/>
      <w:rPr>
        <w:u w:val="single"/>
        <w:lang w:val="en-US"/>
      </w:rPr>
    </w:pPr>
    <w:r w:rsidRPr="000E21B9">
      <w:rPr>
        <w:u w:val="single"/>
        <w:lang w:val="en-US"/>
      </w:rPr>
      <w:t>Geolymp Series 201</w:t>
    </w:r>
    <w:r w:rsidR="00482C18">
      <w:rPr>
        <w:u w:val="single"/>
        <w:lang w:val="en-US"/>
      </w:rPr>
      <w:t>3</w:t>
    </w:r>
    <w:r w:rsidRPr="000E21B9">
      <w:rPr>
        <w:u w:val="single"/>
        <w:lang w:val="en-US"/>
      </w:rPr>
      <w:tab/>
    </w:r>
    <w:r w:rsidRPr="000E21B9">
      <w:rPr>
        <w:u w:val="single"/>
        <w:lang w:val="en-US"/>
      </w:rPr>
      <w:tab/>
      <w:t>Episode I</w:t>
    </w:r>
  </w:p>
  <w:p w:rsidR="00DC0EB5" w:rsidRDefault="00DC0E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01A7D"/>
    <w:multiLevelType w:val="hybridMultilevel"/>
    <w:tmpl w:val="9092D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4D86"/>
    <w:multiLevelType w:val="hybridMultilevel"/>
    <w:tmpl w:val="74C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30AE1"/>
    <w:multiLevelType w:val="hybridMultilevel"/>
    <w:tmpl w:val="9A900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4D4"/>
    <w:rsid w:val="000012B4"/>
    <w:rsid w:val="00002FB3"/>
    <w:rsid w:val="0000585D"/>
    <w:rsid w:val="000141EE"/>
    <w:rsid w:val="000214E4"/>
    <w:rsid w:val="0002409A"/>
    <w:rsid w:val="00025821"/>
    <w:rsid w:val="00033F15"/>
    <w:rsid w:val="000611E5"/>
    <w:rsid w:val="00062182"/>
    <w:rsid w:val="00080938"/>
    <w:rsid w:val="000848A4"/>
    <w:rsid w:val="0008627E"/>
    <w:rsid w:val="00093B83"/>
    <w:rsid w:val="00094F7D"/>
    <w:rsid w:val="000B2BAA"/>
    <w:rsid w:val="000B38BD"/>
    <w:rsid w:val="000B5C65"/>
    <w:rsid w:val="000C0E21"/>
    <w:rsid w:val="000D061F"/>
    <w:rsid w:val="000D2C17"/>
    <w:rsid w:val="000D3DBB"/>
    <w:rsid w:val="000E0938"/>
    <w:rsid w:val="000E21B9"/>
    <w:rsid w:val="000E3E0D"/>
    <w:rsid w:val="000E55AD"/>
    <w:rsid w:val="000E77A3"/>
    <w:rsid w:val="000E78A1"/>
    <w:rsid w:val="000F157F"/>
    <w:rsid w:val="000F504A"/>
    <w:rsid w:val="000F616A"/>
    <w:rsid w:val="00107EA7"/>
    <w:rsid w:val="001104E8"/>
    <w:rsid w:val="0011347E"/>
    <w:rsid w:val="00120728"/>
    <w:rsid w:val="0012280D"/>
    <w:rsid w:val="00141C00"/>
    <w:rsid w:val="00173959"/>
    <w:rsid w:val="00175150"/>
    <w:rsid w:val="00186956"/>
    <w:rsid w:val="0018708C"/>
    <w:rsid w:val="00193F08"/>
    <w:rsid w:val="001B0624"/>
    <w:rsid w:val="001B3768"/>
    <w:rsid w:val="001C43EF"/>
    <w:rsid w:val="001C6C9F"/>
    <w:rsid w:val="001D2F55"/>
    <w:rsid w:val="001E44E4"/>
    <w:rsid w:val="001E5A3F"/>
    <w:rsid w:val="0020686B"/>
    <w:rsid w:val="0021483B"/>
    <w:rsid w:val="0023142F"/>
    <w:rsid w:val="00233975"/>
    <w:rsid w:val="0023624C"/>
    <w:rsid w:val="0025310A"/>
    <w:rsid w:val="00261319"/>
    <w:rsid w:val="0026257B"/>
    <w:rsid w:val="00270498"/>
    <w:rsid w:val="002755F7"/>
    <w:rsid w:val="00282786"/>
    <w:rsid w:val="0029633B"/>
    <w:rsid w:val="002C3277"/>
    <w:rsid w:val="002D12C6"/>
    <w:rsid w:val="002D1EE9"/>
    <w:rsid w:val="002D60B7"/>
    <w:rsid w:val="002E1A45"/>
    <w:rsid w:val="002E7EA4"/>
    <w:rsid w:val="002F59C0"/>
    <w:rsid w:val="00301B61"/>
    <w:rsid w:val="00305E7F"/>
    <w:rsid w:val="0031072D"/>
    <w:rsid w:val="0031279C"/>
    <w:rsid w:val="00312E0F"/>
    <w:rsid w:val="00313AF3"/>
    <w:rsid w:val="00317662"/>
    <w:rsid w:val="00321272"/>
    <w:rsid w:val="003329D7"/>
    <w:rsid w:val="00334B58"/>
    <w:rsid w:val="00340067"/>
    <w:rsid w:val="00344812"/>
    <w:rsid w:val="00354967"/>
    <w:rsid w:val="00370D74"/>
    <w:rsid w:val="00376383"/>
    <w:rsid w:val="003834E6"/>
    <w:rsid w:val="00386A03"/>
    <w:rsid w:val="00393475"/>
    <w:rsid w:val="00395158"/>
    <w:rsid w:val="00397AD7"/>
    <w:rsid w:val="003A1226"/>
    <w:rsid w:val="003A3872"/>
    <w:rsid w:val="003B6A7B"/>
    <w:rsid w:val="003C12BA"/>
    <w:rsid w:val="003C659B"/>
    <w:rsid w:val="003D3DA2"/>
    <w:rsid w:val="003E6CD3"/>
    <w:rsid w:val="003F4C13"/>
    <w:rsid w:val="00401919"/>
    <w:rsid w:val="0040564D"/>
    <w:rsid w:val="00410FE8"/>
    <w:rsid w:val="0042004C"/>
    <w:rsid w:val="0042029C"/>
    <w:rsid w:val="00431152"/>
    <w:rsid w:val="004353B5"/>
    <w:rsid w:val="00437E01"/>
    <w:rsid w:val="004479BF"/>
    <w:rsid w:val="004500BB"/>
    <w:rsid w:val="00452A1B"/>
    <w:rsid w:val="00452E58"/>
    <w:rsid w:val="00453409"/>
    <w:rsid w:val="004542F4"/>
    <w:rsid w:val="004604CA"/>
    <w:rsid w:val="00474131"/>
    <w:rsid w:val="0047520F"/>
    <w:rsid w:val="00482C18"/>
    <w:rsid w:val="00484A95"/>
    <w:rsid w:val="004875A4"/>
    <w:rsid w:val="00492D2C"/>
    <w:rsid w:val="004B4148"/>
    <w:rsid w:val="004B6643"/>
    <w:rsid w:val="004C12F9"/>
    <w:rsid w:val="004C3453"/>
    <w:rsid w:val="004D048A"/>
    <w:rsid w:val="004D05F6"/>
    <w:rsid w:val="004D16A5"/>
    <w:rsid w:val="004D3720"/>
    <w:rsid w:val="004F20F7"/>
    <w:rsid w:val="004F2604"/>
    <w:rsid w:val="004F2E14"/>
    <w:rsid w:val="004F5DD1"/>
    <w:rsid w:val="00505640"/>
    <w:rsid w:val="0050634C"/>
    <w:rsid w:val="00511B71"/>
    <w:rsid w:val="00517E6F"/>
    <w:rsid w:val="00527EA3"/>
    <w:rsid w:val="00530ABB"/>
    <w:rsid w:val="00535491"/>
    <w:rsid w:val="00535B0D"/>
    <w:rsid w:val="00550665"/>
    <w:rsid w:val="00550A81"/>
    <w:rsid w:val="00565D2F"/>
    <w:rsid w:val="00571927"/>
    <w:rsid w:val="00573870"/>
    <w:rsid w:val="00575EBE"/>
    <w:rsid w:val="00576D68"/>
    <w:rsid w:val="00577CED"/>
    <w:rsid w:val="005A1224"/>
    <w:rsid w:val="005A2057"/>
    <w:rsid w:val="005B4E84"/>
    <w:rsid w:val="005C32DC"/>
    <w:rsid w:val="005C3E7F"/>
    <w:rsid w:val="005C3F25"/>
    <w:rsid w:val="005D0015"/>
    <w:rsid w:val="005D404B"/>
    <w:rsid w:val="005D5321"/>
    <w:rsid w:val="005F09D1"/>
    <w:rsid w:val="005F5867"/>
    <w:rsid w:val="005F6842"/>
    <w:rsid w:val="005F6989"/>
    <w:rsid w:val="00602CB9"/>
    <w:rsid w:val="006125F7"/>
    <w:rsid w:val="006127AD"/>
    <w:rsid w:val="00614C2F"/>
    <w:rsid w:val="006329CC"/>
    <w:rsid w:val="00637013"/>
    <w:rsid w:val="00656FE7"/>
    <w:rsid w:val="00663951"/>
    <w:rsid w:val="00664A6C"/>
    <w:rsid w:val="00664D3F"/>
    <w:rsid w:val="006759D9"/>
    <w:rsid w:val="00677138"/>
    <w:rsid w:val="00680900"/>
    <w:rsid w:val="006819B9"/>
    <w:rsid w:val="00693DA0"/>
    <w:rsid w:val="006A3755"/>
    <w:rsid w:val="006B3E04"/>
    <w:rsid w:val="006E3BA2"/>
    <w:rsid w:val="006F4A5E"/>
    <w:rsid w:val="006F7AB4"/>
    <w:rsid w:val="00704FA1"/>
    <w:rsid w:val="00710161"/>
    <w:rsid w:val="007102F4"/>
    <w:rsid w:val="0072127F"/>
    <w:rsid w:val="00724FF8"/>
    <w:rsid w:val="0073106A"/>
    <w:rsid w:val="007458FF"/>
    <w:rsid w:val="00750F6F"/>
    <w:rsid w:val="00753D88"/>
    <w:rsid w:val="00755F24"/>
    <w:rsid w:val="007610DA"/>
    <w:rsid w:val="0076278D"/>
    <w:rsid w:val="007634CC"/>
    <w:rsid w:val="00765CAF"/>
    <w:rsid w:val="0077083D"/>
    <w:rsid w:val="00770C44"/>
    <w:rsid w:val="00771FFD"/>
    <w:rsid w:val="00774C9B"/>
    <w:rsid w:val="00797EA6"/>
    <w:rsid w:val="007B0902"/>
    <w:rsid w:val="007B1720"/>
    <w:rsid w:val="007C14AB"/>
    <w:rsid w:val="007D6734"/>
    <w:rsid w:val="007F1BC8"/>
    <w:rsid w:val="007F2C0A"/>
    <w:rsid w:val="007F35DB"/>
    <w:rsid w:val="007F3CA4"/>
    <w:rsid w:val="007F64D4"/>
    <w:rsid w:val="0080455B"/>
    <w:rsid w:val="00804D80"/>
    <w:rsid w:val="008116DA"/>
    <w:rsid w:val="00814E5C"/>
    <w:rsid w:val="00823678"/>
    <w:rsid w:val="00823A32"/>
    <w:rsid w:val="00831C44"/>
    <w:rsid w:val="00852AEC"/>
    <w:rsid w:val="008550F2"/>
    <w:rsid w:val="008651E6"/>
    <w:rsid w:val="00880DA7"/>
    <w:rsid w:val="00897349"/>
    <w:rsid w:val="008A138E"/>
    <w:rsid w:val="008A7626"/>
    <w:rsid w:val="008B4911"/>
    <w:rsid w:val="008B4C2F"/>
    <w:rsid w:val="008B5E80"/>
    <w:rsid w:val="008B7A6C"/>
    <w:rsid w:val="008C1A84"/>
    <w:rsid w:val="008D2516"/>
    <w:rsid w:val="008F12BB"/>
    <w:rsid w:val="008F414D"/>
    <w:rsid w:val="00901C45"/>
    <w:rsid w:val="00905425"/>
    <w:rsid w:val="00912E32"/>
    <w:rsid w:val="0091307C"/>
    <w:rsid w:val="009311F7"/>
    <w:rsid w:val="00931737"/>
    <w:rsid w:val="00937141"/>
    <w:rsid w:val="00943D9E"/>
    <w:rsid w:val="009457E9"/>
    <w:rsid w:val="00947787"/>
    <w:rsid w:val="00950BE8"/>
    <w:rsid w:val="00954B7C"/>
    <w:rsid w:val="00957636"/>
    <w:rsid w:val="00957A4D"/>
    <w:rsid w:val="0096321F"/>
    <w:rsid w:val="00964CF3"/>
    <w:rsid w:val="00975E5E"/>
    <w:rsid w:val="00975F5B"/>
    <w:rsid w:val="00987386"/>
    <w:rsid w:val="00987591"/>
    <w:rsid w:val="009A2053"/>
    <w:rsid w:val="009C4DDD"/>
    <w:rsid w:val="009D0A45"/>
    <w:rsid w:val="009E6E8D"/>
    <w:rsid w:val="00A11EA8"/>
    <w:rsid w:val="00A14358"/>
    <w:rsid w:val="00A21A82"/>
    <w:rsid w:val="00A24F22"/>
    <w:rsid w:val="00A33EBA"/>
    <w:rsid w:val="00A34330"/>
    <w:rsid w:val="00A568E6"/>
    <w:rsid w:val="00A64DB8"/>
    <w:rsid w:val="00A75852"/>
    <w:rsid w:val="00A85570"/>
    <w:rsid w:val="00A91B8F"/>
    <w:rsid w:val="00A94594"/>
    <w:rsid w:val="00AA1165"/>
    <w:rsid w:val="00AA20B0"/>
    <w:rsid w:val="00AB0909"/>
    <w:rsid w:val="00AC4E01"/>
    <w:rsid w:val="00AD1325"/>
    <w:rsid w:val="00AD2D16"/>
    <w:rsid w:val="00AE108F"/>
    <w:rsid w:val="00AE4575"/>
    <w:rsid w:val="00AF0FC0"/>
    <w:rsid w:val="00AF3827"/>
    <w:rsid w:val="00B068DD"/>
    <w:rsid w:val="00B06F58"/>
    <w:rsid w:val="00B071C6"/>
    <w:rsid w:val="00B078DE"/>
    <w:rsid w:val="00B07A4F"/>
    <w:rsid w:val="00B1651B"/>
    <w:rsid w:val="00B2276C"/>
    <w:rsid w:val="00B2628F"/>
    <w:rsid w:val="00B40743"/>
    <w:rsid w:val="00B42CB9"/>
    <w:rsid w:val="00B45557"/>
    <w:rsid w:val="00B57D91"/>
    <w:rsid w:val="00B70552"/>
    <w:rsid w:val="00B736B8"/>
    <w:rsid w:val="00B7690B"/>
    <w:rsid w:val="00B86C40"/>
    <w:rsid w:val="00B918D5"/>
    <w:rsid w:val="00B91D7D"/>
    <w:rsid w:val="00B9245A"/>
    <w:rsid w:val="00B96C7A"/>
    <w:rsid w:val="00BC2CF9"/>
    <w:rsid w:val="00BD625B"/>
    <w:rsid w:val="00BF1F13"/>
    <w:rsid w:val="00BF2133"/>
    <w:rsid w:val="00BF23BE"/>
    <w:rsid w:val="00C01FCA"/>
    <w:rsid w:val="00C04F09"/>
    <w:rsid w:val="00C10281"/>
    <w:rsid w:val="00C13540"/>
    <w:rsid w:val="00C20E05"/>
    <w:rsid w:val="00C21CDE"/>
    <w:rsid w:val="00C27329"/>
    <w:rsid w:val="00C3056A"/>
    <w:rsid w:val="00C4369C"/>
    <w:rsid w:val="00C53DF9"/>
    <w:rsid w:val="00C816E6"/>
    <w:rsid w:val="00CA122D"/>
    <w:rsid w:val="00CB6469"/>
    <w:rsid w:val="00CB7F56"/>
    <w:rsid w:val="00CC13EC"/>
    <w:rsid w:val="00CD06C7"/>
    <w:rsid w:val="00CD6103"/>
    <w:rsid w:val="00CE0178"/>
    <w:rsid w:val="00CE16B4"/>
    <w:rsid w:val="00CE2763"/>
    <w:rsid w:val="00CE513A"/>
    <w:rsid w:val="00CF5297"/>
    <w:rsid w:val="00D014EC"/>
    <w:rsid w:val="00D144EE"/>
    <w:rsid w:val="00D22747"/>
    <w:rsid w:val="00D242B9"/>
    <w:rsid w:val="00D252FA"/>
    <w:rsid w:val="00D26815"/>
    <w:rsid w:val="00D321B3"/>
    <w:rsid w:val="00D33658"/>
    <w:rsid w:val="00D338DC"/>
    <w:rsid w:val="00D676F3"/>
    <w:rsid w:val="00D707F0"/>
    <w:rsid w:val="00D74E9A"/>
    <w:rsid w:val="00D85848"/>
    <w:rsid w:val="00D96574"/>
    <w:rsid w:val="00DA2EB2"/>
    <w:rsid w:val="00DA6ED4"/>
    <w:rsid w:val="00DB3141"/>
    <w:rsid w:val="00DC0EB5"/>
    <w:rsid w:val="00DC3DF3"/>
    <w:rsid w:val="00DC4F8C"/>
    <w:rsid w:val="00DD36DE"/>
    <w:rsid w:val="00DD75B1"/>
    <w:rsid w:val="00DE0A74"/>
    <w:rsid w:val="00DE6DFA"/>
    <w:rsid w:val="00DF0938"/>
    <w:rsid w:val="00DF438E"/>
    <w:rsid w:val="00DF59CE"/>
    <w:rsid w:val="00DF6863"/>
    <w:rsid w:val="00E05D71"/>
    <w:rsid w:val="00E12DC0"/>
    <w:rsid w:val="00E172E2"/>
    <w:rsid w:val="00E253E0"/>
    <w:rsid w:val="00E51742"/>
    <w:rsid w:val="00E54047"/>
    <w:rsid w:val="00E54361"/>
    <w:rsid w:val="00E64A52"/>
    <w:rsid w:val="00E734B2"/>
    <w:rsid w:val="00E7590A"/>
    <w:rsid w:val="00E759B3"/>
    <w:rsid w:val="00E82B7C"/>
    <w:rsid w:val="00E9112B"/>
    <w:rsid w:val="00E9275F"/>
    <w:rsid w:val="00E93202"/>
    <w:rsid w:val="00EC444C"/>
    <w:rsid w:val="00ED1B74"/>
    <w:rsid w:val="00EE1E79"/>
    <w:rsid w:val="00EE68CF"/>
    <w:rsid w:val="00F06106"/>
    <w:rsid w:val="00F15B2B"/>
    <w:rsid w:val="00F4232C"/>
    <w:rsid w:val="00F438D3"/>
    <w:rsid w:val="00F43BD4"/>
    <w:rsid w:val="00F554E7"/>
    <w:rsid w:val="00F5623E"/>
    <w:rsid w:val="00F67EB9"/>
    <w:rsid w:val="00F77746"/>
    <w:rsid w:val="00F81932"/>
    <w:rsid w:val="00F82495"/>
    <w:rsid w:val="00F8637A"/>
    <w:rsid w:val="00FA6E2D"/>
    <w:rsid w:val="00FC087C"/>
    <w:rsid w:val="00FC34CA"/>
    <w:rsid w:val="00FC6961"/>
    <w:rsid w:val="00FD12F0"/>
    <w:rsid w:val="00FD7888"/>
    <w:rsid w:val="00FE4017"/>
    <w:rsid w:val="00FE4608"/>
    <w:rsid w:val="00FE74CB"/>
    <w:rsid w:val="00FF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8D"/>
  </w:style>
  <w:style w:type="paragraph" w:styleId="Heading2">
    <w:name w:val="heading 2"/>
    <w:basedOn w:val="Normal"/>
    <w:link w:val="Heading2Char"/>
    <w:uiPriority w:val="9"/>
    <w:qFormat/>
    <w:rsid w:val="007F6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4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7F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2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B9"/>
  </w:style>
  <w:style w:type="paragraph" w:styleId="Footer">
    <w:name w:val="footer"/>
    <w:basedOn w:val="Normal"/>
    <w:link w:val="FooterChar"/>
    <w:uiPriority w:val="99"/>
    <w:semiHidden/>
    <w:unhideWhenUsed/>
    <w:rsid w:val="000E2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1B9"/>
  </w:style>
  <w:style w:type="character" w:customStyle="1" w:styleId="apple-converted-space">
    <w:name w:val="apple-converted-space"/>
    <w:basedOn w:val="DefaultParagraphFont"/>
    <w:rsid w:val="00FC34CA"/>
  </w:style>
  <w:style w:type="character" w:customStyle="1" w:styleId="tex-span">
    <w:name w:val="tex-span"/>
    <w:basedOn w:val="DefaultParagraphFont"/>
    <w:rsid w:val="00FC34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4CA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BF2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C4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18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769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354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5998498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331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6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742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768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343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9269081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250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2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4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67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508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6539900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68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3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8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801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407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072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6177286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960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9063065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978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98746799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84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898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738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2246935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64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510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32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36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48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605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351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0424134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856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59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2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4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0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92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253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77000808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3907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0856301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111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0578015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457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1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50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16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60915-7CA8-403E-BC89-39DA6DAC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Geolymp Series 2011</vt:lpstr>
      <vt:lpstr>Geolymp Series 2011</vt:lpstr>
    </vt:vector>
  </TitlesOfParts>
  <Company>Reanimator Extreme Edition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Geolymp Series 2011</dc:title>
  <dc:subject/>
  <dc:creator>Eldar</dc:creator>
  <cp:keywords/>
  <dc:description/>
  <cp:lastModifiedBy>Irakli Merabishvili</cp:lastModifiedBy>
  <cp:revision>59</cp:revision>
  <cp:lastPrinted>2012-03-23T00:56:00Z</cp:lastPrinted>
  <dcterms:created xsi:type="dcterms:W3CDTF">2011-03-24T18:47:00Z</dcterms:created>
  <dcterms:modified xsi:type="dcterms:W3CDTF">2013-05-05T15:13:00Z</dcterms:modified>
</cp:coreProperties>
</file>