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Pr="00EF3FCE" w:rsidRDefault="00AF31BD" w:rsidP="00AF31BD">
      <w:pPr>
        <w:pStyle w:val="Titolo"/>
        <w:jc w:val="center"/>
        <w:rPr>
          <w:b/>
          <w:bCs/>
        </w:rPr>
      </w:pPr>
      <w:r w:rsidRPr="00EF3FCE">
        <w:rPr>
          <w:b/>
          <w:bCs/>
        </w:rPr>
        <w:t>Problem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r w:rsidRPr="008E1A75">
        <w:rPr>
          <w:color w:val="auto"/>
        </w:rPr>
        <w:t>CineHub: Piattaforma web per appassionati di Cinema e Serie TV</w:t>
      </w:r>
    </w:p>
    <w:p w14:paraId="5052EC5A" w14:textId="22B0B3D5" w:rsidR="00AF31BD" w:rsidRPr="00EF3FCE" w:rsidRDefault="005B5A0A" w:rsidP="00AD6CB7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 xml:space="preserve">1. </w:t>
      </w:r>
      <w:r w:rsidR="00AF31BD" w:rsidRPr="00EF3FCE">
        <w:rPr>
          <w:b/>
          <w:bCs/>
          <w:color w:val="auto"/>
        </w:rPr>
        <w:t>Introduction</w:t>
      </w:r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AE11245" w:rsidR="00AF31BD" w:rsidRDefault="00A90EC3" w:rsidP="00D261DF">
      <w:pPr>
        <w:pStyle w:val="Paragrafoelenco"/>
      </w:pPr>
      <w:r>
        <w:t xml:space="preserve">CineHub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r w:rsidR="00F54B6B">
        <w:t xml:space="preserve">threads </w:t>
      </w:r>
      <w:r w:rsidR="0051095B">
        <w:t>ispirato a Reddit</w:t>
      </w:r>
      <w:r w:rsidR="00A261F1">
        <w:t>.</w:t>
      </w:r>
    </w:p>
    <w:p w14:paraId="7379A597" w14:textId="6FEFC7B8" w:rsidR="00D34D3A" w:rsidRPr="00EF3FCE" w:rsidRDefault="000B10B6" w:rsidP="50F06C96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>2</w:t>
      </w:r>
      <w:r w:rsidR="005B5A0A" w:rsidRPr="00EF3FCE">
        <w:rPr>
          <w:b/>
          <w:bCs/>
          <w:color w:val="auto"/>
        </w:rPr>
        <w:t xml:space="preserve">. </w:t>
      </w:r>
      <w:r w:rsidR="00B7018D" w:rsidRPr="00EF3FCE">
        <w:rPr>
          <w:b/>
          <w:bCs/>
          <w:color w:val="auto"/>
        </w:rPr>
        <w:t>Scenarios</w:t>
      </w:r>
    </w:p>
    <w:p w14:paraId="63D0CC7C" w14:textId="7E347596" w:rsidR="50F06C96" w:rsidRDefault="00792EC7" w:rsidP="50F06C96">
      <w:pPr>
        <w:pStyle w:val="Paragrafoelenco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="00112D2E" w:rsidRPr="009B6E0A">
        <w:rPr>
          <w:b/>
          <w:bCs/>
        </w:rPr>
        <w:t xml:space="preserve">Utente non registrato </w:t>
      </w:r>
      <w:r w:rsidR="009B6E0A" w:rsidRPr="009B6E0A">
        <w:rPr>
          <w:b/>
          <w:bCs/>
        </w:rPr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>, indeciso su quale scegliere naviga su CineHub.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10"/>
        </w:numPr>
      </w:pPr>
      <w:r>
        <w:t>Possessor</w:t>
      </w:r>
      <w:r w:rsidR="00A33590">
        <w:t xml:space="preserve"> Uncut</w:t>
      </w:r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10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7515EFDA" w:rsidR="00414A0B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7777777" w:rsidR="00AE42EE" w:rsidRDefault="00AE42EE" w:rsidP="75EB2CBD">
      <w:pPr>
        <w:pStyle w:val="Paragrafoelenco"/>
        <w:ind w:left="708"/>
      </w:pPr>
    </w:p>
    <w:p w14:paraId="46631AA4" w14:textId="06BE9698" w:rsidR="0042337F" w:rsidRDefault="4A908573" w:rsidP="25B74DEF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="7282B7A8" w:rsidRPr="672100E4">
        <w:rPr>
          <w:b/>
          <w:bCs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CineHub,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t xml:space="preserve">Email: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4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4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4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4"/>
        </w:numPr>
      </w:pPr>
      <w:r>
        <w:lastRenderedPageBreak/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1A63FCFB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25018795" w:rsidR="4E8E68E3" w:rsidRDefault="4E8E68E3" w:rsidP="0AE403AB">
      <w:pPr>
        <w:ind w:firstLine="708"/>
        <w:rPr>
          <w:b/>
          <w:bCs/>
        </w:rPr>
      </w:pPr>
      <w:r w:rsidRPr="0AE403AB">
        <w:rPr>
          <w:b/>
          <w:bCs/>
        </w:rPr>
        <w:t xml:space="preserve">2.3 Utente registrato risponde alla recensione </w:t>
      </w:r>
      <w:r w:rsidR="7282B7A8" w:rsidRPr="0AE403AB">
        <w:rPr>
          <w:b/>
          <w:bCs/>
        </w:rPr>
        <w:t>di un altro utente</w:t>
      </w:r>
    </w:p>
    <w:p w14:paraId="7B2CE90B" w14:textId="68D53E5D" w:rsidR="183E3D56" w:rsidRDefault="183E3D56" w:rsidP="009412F2">
      <w:pPr>
        <w:pStyle w:val="Paragrafoelenco"/>
      </w:pPr>
      <w:r>
        <w:t>Maria</w:t>
      </w:r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 xml:space="preserve">un campo dove inserire la sua risposta. Una volta terminato di scrivere il suo commento, Maria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“Upvote” cliccando sulla relativa icona accanto alla recensione. </w:t>
      </w:r>
    </w:p>
    <w:p w14:paraId="5DB6704E" w14:textId="0D2DB421" w:rsidR="009874BC" w:rsidRDefault="7282B7A8" w:rsidP="009874BC">
      <w:pPr>
        <w:ind w:firstLine="708"/>
        <w:rPr>
          <w:b/>
          <w:bCs/>
        </w:rPr>
      </w:pPr>
      <w:r w:rsidRPr="1758BD31">
        <w:rPr>
          <w:b/>
          <w:bCs/>
        </w:rPr>
        <w:t xml:space="preserve">2.4 Responsabile di catalogo inserisce </w:t>
      </w:r>
      <w:r w:rsidRPr="1E84F95D">
        <w:rPr>
          <w:b/>
          <w:bCs/>
        </w:rPr>
        <w:t xml:space="preserve">in </w:t>
      </w:r>
      <w:r w:rsidRPr="3350B866">
        <w:rPr>
          <w:b/>
          <w:bCs/>
        </w:rPr>
        <w:t>catalogo</w:t>
      </w:r>
      <w:r w:rsidRPr="7261ED23">
        <w:rPr>
          <w:b/>
          <w:bCs/>
        </w:rPr>
        <w:t xml:space="preserve"> </w:t>
      </w:r>
      <w:r w:rsidRPr="1758BD31">
        <w:rPr>
          <w:b/>
          <w:bCs/>
        </w:rPr>
        <w:t xml:space="preserve">un nuovo film </w:t>
      </w:r>
      <w:r w:rsidRPr="2023714A">
        <w:rPr>
          <w:b/>
          <w:bCs/>
        </w:rPr>
        <w:t>appena uscito al cinema.</w:t>
      </w:r>
    </w:p>
    <w:p w14:paraId="3C714BFA" w14:textId="4ADB7659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r w:rsidR="00667AEF">
        <w:t>Scoob</w:t>
      </w:r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>decide di inserirlo nella lista dei film presenti su CineHub</w:t>
      </w:r>
      <w:r w:rsidR="00806456">
        <w:t>. Si reca su CineHub</w:t>
      </w:r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 xml:space="preserve">“regista”, “attori protagonisti”,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5"/>
        </w:numPr>
      </w:pPr>
      <w:r>
        <w:t>Titolo:</w:t>
      </w:r>
      <w:r w:rsidR="00E14389">
        <w:t xml:space="preserve"> “Scoob!”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5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5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5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>Scooby e la banda affrontano il loro mistero più impegnativo di sempre: un complotto per scatenare il cane fantasma Cerberus nel mondo. Mentre corrono per fermare questa dogpocalisse,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5"/>
        </w:numPr>
      </w:pPr>
      <w:r>
        <w:t>Regista:</w:t>
      </w:r>
      <w:r w:rsidR="003436DA">
        <w:t xml:space="preserve"> “Tony Cervone”</w:t>
      </w:r>
    </w:p>
    <w:p w14:paraId="5F12A470" w14:textId="41CEE79D" w:rsidR="00A31639" w:rsidRDefault="00A31639" w:rsidP="00A31639">
      <w:pPr>
        <w:pStyle w:val="Paragrafoelenco"/>
        <w:numPr>
          <w:ilvl w:val="0"/>
          <w:numId w:val="15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r w:rsidR="00D6118C">
        <w:t>Jeason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5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5"/>
        </w:numPr>
        <w:rPr>
          <w:lang w:val="en-US"/>
        </w:rPr>
      </w:pPr>
      <w:r w:rsidRPr="0043531F">
        <w:rPr>
          <w:lang w:val="en-US"/>
        </w:rPr>
        <w:t>Link Locandina: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7C005B94" w14:textId="55FE8D32" w:rsidR="00711872" w:rsidRDefault="7282B7A8" w:rsidP="00711872">
      <w:pPr>
        <w:ind w:firstLine="708"/>
        <w:rPr>
          <w:b/>
          <w:bCs/>
        </w:rPr>
      </w:pPr>
      <w:r w:rsidRPr="3350B866">
        <w:rPr>
          <w:b/>
          <w:bCs/>
        </w:rPr>
        <w:t xml:space="preserve">2.5 Moderatore cancella il commento di un utente che non rispetta le </w:t>
      </w:r>
      <w:r w:rsidRPr="1CA97F7A">
        <w:rPr>
          <w:b/>
          <w:bCs/>
        </w:rPr>
        <w:t>policy del sito.</w:t>
      </w:r>
    </w:p>
    <w:p w14:paraId="1ED9ED78" w14:textId="60C13B8A" w:rsidR="00F4536F" w:rsidRDefault="000F2C34" w:rsidP="00512DBA">
      <w:pPr>
        <w:pStyle w:val="Paragrafoelenco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riceve un avviso nel suo pannello amministratore</w:t>
      </w:r>
      <w:r w:rsidR="00A44DD3">
        <w:t>. Si reca nella sezione “modera commenti”</w:t>
      </w:r>
      <w:r w:rsidR="00A33026">
        <w:t xml:space="preserve"> e gli compare, tra gli altri commenti segnalati, quello i pippo. Dopo un attenta lettura decide di cancellare il commento, cliccando sul bottone “cancella”.</w:t>
      </w:r>
      <w:r w:rsidR="000D754D">
        <w:t xml:space="preserve"> Tutte le risposte al commento di Pippo vengono a loro volta cancellate.</w:t>
      </w:r>
    </w:p>
    <w:p w14:paraId="59704D4B" w14:textId="77777777" w:rsidR="007A4F50" w:rsidRPr="00F4536F" w:rsidRDefault="007A4F50" w:rsidP="00512DBA">
      <w:pPr>
        <w:pStyle w:val="Paragrafoelenco"/>
      </w:pPr>
    </w:p>
    <w:p w14:paraId="2AFB87DC" w14:textId="0E291029" w:rsidR="7282B7A8" w:rsidRPr="007A4F50" w:rsidRDefault="7282B7A8" w:rsidP="007A4F50">
      <w:pPr>
        <w:pStyle w:val="Paragrafoelenco"/>
        <w:rPr>
          <w:b/>
          <w:bCs/>
        </w:rPr>
      </w:pPr>
      <w:r w:rsidRPr="007A4F50">
        <w:rPr>
          <w:b/>
          <w:bCs/>
        </w:rPr>
        <w:t xml:space="preserve">2.6 Moderatore blocca </w:t>
      </w:r>
      <w:r w:rsidR="182BDF7E" w:rsidRPr="007A4F50">
        <w:rPr>
          <w:b/>
          <w:bCs/>
        </w:rPr>
        <w:t>l’account di</w:t>
      </w:r>
      <w:r w:rsidRPr="007A4F50">
        <w:rPr>
          <w:b/>
          <w:bCs/>
        </w:rPr>
        <w:t xml:space="preserve"> un utente che per svariate volte </w:t>
      </w:r>
      <w:r w:rsidR="5C27705A" w:rsidRPr="007A4F50">
        <w:rPr>
          <w:b/>
          <w:bCs/>
        </w:rPr>
        <w:t>non ha rispettato</w:t>
      </w:r>
      <w:r w:rsidRPr="007A4F50">
        <w:rPr>
          <w:b/>
          <w:bCs/>
        </w:rPr>
        <w:t xml:space="preserve"> </w:t>
      </w:r>
      <w:r w:rsidR="5C27705A" w:rsidRPr="007A4F50">
        <w:rPr>
          <w:b/>
          <w:bCs/>
        </w:rPr>
        <w:t xml:space="preserve">le policy del sito. </w:t>
      </w:r>
    </w:p>
    <w:p w14:paraId="3991F1E0" w14:textId="2481B075" w:rsidR="00D34D3A" w:rsidRDefault="0009158C" w:rsidP="007A4F50">
      <w:pPr>
        <w:pStyle w:val="Paragrafoelenco"/>
      </w:pPr>
      <w:r w:rsidRPr="007A4F50">
        <w:t>Pippo</w:t>
      </w:r>
      <w:r w:rsidR="00F20404" w:rsidRPr="007A4F50">
        <w:t xml:space="preserve"> </w:t>
      </w:r>
      <w:r w:rsidR="00182609" w:rsidRPr="007A4F50">
        <w:t>lascia altre recensioni che violano le policy</w:t>
      </w:r>
      <w:r w:rsidR="002D2F40" w:rsidRPr="007A4F50">
        <w:t xml:space="preserve">. </w:t>
      </w:r>
      <w:r w:rsidR="007E1DDA" w:rsidRPr="007A4F50">
        <w:t>Date le numero</w:t>
      </w:r>
      <w:r w:rsidR="00365311">
        <w:t>se</w:t>
      </w:r>
      <w:r w:rsidR="007E1DDA" w:rsidRPr="007A4F50">
        <w:t xml:space="preserve"> segnalazioni</w:t>
      </w:r>
      <w:r w:rsidR="00367EC4" w:rsidRPr="007A4F50">
        <w:t>, il</w:t>
      </w:r>
      <w:r w:rsidR="00A13D33" w:rsidRPr="007A4F50">
        <w:t xml:space="preserve"> </w:t>
      </w:r>
      <w:r w:rsidR="00150345">
        <w:t>moderatore Jhonny decide di eliminare l’account di Pippo. Jhonny effettua l’accesso amminis</w:t>
      </w:r>
      <w:r w:rsidR="00A85645">
        <w:t>trato</w:t>
      </w:r>
      <w:r w:rsidR="00605F2D">
        <w:t>re</w:t>
      </w:r>
      <w:r w:rsidR="00A85645">
        <w:t xml:space="preserve"> e si reca nella sezione “modera account” e gli compare, tra tutti i profili </w:t>
      </w:r>
      <w:r w:rsidR="00F9044E">
        <w:t xml:space="preserve">con </w:t>
      </w:r>
      <w:r w:rsidR="00F9044E">
        <w:lastRenderedPageBreak/>
        <w:t>tante segnalazioni, il profilo di Pippo.</w:t>
      </w:r>
      <w:r w:rsidR="00D32B2C">
        <w:t xml:space="preserve"> Clicca sul bottone “elimina profilo”. Tutte le recensioni e risposte di Pippo vengono cancellati. Se una recensione di Pippo aveva delle rispost</w:t>
      </w:r>
      <w:r w:rsidR="00605F2D">
        <w:t xml:space="preserve">e, </w:t>
      </w:r>
      <w:r w:rsidR="00D32B2C">
        <w:t>anche queste verranno cancellate.</w:t>
      </w:r>
      <w:r w:rsidR="00A80901">
        <w:t xml:space="preserve"> </w:t>
      </w:r>
      <w:r w:rsidR="009D3DA3">
        <w:t>Pippo non potrà più loggare al suo account e non potrà registrarsi con la stessa mail.</w:t>
      </w:r>
    </w:p>
    <w:p w14:paraId="43D14978" w14:textId="4EFC5AA8" w:rsidR="00C80BB5" w:rsidRDefault="00C80BB5" w:rsidP="007A4F50">
      <w:pPr>
        <w:pStyle w:val="Paragrafoelenco"/>
      </w:pPr>
    </w:p>
    <w:p w14:paraId="422EC59C" w14:textId="0105EC3B" w:rsidR="00C80BB5" w:rsidRPr="00EF3FCE" w:rsidRDefault="00A840ED" w:rsidP="00C80BB5">
      <w:pPr>
        <w:pStyle w:val="Titolo1"/>
        <w:rPr>
          <w:b/>
          <w:bCs/>
          <w:color w:val="auto"/>
        </w:rPr>
      </w:pPr>
      <w:r>
        <w:rPr>
          <w:b/>
          <w:bCs/>
          <w:color w:val="auto"/>
        </w:rPr>
        <w:t>3</w:t>
      </w:r>
      <w:r w:rsidR="1EE6FF80" w:rsidRPr="00EF3FCE">
        <w:rPr>
          <w:b/>
          <w:bCs/>
          <w:color w:val="auto"/>
        </w:rPr>
        <w:t xml:space="preserve">. </w:t>
      </w:r>
      <w:r w:rsidR="00C80BB5" w:rsidRPr="00EF3FCE">
        <w:rPr>
          <w:b/>
          <w:bCs/>
          <w:color w:val="auto"/>
        </w:rPr>
        <w:t>Requisiti Funzionali</w:t>
      </w:r>
    </w:p>
    <w:p w14:paraId="08847EDD" w14:textId="3EC53CDE" w:rsidR="00C80BB5" w:rsidRDefault="00397F79" w:rsidP="00C80BB5">
      <w:pPr>
        <w:rPr>
          <w:b/>
          <w:bCs/>
        </w:rPr>
      </w:pPr>
      <w:r>
        <w:tab/>
      </w:r>
      <w:r w:rsidR="284ED338">
        <w:rPr>
          <w:b/>
          <w:bCs/>
        </w:rPr>
        <w:t xml:space="preserve">2.1 </w:t>
      </w:r>
      <w:r w:rsidR="00192FBA">
        <w:rPr>
          <w:b/>
          <w:bCs/>
        </w:rPr>
        <w:t>Gestione Utenti</w:t>
      </w:r>
    </w:p>
    <w:p w14:paraId="329907D0" w14:textId="3CFC9870" w:rsidR="00192FBA" w:rsidRPr="0045021A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Connettersi alla piattaforma</w:t>
      </w:r>
    </w:p>
    <w:p w14:paraId="4170DCA0" w14:textId="34D803D4" w:rsidR="0045021A" w:rsidRPr="00C96F1E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Ricercare un film o una seri</w:t>
      </w:r>
      <w:r w:rsidR="00C96F1E">
        <w:t>e tv tramite titolo</w:t>
      </w:r>
    </w:p>
    <w:p w14:paraId="5E17A452" w14:textId="5F036E91" w:rsidR="00C96F1E" w:rsidRPr="00751DB5" w:rsidRDefault="00751DB5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la pagina relativa a un film o una serie tv</w:t>
      </w:r>
    </w:p>
    <w:p w14:paraId="21B599CD" w14:textId="2285D3F2" w:rsidR="00751DB5" w:rsidRPr="008B6AF0" w:rsidRDefault="008B6AF0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Effettuare registrazione e Login</w:t>
      </w:r>
    </w:p>
    <w:p w14:paraId="0320BE77" w14:textId="3EA013D6" w:rsidR="008B6AF0" w:rsidRPr="00904489" w:rsidRDefault="00904489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Recensire un film o una</w:t>
      </w:r>
      <w:r w:rsidR="0030098A">
        <w:t xml:space="preserve"> puntata di una serie tv</w:t>
      </w:r>
      <w:r>
        <w:t xml:space="preserve"> lasciando un breve commento e un voto</w:t>
      </w:r>
    </w:p>
    <w:p w14:paraId="1DEEDE28" w14:textId="21B5ABA2" w:rsidR="00904489" w:rsidRPr="006923BA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Rispondere ad una recensione scritta da un utente</w:t>
      </w:r>
    </w:p>
    <w:p w14:paraId="5186192D" w14:textId="71573628" w:rsidR="006923BA" w:rsidRPr="00222030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Assegnare un </w:t>
      </w:r>
      <w:r w:rsidR="00222030">
        <w:t xml:space="preserve">mi piace / non mi piace </w:t>
      </w:r>
      <w:r w:rsidR="00666E1E">
        <w:t>ad u</w:t>
      </w:r>
      <w:r w:rsidR="00222030">
        <w:t>na recensione</w:t>
      </w:r>
    </w:p>
    <w:p w14:paraId="64B224AA" w14:textId="77777777" w:rsidR="00962F82" w:rsidRPr="00962F82" w:rsidRDefault="0030098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tutte le recensioni di un film o una puntata</w:t>
      </w:r>
    </w:p>
    <w:p w14:paraId="5D34AE43" w14:textId="4A330D2E" w:rsidR="00962F82" w:rsidRDefault="6AD2F69D" w:rsidP="00962F82">
      <w:pPr>
        <w:ind w:left="708"/>
        <w:rPr>
          <w:b/>
          <w:bCs/>
        </w:rPr>
      </w:pPr>
      <w:r w:rsidRPr="0AC74081">
        <w:rPr>
          <w:b/>
          <w:bCs/>
        </w:rPr>
        <w:t xml:space="preserve">2.2 </w:t>
      </w:r>
      <w:r w:rsidR="00962F82" w:rsidRPr="0AC74081">
        <w:rPr>
          <w:b/>
          <w:bCs/>
        </w:rPr>
        <w:t>Gestione del sistema</w:t>
      </w:r>
    </w:p>
    <w:p w14:paraId="39C598C3" w14:textId="4E3AA3FC" w:rsidR="00222030" w:rsidRPr="005D4802" w:rsidRDefault="005D4802" w:rsidP="00962F82">
      <w:pPr>
        <w:pStyle w:val="Paragrafoelenco"/>
        <w:numPr>
          <w:ilvl w:val="0"/>
          <w:numId w:val="18"/>
        </w:numPr>
        <w:rPr>
          <w:b/>
          <w:bCs/>
        </w:rPr>
      </w:pPr>
      <w:r>
        <w:t>Cancellare commenti</w:t>
      </w:r>
    </w:p>
    <w:p w14:paraId="3DF90C7F" w14:textId="7CBBBBFB" w:rsidR="00B03DFA" w:rsidRPr="00B03DFA" w:rsidRDefault="005D4802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Bannare utenti</w:t>
      </w:r>
    </w:p>
    <w:p w14:paraId="492799F3" w14:textId="2C9890D5" w:rsidR="00B03DFA" w:rsidRPr="00B03DFA" w:rsidRDefault="00B03DFA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Segnalare utenti</w:t>
      </w:r>
    </w:p>
    <w:p w14:paraId="66CE1C8E" w14:textId="67B9EF49" w:rsidR="00625AAF" w:rsidRPr="00EF3FCE" w:rsidRDefault="00A840ED" w:rsidP="00976881">
      <w:pPr>
        <w:pStyle w:val="Titolo1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B826C82" w:rsidRPr="00EF3FCE">
        <w:rPr>
          <w:b/>
          <w:bCs/>
          <w:color w:val="auto"/>
        </w:rPr>
        <w:t xml:space="preserve">. </w:t>
      </w:r>
      <w:r w:rsidR="00976881" w:rsidRPr="00EF3FCE">
        <w:rPr>
          <w:b/>
          <w:bCs/>
          <w:color w:val="auto"/>
        </w:rPr>
        <w:t>Requisiti Non</w:t>
      </w:r>
      <w:r w:rsidR="00A639F3">
        <w:rPr>
          <w:b/>
          <w:bCs/>
          <w:color w:val="auto"/>
        </w:rPr>
        <w:t xml:space="preserve"> </w:t>
      </w:r>
      <w:r w:rsidR="00976881" w:rsidRPr="00EF3FCE">
        <w:rPr>
          <w:b/>
          <w:bCs/>
          <w:color w:val="auto"/>
        </w:rPr>
        <w:t>Funzionali</w:t>
      </w:r>
    </w:p>
    <w:p w14:paraId="0BBBC803" w14:textId="25063B1C" w:rsidR="00825CDD" w:rsidRPr="00624C66" w:rsidRDefault="4D1532F9" w:rsidP="00624C66">
      <w:pPr>
        <w:ind w:left="708"/>
        <w:rPr>
          <w:b/>
          <w:bCs/>
        </w:rPr>
      </w:pPr>
      <w:r w:rsidRPr="0AC74081">
        <w:rPr>
          <w:b/>
          <w:bCs/>
        </w:rPr>
        <w:t xml:space="preserve">3.1 </w:t>
      </w:r>
      <w:r w:rsidR="00825CDD" w:rsidRPr="0AC74081">
        <w:rPr>
          <w:b/>
          <w:bCs/>
        </w:rPr>
        <w:t>Usability</w:t>
      </w:r>
      <w:r w:rsidR="00825CDD">
        <w:br/>
        <w:t>Il sistema sarà responsive, ovvero si adatterà graficamente ad ogni tipo di dispositivo dal quale sarà utilizzato (tablet, smartphone, personal computer etc.).</w:t>
      </w:r>
    </w:p>
    <w:p w14:paraId="71E7D664" w14:textId="244F4D4D" w:rsidR="00825CDD" w:rsidRDefault="00DD1BD8" w:rsidP="00825CDD">
      <w:r>
        <w:tab/>
        <w:t>Gli utenti di CineHub potranno commentare un film in meno di 5 click</w:t>
      </w:r>
      <w:r w:rsidR="00FB1346">
        <w:t>.</w:t>
      </w:r>
    </w:p>
    <w:p w14:paraId="234168D8" w14:textId="09A5553C" w:rsidR="00825CDD" w:rsidRDefault="28B8B101" w:rsidP="00894F84">
      <w:pPr>
        <w:ind w:left="708"/>
      </w:pPr>
      <w:r w:rsidRPr="0AC74081">
        <w:rPr>
          <w:b/>
          <w:bCs/>
        </w:rPr>
        <w:t xml:space="preserve">3.2 </w:t>
      </w:r>
      <w:r w:rsidR="00825CDD" w:rsidRPr="0AC74081">
        <w:rPr>
          <w:b/>
          <w:bCs/>
        </w:rPr>
        <w:t>Reliability</w:t>
      </w:r>
      <w:r w:rsidR="00825CDD">
        <w:br/>
        <w:t>Il sistema sarà capace di rispondere a qualsiasi tipo di input, corretto o meno che sia. In caso</w:t>
      </w:r>
      <w:r w:rsidR="00FB1346">
        <w:t xml:space="preserve"> di input errati</w:t>
      </w:r>
      <w:r w:rsidR="003A09D9">
        <w:t>, l’uso di caratteri non consentiti o dati non validi il portale farà ripetere l’operazione</w:t>
      </w:r>
      <w:r w:rsidR="00411C88">
        <w:t>.</w:t>
      </w:r>
    </w:p>
    <w:p w14:paraId="59F8285E" w14:textId="44B08208" w:rsidR="00894F84" w:rsidRPr="00894F84" w:rsidRDefault="020BCB74" w:rsidP="00894F84">
      <w:pPr>
        <w:ind w:left="708"/>
        <w:rPr>
          <w:b/>
          <w:bCs/>
        </w:rPr>
      </w:pPr>
      <w:r w:rsidRPr="0AC74081">
        <w:rPr>
          <w:b/>
          <w:bCs/>
        </w:rPr>
        <w:t xml:space="preserve">3.3 </w:t>
      </w:r>
      <w:r w:rsidR="00894F84" w:rsidRPr="0AC74081">
        <w:rPr>
          <w:b/>
          <w:bCs/>
        </w:rPr>
        <w:t>Performance</w:t>
      </w:r>
      <w:r w:rsidR="00894F84">
        <w:br/>
      </w:r>
      <w:r w:rsidR="778EC98B">
        <w:t xml:space="preserve">Il sistema potrà gestire </w:t>
      </w:r>
      <w:r w:rsidR="1AF67B20">
        <w:t>numerosi accessi simultaneamente.</w:t>
      </w:r>
    </w:p>
    <w:p w14:paraId="3B868718" w14:textId="05E67EEA" w:rsidR="00825CDD" w:rsidRDefault="2D366022" w:rsidP="3E860032">
      <w:pPr>
        <w:ind w:left="708"/>
        <w:rPr>
          <w:b/>
          <w:bCs/>
        </w:rPr>
      </w:pPr>
      <w:r w:rsidRPr="0AC74081">
        <w:rPr>
          <w:b/>
          <w:bCs/>
        </w:rPr>
        <w:t xml:space="preserve">3.4 </w:t>
      </w:r>
      <w:r w:rsidR="00825CDD" w:rsidRPr="0AC74081">
        <w:rPr>
          <w:b/>
          <w:bCs/>
        </w:rPr>
        <w:t>Supportability</w:t>
      </w:r>
      <w:r w:rsidR="00825CDD">
        <w:br/>
        <w:t>Il sistema potrà successivamente essere ampliato, in quanto sarà sviluppato tramite un approccio Object-Oriented e l’utilizzo di design pattern efficienti.</w:t>
      </w:r>
    </w:p>
    <w:p w14:paraId="687C523B" w14:textId="05799390" w:rsidR="00825CDD" w:rsidRDefault="0AE954F6" w:rsidP="3E860032">
      <w:pPr>
        <w:ind w:left="708"/>
      </w:pPr>
      <w:r w:rsidRPr="0AC74081">
        <w:rPr>
          <w:b/>
          <w:bCs/>
        </w:rPr>
        <w:t xml:space="preserve">3.5 </w:t>
      </w:r>
      <w:r w:rsidR="00825CDD" w:rsidRPr="0AC74081">
        <w:rPr>
          <w:b/>
          <w:bCs/>
        </w:rPr>
        <w:t>Security</w:t>
      </w:r>
      <w:r w:rsidR="00825CDD">
        <w:br/>
        <w:t xml:space="preserve">Tutti i dati sensibili (come password e </w:t>
      </w:r>
      <w:r w:rsidR="00EB6BD7">
        <w:t>e</w:t>
      </w:r>
      <w:r w:rsidR="10103028">
        <w:t>-</w:t>
      </w:r>
      <w:r w:rsidR="00EB6BD7">
        <w:t>mail degli utenti</w:t>
      </w:r>
      <w:r w:rsidR="00825CDD">
        <w:t xml:space="preserve">) saranno criptati per garantire la </w:t>
      </w:r>
      <w:r w:rsidR="00EB6BD7">
        <w:t>loro privacy e sicurezza.</w:t>
      </w:r>
    </w:p>
    <w:p w14:paraId="21267FBD" w14:textId="3DB73C60" w:rsidR="0AC74081" w:rsidRPr="00CE3189" w:rsidRDefault="127CAF41" w:rsidP="00CE3189">
      <w:pPr>
        <w:ind w:left="708"/>
      </w:pPr>
      <w:r w:rsidRPr="0AC74081">
        <w:rPr>
          <w:b/>
          <w:bCs/>
        </w:rPr>
        <w:t xml:space="preserve">3.6 </w:t>
      </w:r>
      <w:r w:rsidR="6173D0CA" w:rsidRPr="0AC74081">
        <w:rPr>
          <w:b/>
          <w:bCs/>
        </w:rPr>
        <w:t>Legal</w:t>
      </w:r>
      <w:r w:rsidR="00825CDD" w:rsidRPr="0AC74081">
        <w:rPr>
          <w:b/>
          <w:bCs/>
        </w:rPr>
        <w:t xml:space="preserve"> </w:t>
      </w:r>
      <w:r w:rsidR="239FC777" w:rsidRPr="0AC74081">
        <w:rPr>
          <w:b/>
          <w:bCs/>
        </w:rPr>
        <w:t xml:space="preserve"> </w:t>
      </w:r>
      <w:r w:rsidR="6173D0CA">
        <w:br/>
      </w:r>
      <w:r w:rsidR="00825CDD">
        <w:t xml:space="preserve">Il sistema renderà obbligatorio </w:t>
      </w:r>
      <w:r w:rsidR="26149C26">
        <w:t>confermare di aver letto e compreso le policy del</w:t>
      </w:r>
      <w:r w:rsidR="7CE17088">
        <w:t>la piattaforma</w:t>
      </w:r>
      <w:r w:rsidR="26149C26">
        <w:t>.</w:t>
      </w:r>
    </w:p>
    <w:sectPr w:rsidR="0AC74081" w:rsidRPr="00CE31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AAF"/>
    <w:multiLevelType w:val="hybridMultilevel"/>
    <w:tmpl w:val="FFFFFFFF"/>
    <w:lvl w:ilvl="0" w:tplc="8392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8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9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7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E00"/>
    <w:multiLevelType w:val="hybridMultilevel"/>
    <w:tmpl w:val="FFFFFFFF"/>
    <w:lvl w:ilvl="0" w:tplc="4714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AC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9FB"/>
    <w:multiLevelType w:val="hybridMultilevel"/>
    <w:tmpl w:val="FFFFFFFF"/>
    <w:lvl w:ilvl="0" w:tplc="9A2C0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2E7E"/>
    <w:multiLevelType w:val="hybridMultilevel"/>
    <w:tmpl w:val="FFFFFFFF"/>
    <w:lvl w:ilvl="0" w:tplc="C78A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F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0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2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227"/>
    <w:multiLevelType w:val="hybridMultilevel"/>
    <w:tmpl w:val="FFFFFFFF"/>
    <w:lvl w:ilvl="0" w:tplc="DA0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4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B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910"/>
    <w:multiLevelType w:val="hybridMultilevel"/>
    <w:tmpl w:val="FFFFFFFF"/>
    <w:lvl w:ilvl="0" w:tplc="75F8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E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F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3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6A"/>
    <w:multiLevelType w:val="hybridMultilevel"/>
    <w:tmpl w:val="FFFFFFFF"/>
    <w:lvl w:ilvl="0" w:tplc="F51CE93A">
      <w:start w:val="1"/>
      <w:numFmt w:val="decimal"/>
      <w:lvlText w:val="%1."/>
      <w:lvlJc w:val="left"/>
      <w:pPr>
        <w:ind w:left="720" w:hanging="360"/>
      </w:pPr>
    </w:lvl>
    <w:lvl w:ilvl="1" w:tplc="1AE8A9D2">
      <w:start w:val="1"/>
      <w:numFmt w:val="decimal"/>
      <w:lvlText w:val="%1.%2."/>
      <w:lvlJc w:val="left"/>
      <w:pPr>
        <w:ind w:left="1440" w:hanging="360"/>
      </w:pPr>
    </w:lvl>
    <w:lvl w:ilvl="2" w:tplc="8A08FB86">
      <w:start w:val="1"/>
      <w:numFmt w:val="decimal"/>
      <w:lvlText w:val="%1.%2.%3."/>
      <w:lvlJc w:val="left"/>
      <w:pPr>
        <w:ind w:left="2160" w:hanging="180"/>
      </w:pPr>
    </w:lvl>
    <w:lvl w:ilvl="3" w:tplc="EC38DCFE">
      <w:start w:val="1"/>
      <w:numFmt w:val="decimal"/>
      <w:lvlText w:val="%1.%2.%3.%4."/>
      <w:lvlJc w:val="left"/>
      <w:pPr>
        <w:ind w:left="2880" w:hanging="360"/>
      </w:pPr>
    </w:lvl>
    <w:lvl w:ilvl="4" w:tplc="9894F9A8">
      <w:start w:val="1"/>
      <w:numFmt w:val="decimal"/>
      <w:lvlText w:val="%1.%2.%3.%4.%5."/>
      <w:lvlJc w:val="left"/>
      <w:pPr>
        <w:ind w:left="3600" w:hanging="360"/>
      </w:pPr>
    </w:lvl>
    <w:lvl w:ilvl="5" w:tplc="4DB446BC">
      <w:start w:val="1"/>
      <w:numFmt w:val="decimal"/>
      <w:lvlText w:val="%1.%2.%3.%4.%5.%6."/>
      <w:lvlJc w:val="left"/>
      <w:pPr>
        <w:ind w:left="4320" w:hanging="180"/>
      </w:pPr>
    </w:lvl>
    <w:lvl w:ilvl="6" w:tplc="214CE0BE">
      <w:start w:val="1"/>
      <w:numFmt w:val="decimal"/>
      <w:lvlText w:val="%1.%2.%3.%4.%5.%6.%7."/>
      <w:lvlJc w:val="left"/>
      <w:pPr>
        <w:ind w:left="5040" w:hanging="360"/>
      </w:pPr>
    </w:lvl>
    <w:lvl w:ilvl="7" w:tplc="79D43788">
      <w:start w:val="1"/>
      <w:numFmt w:val="decimal"/>
      <w:lvlText w:val="%1.%2.%3.%4.%5.%6.%7.%8."/>
      <w:lvlJc w:val="left"/>
      <w:pPr>
        <w:ind w:left="5760" w:hanging="360"/>
      </w:pPr>
    </w:lvl>
    <w:lvl w:ilvl="8" w:tplc="A4B653B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6B32"/>
    <w:multiLevelType w:val="hybridMultilevel"/>
    <w:tmpl w:val="3CFAC2D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011F"/>
    <w:multiLevelType w:val="hybridMultilevel"/>
    <w:tmpl w:val="FFFFFFFF"/>
    <w:lvl w:ilvl="0" w:tplc="3F3C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6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C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E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E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C793D"/>
    <w:multiLevelType w:val="hybridMultilevel"/>
    <w:tmpl w:val="FD6820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1C27DF"/>
    <w:multiLevelType w:val="hybridMultilevel"/>
    <w:tmpl w:val="897010F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65"/>
    <w:multiLevelType w:val="hybridMultilevel"/>
    <w:tmpl w:val="4316148E"/>
    <w:lvl w:ilvl="0" w:tplc="D3EC9CD2">
      <w:start w:val="1"/>
      <w:numFmt w:val="decimal"/>
      <w:lvlText w:val="%1."/>
      <w:lvlJc w:val="left"/>
      <w:pPr>
        <w:ind w:left="720" w:hanging="360"/>
      </w:pPr>
    </w:lvl>
    <w:lvl w:ilvl="1" w:tplc="8EFAAC24">
      <w:start w:val="1"/>
      <w:numFmt w:val="decimal"/>
      <w:lvlText w:val="%1.%2."/>
      <w:lvlJc w:val="left"/>
      <w:pPr>
        <w:ind w:left="1440" w:hanging="360"/>
      </w:pPr>
    </w:lvl>
    <w:lvl w:ilvl="2" w:tplc="695ECC14">
      <w:start w:val="1"/>
      <w:numFmt w:val="decimal"/>
      <w:lvlText w:val="%1.%2.%3."/>
      <w:lvlJc w:val="left"/>
      <w:pPr>
        <w:ind w:left="2160" w:hanging="180"/>
      </w:pPr>
    </w:lvl>
    <w:lvl w:ilvl="3" w:tplc="B8D8A538">
      <w:start w:val="1"/>
      <w:numFmt w:val="decimal"/>
      <w:lvlText w:val="%1.%2.%3.%4."/>
      <w:lvlJc w:val="left"/>
      <w:pPr>
        <w:ind w:left="2880" w:hanging="360"/>
      </w:pPr>
    </w:lvl>
    <w:lvl w:ilvl="4" w:tplc="00DC4D0E">
      <w:start w:val="1"/>
      <w:numFmt w:val="decimal"/>
      <w:lvlText w:val="%1.%2.%3.%4.%5."/>
      <w:lvlJc w:val="left"/>
      <w:pPr>
        <w:ind w:left="3600" w:hanging="360"/>
      </w:pPr>
    </w:lvl>
    <w:lvl w:ilvl="5" w:tplc="7C7063B4">
      <w:start w:val="1"/>
      <w:numFmt w:val="decimal"/>
      <w:lvlText w:val="%1.%2.%3.%4.%5.%6."/>
      <w:lvlJc w:val="left"/>
      <w:pPr>
        <w:ind w:left="4320" w:hanging="180"/>
      </w:pPr>
    </w:lvl>
    <w:lvl w:ilvl="6" w:tplc="5C42E8E2">
      <w:start w:val="1"/>
      <w:numFmt w:val="decimal"/>
      <w:lvlText w:val="%1.%2.%3.%4.%5.%6.%7."/>
      <w:lvlJc w:val="left"/>
      <w:pPr>
        <w:ind w:left="5040" w:hanging="360"/>
      </w:pPr>
    </w:lvl>
    <w:lvl w:ilvl="7" w:tplc="A642CA96">
      <w:start w:val="1"/>
      <w:numFmt w:val="decimal"/>
      <w:lvlText w:val="%1.%2.%3.%4.%5.%6.%7.%8."/>
      <w:lvlJc w:val="left"/>
      <w:pPr>
        <w:ind w:left="5760" w:hanging="360"/>
      </w:pPr>
    </w:lvl>
    <w:lvl w:ilvl="8" w:tplc="774E5CB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7"/>
  </w:num>
  <w:num w:numId="12">
    <w:abstractNumId w:val="9"/>
  </w:num>
  <w:num w:numId="13">
    <w:abstractNumId w:val="23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764AC"/>
    <w:rsid w:val="00086710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15273"/>
    <w:rsid w:val="00121F68"/>
    <w:rsid w:val="00137081"/>
    <w:rsid w:val="00142838"/>
    <w:rsid w:val="00150345"/>
    <w:rsid w:val="0015188B"/>
    <w:rsid w:val="00152DD8"/>
    <w:rsid w:val="001717CB"/>
    <w:rsid w:val="0017393A"/>
    <w:rsid w:val="0017497D"/>
    <w:rsid w:val="00182609"/>
    <w:rsid w:val="00192FBA"/>
    <w:rsid w:val="001A17C8"/>
    <w:rsid w:val="001B2E81"/>
    <w:rsid w:val="001C6053"/>
    <w:rsid w:val="001D19CA"/>
    <w:rsid w:val="001D207F"/>
    <w:rsid w:val="001E3C02"/>
    <w:rsid w:val="001E55B1"/>
    <w:rsid w:val="001F3728"/>
    <w:rsid w:val="001F4B59"/>
    <w:rsid w:val="00210937"/>
    <w:rsid w:val="002133BF"/>
    <w:rsid w:val="0021713E"/>
    <w:rsid w:val="00222030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0098A"/>
    <w:rsid w:val="00311E06"/>
    <w:rsid w:val="00341D99"/>
    <w:rsid w:val="00342937"/>
    <w:rsid w:val="003436DA"/>
    <w:rsid w:val="00365311"/>
    <w:rsid w:val="00367EC4"/>
    <w:rsid w:val="003800FB"/>
    <w:rsid w:val="00380E3D"/>
    <w:rsid w:val="00397F79"/>
    <w:rsid w:val="003A09D9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1C88"/>
    <w:rsid w:val="00414A0B"/>
    <w:rsid w:val="004205FB"/>
    <w:rsid w:val="0042337F"/>
    <w:rsid w:val="00425B05"/>
    <w:rsid w:val="004334CF"/>
    <w:rsid w:val="0043531F"/>
    <w:rsid w:val="00440779"/>
    <w:rsid w:val="00440D8D"/>
    <w:rsid w:val="0045021A"/>
    <w:rsid w:val="00464E46"/>
    <w:rsid w:val="004853AF"/>
    <w:rsid w:val="004916AD"/>
    <w:rsid w:val="004932EA"/>
    <w:rsid w:val="004AF304"/>
    <w:rsid w:val="004B1E03"/>
    <w:rsid w:val="004D193E"/>
    <w:rsid w:val="004E65BE"/>
    <w:rsid w:val="004E6701"/>
    <w:rsid w:val="00504248"/>
    <w:rsid w:val="0051095B"/>
    <w:rsid w:val="00512DBA"/>
    <w:rsid w:val="00515488"/>
    <w:rsid w:val="005218A1"/>
    <w:rsid w:val="00525272"/>
    <w:rsid w:val="00526D77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4802"/>
    <w:rsid w:val="005D62E9"/>
    <w:rsid w:val="005E0991"/>
    <w:rsid w:val="005F0023"/>
    <w:rsid w:val="005F2D78"/>
    <w:rsid w:val="005F35AF"/>
    <w:rsid w:val="00600EDE"/>
    <w:rsid w:val="00601AD5"/>
    <w:rsid w:val="00605F2D"/>
    <w:rsid w:val="00621DC9"/>
    <w:rsid w:val="006225DB"/>
    <w:rsid w:val="006226F9"/>
    <w:rsid w:val="00624C66"/>
    <w:rsid w:val="00625AAF"/>
    <w:rsid w:val="00641CC9"/>
    <w:rsid w:val="0064695C"/>
    <w:rsid w:val="0065450E"/>
    <w:rsid w:val="00666E1E"/>
    <w:rsid w:val="00667AEF"/>
    <w:rsid w:val="006701D6"/>
    <w:rsid w:val="00674924"/>
    <w:rsid w:val="00682B25"/>
    <w:rsid w:val="006923BA"/>
    <w:rsid w:val="006959BC"/>
    <w:rsid w:val="006A0BEB"/>
    <w:rsid w:val="006A4AF9"/>
    <w:rsid w:val="006A6A33"/>
    <w:rsid w:val="006B2368"/>
    <w:rsid w:val="006D140E"/>
    <w:rsid w:val="006DB771"/>
    <w:rsid w:val="006F394D"/>
    <w:rsid w:val="0070107B"/>
    <w:rsid w:val="0070354D"/>
    <w:rsid w:val="00711872"/>
    <w:rsid w:val="007153E9"/>
    <w:rsid w:val="00727D6B"/>
    <w:rsid w:val="00731B49"/>
    <w:rsid w:val="00751DB5"/>
    <w:rsid w:val="00753F0D"/>
    <w:rsid w:val="0077377A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25CDD"/>
    <w:rsid w:val="0083277B"/>
    <w:rsid w:val="00845718"/>
    <w:rsid w:val="00877299"/>
    <w:rsid w:val="0088466C"/>
    <w:rsid w:val="00894F84"/>
    <w:rsid w:val="00895CCC"/>
    <w:rsid w:val="008A5D48"/>
    <w:rsid w:val="008A70F9"/>
    <w:rsid w:val="008B3D11"/>
    <w:rsid w:val="008B6AF0"/>
    <w:rsid w:val="008C125C"/>
    <w:rsid w:val="008D24F4"/>
    <w:rsid w:val="008D602F"/>
    <w:rsid w:val="008E0A09"/>
    <w:rsid w:val="008E1A75"/>
    <w:rsid w:val="00904489"/>
    <w:rsid w:val="00917351"/>
    <w:rsid w:val="00920F11"/>
    <w:rsid w:val="009227D1"/>
    <w:rsid w:val="009271A5"/>
    <w:rsid w:val="009359D5"/>
    <w:rsid w:val="00940C65"/>
    <w:rsid w:val="009412F2"/>
    <w:rsid w:val="00962F82"/>
    <w:rsid w:val="00973772"/>
    <w:rsid w:val="00976881"/>
    <w:rsid w:val="009814AA"/>
    <w:rsid w:val="009874BC"/>
    <w:rsid w:val="00993D7E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9F2023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639F3"/>
    <w:rsid w:val="00A80901"/>
    <w:rsid w:val="00A840ED"/>
    <w:rsid w:val="00A85645"/>
    <w:rsid w:val="00A8734F"/>
    <w:rsid w:val="00A878BC"/>
    <w:rsid w:val="00A90EC3"/>
    <w:rsid w:val="00A9282D"/>
    <w:rsid w:val="00A9321F"/>
    <w:rsid w:val="00AA2273"/>
    <w:rsid w:val="00AB7F2B"/>
    <w:rsid w:val="00AC2E1D"/>
    <w:rsid w:val="00AD4DDD"/>
    <w:rsid w:val="00AD6CB7"/>
    <w:rsid w:val="00AE250A"/>
    <w:rsid w:val="00AE35CC"/>
    <w:rsid w:val="00AE42EE"/>
    <w:rsid w:val="00AF31BD"/>
    <w:rsid w:val="00AF4A2C"/>
    <w:rsid w:val="00B03DFA"/>
    <w:rsid w:val="00B17300"/>
    <w:rsid w:val="00B20FC0"/>
    <w:rsid w:val="00B272EC"/>
    <w:rsid w:val="00B315C2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3969"/>
    <w:rsid w:val="00BC77E4"/>
    <w:rsid w:val="00BD69F8"/>
    <w:rsid w:val="00C11749"/>
    <w:rsid w:val="00C2111C"/>
    <w:rsid w:val="00C6139B"/>
    <w:rsid w:val="00C80BB5"/>
    <w:rsid w:val="00C91AC5"/>
    <w:rsid w:val="00C96F1E"/>
    <w:rsid w:val="00CB0D63"/>
    <w:rsid w:val="00CB3A4A"/>
    <w:rsid w:val="00CD6027"/>
    <w:rsid w:val="00CE0E3A"/>
    <w:rsid w:val="00CE3189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D1BD8"/>
    <w:rsid w:val="00DE19D9"/>
    <w:rsid w:val="00DE325B"/>
    <w:rsid w:val="00DF509F"/>
    <w:rsid w:val="00E066A2"/>
    <w:rsid w:val="00E14389"/>
    <w:rsid w:val="00E22808"/>
    <w:rsid w:val="00E33C27"/>
    <w:rsid w:val="00E60201"/>
    <w:rsid w:val="00E6529C"/>
    <w:rsid w:val="00EA1808"/>
    <w:rsid w:val="00EB47A8"/>
    <w:rsid w:val="00EB6BD7"/>
    <w:rsid w:val="00ED28BA"/>
    <w:rsid w:val="00ED63E0"/>
    <w:rsid w:val="00EF391A"/>
    <w:rsid w:val="00EF3FCE"/>
    <w:rsid w:val="00EF60A9"/>
    <w:rsid w:val="00EF6D4B"/>
    <w:rsid w:val="00F01131"/>
    <w:rsid w:val="00F03177"/>
    <w:rsid w:val="00F06E63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B1346"/>
    <w:rsid w:val="00FD5C47"/>
    <w:rsid w:val="00FD62B5"/>
    <w:rsid w:val="00FD7724"/>
    <w:rsid w:val="00FE28DB"/>
    <w:rsid w:val="01B7AC2A"/>
    <w:rsid w:val="01D214F3"/>
    <w:rsid w:val="020BCB74"/>
    <w:rsid w:val="0232BD0E"/>
    <w:rsid w:val="02EACFA8"/>
    <w:rsid w:val="03214D4C"/>
    <w:rsid w:val="0379FF2E"/>
    <w:rsid w:val="0484A194"/>
    <w:rsid w:val="04E5E776"/>
    <w:rsid w:val="053E266B"/>
    <w:rsid w:val="054B9F81"/>
    <w:rsid w:val="058FC120"/>
    <w:rsid w:val="067553C4"/>
    <w:rsid w:val="06BCB52B"/>
    <w:rsid w:val="06FC159F"/>
    <w:rsid w:val="073EA0FC"/>
    <w:rsid w:val="0762B230"/>
    <w:rsid w:val="082DE633"/>
    <w:rsid w:val="083A1A05"/>
    <w:rsid w:val="099DA40F"/>
    <w:rsid w:val="09F642F0"/>
    <w:rsid w:val="0A241765"/>
    <w:rsid w:val="0A58F9CA"/>
    <w:rsid w:val="0A5E55AF"/>
    <w:rsid w:val="0A65C1F9"/>
    <w:rsid w:val="0AB32BD8"/>
    <w:rsid w:val="0AC74081"/>
    <w:rsid w:val="0AC76EBE"/>
    <w:rsid w:val="0AE403AB"/>
    <w:rsid w:val="0AE954F6"/>
    <w:rsid w:val="0B826C82"/>
    <w:rsid w:val="0BBFB5A6"/>
    <w:rsid w:val="0C3917B0"/>
    <w:rsid w:val="0C54EC30"/>
    <w:rsid w:val="0C5C9510"/>
    <w:rsid w:val="0C7F6CBF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0F4CB5EB"/>
    <w:rsid w:val="0F9A8664"/>
    <w:rsid w:val="10043AE6"/>
    <w:rsid w:val="10103028"/>
    <w:rsid w:val="10450B6A"/>
    <w:rsid w:val="10804049"/>
    <w:rsid w:val="1092EBFE"/>
    <w:rsid w:val="110C88D3"/>
    <w:rsid w:val="11A7BC20"/>
    <w:rsid w:val="1223BD93"/>
    <w:rsid w:val="1279E350"/>
    <w:rsid w:val="127B8D88"/>
    <w:rsid w:val="127CAF41"/>
    <w:rsid w:val="12814FFF"/>
    <w:rsid w:val="12F6A922"/>
    <w:rsid w:val="133DDB8C"/>
    <w:rsid w:val="1342EA71"/>
    <w:rsid w:val="13A6D8C1"/>
    <w:rsid w:val="13AC078E"/>
    <w:rsid w:val="149237E6"/>
    <w:rsid w:val="14995F3C"/>
    <w:rsid w:val="157EA8E4"/>
    <w:rsid w:val="15CACDA8"/>
    <w:rsid w:val="171BDB06"/>
    <w:rsid w:val="1758BD31"/>
    <w:rsid w:val="179360F7"/>
    <w:rsid w:val="18153EF5"/>
    <w:rsid w:val="182BDF7E"/>
    <w:rsid w:val="183E3D56"/>
    <w:rsid w:val="186EA47E"/>
    <w:rsid w:val="18A37B38"/>
    <w:rsid w:val="18EB34AE"/>
    <w:rsid w:val="19A6DFE6"/>
    <w:rsid w:val="1A1E0B99"/>
    <w:rsid w:val="1AD51779"/>
    <w:rsid w:val="1AE1A503"/>
    <w:rsid w:val="1AF67B20"/>
    <w:rsid w:val="1B143609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80DFF5"/>
    <w:rsid w:val="1DC7F322"/>
    <w:rsid w:val="1E4B92A4"/>
    <w:rsid w:val="1E84F95D"/>
    <w:rsid w:val="1E939041"/>
    <w:rsid w:val="1ED25954"/>
    <w:rsid w:val="1EE6FF80"/>
    <w:rsid w:val="1F2959AD"/>
    <w:rsid w:val="1F3F66ED"/>
    <w:rsid w:val="1F96E823"/>
    <w:rsid w:val="2023714A"/>
    <w:rsid w:val="20A187E4"/>
    <w:rsid w:val="21A0A52D"/>
    <w:rsid w:val="21EF00B9"/>
    <w:rsid w:val="226B1F15"/>
    <w:rsid w:val="22A15D07"/>
    <w:rsid w:val="22DC0625"/>
    <w:rsid w:val="230342C8"/>
    <w:rsid w:val="23397B7C"/>
    <w:rsid w:val="234DCBCA"/>
    <w:rsid w:val="23603C10"/>
    <w:rsid w:val="237A5210"/>
    <w:rsid w:val="238F196C"/>
    <w:rsid w:val="239FC777"/>
    <w:rsid w:val="25040201"/>
    <w:rsid w:val="2557D808"/>
    <w:rsid w:val="25A11AEA"/>
    <w:rsid w:val="25A5B6D5"/>
    <w:rsid w:val="25B74DEF"/>
    <w:rsid w:val="25CDF7EC"/>
    <w:rsid w:val="26149C26"/>
    <w:rsid w:val="2628A4B3"/>
    <w:rsid w:val="26EBB1B3"/>
    <w:rsid w:val="2789332D"/>
    <w:rsid w:val="27A0349B"/>
    <w:rsid w:val="283D71C0"/>
    <w:rsid w:val="2842A326"/>
    <w:rsid w:val="284ED338"/>
    <w:rsid w:val="28601BDA"/>
    <w:rsid w:val="2871146F"/>
    <w:rsid w:val="2872932F"/>
    <w:rsid w:val="28AC7190"/>
    <w:rsid w:val="28B8B101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1AA131"/>
    <w:rsid w:val="2C5246AF"/>
    <w:rsid w:val="2CB8BF93"/>
    <w:rsid w:val="2D1E5735"/>
    <w:rsid w:val="2D366022"/>
    <w:rsid w:val="2D8E710B"/>
    <w:rsid w:val="2ECE9231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0B08589"/>
    <w:rsid w:val="30F2BCD9"/>
    <w:rsid w:val="31519EB5"/>
    <w:rsid w:val="320C5E09"/>
    <w:rsid w:val="320F1322"/>
    <w:rsid w:val="328B3D85"/>
    <w:rsid w:val="32D40634"/>
    <w:rsid w:val="3350B866"/>
    <w:rsid w:val="33BA8D7B"/>
    <w:rsid w:val="340B73C2"/>
    <w:rsid w:val="343EEAB8"/>
    <w:rsid w:val="344AC711"/>
    <w:rsid w:val="3458D07C"/>
    <w:rsid w:val="34BFC67A"/>
    <w:rsid w:val="34ECB70B"/>
    <w:rsid w:val="34FB126D"/>
    <w:rsid w:val="351948E0"/>
    <w:rsid w:val="3528D6D6"/>
    <w:rsid w:val="354DCE46"/>
    <w:rsid w:val="35D46225"/>
    <w:rsid w:val="36040C46"/>
    <w:rsid w:val="36745037"/>
    <w:rsid w:val="36CA451A"/>
    <w:rsid w:val="36DA756E"/>
    <w:rsid w:val="36E6B0DF"/>
    <w:rsid w:val="3720D0AC"/>
    <w:rsid w:val="37315EE1"/>
    <w:rsid w:val="373B0CF9"/>
    <w:rsid w:val="373B59CF"/>
    <w:rsid w:val="375B6B19"/>
    <w:rsid w:val="376DB323"/>
    <w:rsid w:val="37B8B9AA"/>
    <w:rsid w:val="37F32FF8"/>
    <w:rsid w:val="38214712"/>
    <w:rsid w:val="382C21F1"/>
    <w:rsid w:val="388A8485"/>
    <w:rsid w:val="3891CE9A"/>
    <w:rsid w:val="38A260A3"/>
    <w:rsid w:val="38D7C1B1"/>
    <w:rsid w:val="392631FB"/>
    <w:rsid w:val="398189C8"/>
    <w:rsid w:val="39AEF0E9"/>
    <w:rsid w:val="39E73135"/>
    <w:rsid w:val="3A1EC109"/>
    <w:rsid w:val="3A2448C3"/>
    <w:rsid w:val="3A55FF21"/>
    <w:rsid w:val="3AF16F14"/>
    <w:rsid w:val="3AF7520B"/>
    <w:rsid w:val="3B00D22D"/>
    <w:rsid w:val="3B29424D"/>
    <w:rsid w:val="3B400826"/>
    <w:rsid w:val="3B678014"/>
    <w:rsid w:val="3B6FA1DD"/>
    <w:rsid w:val="3B708F22"/>
    <w:rsid w:val="3B893DCA"/>
    <w:rsid w:val="3C434A1C"/>
    <w:rsid w:val="3C595891"/>
    <w:rsid w:val="3CB896E3"/>
    <w:rsid w:val="3D79A78D"/>
    <w:rsid w:val="3D82B67F"/>
    <w:rsid w:val="3E4F871A"/>
    <w:rsid w:val="3E860032"/>
    <w:rsid w:val="3FB20731"/>
    <w:rsid w:val="404E571D"/>
    <w:rsid w:val="40C543BC"/>
    <w:rsid w:val="40EF20CE"/>
    <w:rsid w:val="4144249F"/>
    <w:rsid w:val="4177BA63"/>
    <w:rsid w:val="41AA234C"/>
    <w:rsid w:val="43128119"/>
    <w:rsid w:val="43873825"/>
    <w:rsid w:val="43FC0F9D"/>
    <w:rsid w:val="451A123F"/>
    <w:rsid w:val="451DAF8B"/>
    <w:rsid w:val="45BD886D"/>
    <w:rsid w:val="465891AF"/>
    <w:rsid w:val="466EFB8B"/>
    <w:rsid w:val="46910DF8"/>
    <w:rsid w:val="46DE7AB8"/>
    <w:rsid w:val="471131E1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4959A6"/>
    <w:rsid w:val="4C56ED28"/>
    <w:rsid w:val="4C8C341B"/>
    <w:rsid w:val="4C9E26EA"/>
    <w:rsid w:val="4CB9C20E"/>
    <w:rsid w:val="4CDD4675"/>
    <w:rsid w:val="4CE61791"/>
    <w:rsid w:val="4D1532F9"/>
    <w:rsid w:val="4DCF2617"/>
    <w:rsid w:val="4E00C876"/>
    <w:rsid w:val="4E4988D8"/>
    <w:rsid w:val="4E57E72E"/>
    <w:rsid w:val="4E8E68E3"/>
    <w:rsid w:val="4EAE0C9D"/>
    <w:rsid w:val="4EBA11B6"/>
    <w:rsid w:val="4ED98BBB"/>
    <w:rsid w:val="4EF2AFF3"/>
    <w:rsid w:val="4F81B9C6"/>
    <w:rsid w:val="50127379"/>
    <w:rsid w:val="5043A00F"/>
    <w:rsid w:val="504517CD"/>
    <w:rsid w:val="50559DF0"/>
    <w:rsid w:val="50E9B667"/>
    <w:rsid w:val="50F06C96"/>
    <w:rsid w:val="5106A405"/>
    <w:rsid w:val="5106D171"/>
    <w:rsid w:val="51C1DF20"/>
    <w:rsid w:val="52A51842"/>
    <w:rsid w:val="534D17C8"/>
    <w:rsid w:val="5376A60B"/>
    <w:rsid w:val="53808BCF"/>
    <w:rsid w:val="53A6FD8C"/>
    <w:rsid w:val="53CE305A"/>
    <w:rsid w:val="54782306"/>
    <w:rsid w:val="54DE70ED"/>
    <w:rsid w:val="54F2352C"/>
    <w:rsid w:val="54F4EE54"/>
    <w:rsid w:val="55282BF7"/>
    <w:rsid w:val="55D553C5"/>
    <w:rsid w:val="55F9A6EA"/>
    <w:rsid w:val="56198796"/>
    <w:rsid w:val="568D760C"/>
    <w:rsid w:val="5706C653"/>
    <w:rsid w:val="57146453"/>
    <w:rsid w:val="57845DD2"/>
    <w:rsid w:val="57D478F7"/>
    <w:rsid w:val="57D7A03A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5B1EDD"/>
    <w:rsid w:val="5D8B5975"/>
    <w:rsid w:val="5DA073B5"/>
    <w:rsid w:val="5E25EAB2"/>
    <w:rsid w:val="5E6B1DD1"/>
    <w:rsid w:val="5EB1A24D"/>
    <w:rsid w:val="5F10BEAB"/>
    <w:rsid w:val="5F1E47EA"/>
    <w:rsid w:val="5F680436"/>
    <w:rsid w:val="5F8F3E65"/>
    <w:rsid w:val="5F94D6D9"/>
    <w:rsid w:val="6156ADF7"/>
    <w:rsid w:val="6173D0CA"/>
    <w:rsid w:val="61B4BDEA"/>
    <w:rsid w:val="61D42BA3"/>
    <w:rsid w:val="61E5E7F8"/>
    <w:rsid w:val="621BCBE7"/>
    <w:rsid w:val="62280592"/>
    <w:rsid w:val="622F6309"/>
    <w:rsid w:val="623D8A98"/>
    <w:rsid w:val="62A92C35"/>
    <w:rsid w:val="62EAE385"/>
    <w:rsid w:val="62EC771C"/>
    <w:rsid w:val="62FE6C49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68EC892"/>
    <w:rsid w:val="672100E4"/>
    <w:rsid w:val="673E90B5"/>
    <w:rsid w:val="67B09B1C"/>
    <w:rsid w:val="6844F31F"/>
    <w:rsid w:val="684A6D20"/>
    <w:rsid w:val="686B7A4B"/>
    <w:rsid w:val="686DC79A"/>
    <w:rsid w:val="691F71F4"/>
    <w:rsid w:val="69415D88"/>
    <w:rsid w:val="69BBA069"/>
    <w:rsid w:val="69D255C8"/>
    <w:rsid w:val="6A07F514"/>
    <w:rsid w:val="6A515351"/>
    <w:rsid w:val="6A9A03B2"/>
    <w:rsid w:val="6AD2F69D"/>
    <w:rsid w:val="6AEE1A35"/>
    <w:rsid w:val="6B23585A"/>
    <w:rsid w:val="6B820902"/>
    <w:rsid w:val="6B8A5753"/>
    <w:rsid w:val="6BB83AC2"/>
    <w:rsid w:val="6BBB9CB9"/>
    <w:rsid w:val="6C28ECD5"/>
    <w:rsid w:val="6C7309C4"/>
    <w:rsid w:val="6D33F5F2"/>
    <w:rsid w:val="6D4F204A"/>
    <w:rsid w:val="6D6ACCCA"/>
    <w:rsid w:val="6D6F925E"/>
    <w:rsid w:val="6D88D5DB"/>
    <w:rsid w:val="6D95CA8A"/>
    <w:rsid w:val="6DCE0BC5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9BB113"/>
    <w:rsid w:val="6FDC1EE9"/>
    <w:rsid w:val="6FF28046"/>
    <w:rsid w:val="7038A429"/>
    <w:rsid w:val="704158AA"/>
    <w:rsid w:val="71132208"/>
    <w:rsid w:val="71461C45"/>
    <w:rsid w:val="714F244E"/>
    <w:rsid w:val="715CE48F"/>
    <w:rsid w:val="71C9498C"/>
    <w:rsid w:val="7261ED23"/>
    <w:rsid w:val="7282B7A8"/>
    <w:rsid w:val="72FA99AC"/>
    <w:rsid w:val="73065A12"/>
    <w:rsid w:val="730D4EE9"/>
    <w:rsid w:val="732576C2"/>
    <w:rsid w:val="7328EC23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7824979"/>
    <w:rsid w:val="778EC98B"/>
    <w:rsid w:val="78032E7B"/>
    <w:rsid w:val="785C1523"/>
    <w:rsid w:val="78766C0C"/>
    <w:rsid w:val="78BC3F21"/>
    <w:rsid w:val="78ED198B"/>
    <w:rsid w:val="797BA4CA"/>
    <w:rsid w:val="79CB3DDE"/>
    <w:rsid w:val="79CBA49D"/>
    <w:rsid w:val="7A1E87D6"/>
    <w:rsid w:val="7A41921D"/>
    <w:rsid w:val="7AE38DBE"/>
    <w:rsid w:val="7AE85BD9"/>
    <w:rsid w:val="7B668FA2"/>
    <w:rsid w:val="7BF67BE4"/>
    <w:rsid w:val="7C0FE80E"/>
    <w:rsid w:val="7C199B01"/>
    <w:rsid w:val="7C1DC8E6"/>
    <w:rsid w:val="7C2183AD"/>
    <w:rsid w:val="7C2E2E67"/>
    <w:rsid w:val="7C4B099B"/>
    <w:rsid w:val="7CE17088"/>
    <w:rsid w:val="7CE522B8"/>
    <w:rsid w:val="7D6DDF77"/>
    <w:rsid w:val="7D8882A9"/>
    <w:rsid w:val="7D8AB1F4"/>
    <w:rsid w:val="7D912B6E"/>
    <w:rsid w:val="7DACCA90"/>
    <w:rsid w:val="7DC8A171"/>
    <w:rsid w:val="7E7426A7"/>
    <w:rsid w:val="7EDFB691"/>
    <w:rsid w:val="7F722872"/>
    <w:rsid w:val="7F93FEB5"/>
    <w:rsid w:val="7FC50C65"/>
    <w:rsid w:val="7FE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F54A242F-95C7-4D5F-8A1D-2932E0F9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80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6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MARIA CHIARA NASTO</cp:lastModifiedBy>
  <cp:revision>7</cp:revision>
  <dcterms:created xsi:type="dcterms:W3CDTF">2020-10-14T13:37:00Z</dcterms:created>
  <dcterms:modified xsi:type="dcterms:W3CDTF">2020-10-17T13:34:00Z</dcterms:modified>
</cp:coreProperties>
</file>