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i-agent-入门整理笔记"/>
    <w:p>
      <w:pPr>
        <w:pStyle w:val="Heading1"/>
      </w:pPr>
      <w:r>
        <w:t xml:space="preserve">AI Agent 入门（整理笔记）</w:t>
      </w:r>
    </w:p>
    <w:p>
      <w:pPr>
        <w:pStyle w:val="BlockText"/>
      </w:pPr>
      <w:r>
        <w:t xml:space="preserve">来源：</w:t>
      </w:r>
      <w:hyperlink r:id="rId20">
        <w:r>
          <w:rPr>
            <w:rStyle w:val="Hyperlink"/>
          </w:rPr>
          <w:t xml:space="preserve">bojieli/ai-agent-book · chapter1.md</w:t>
        </w:r>
      </w:hyperlink>
      <w:r>
        <w:br/>
      </w:r>
      <w:r>
        <w:t xml:space="preserve">整理说明：保留核心概念与结构，压缩示例与脚注细节，便于复习与对照原书。</w:t>
      </w:r>
    </w:p>
    <w:p>
      <w:r>
        <w:pict>
          <v:rect style="width:0;height:1.5pt" o:hralign="center" o:hrstd="t" o:hr="t"/>
        </w:pict>
      </w:r>
    </w:p>
    <w:bookmarkStart w:id="21" w:name="一本章在讲什么"/>
    <w:p>
      <w:pPr>
        <w:pStyle w:val="Heading2"/>
      </w:pPr>
      <w:r>
        <w:t xml:space="preserve">一、本章在讲什么</w:t>
      </w:r>
    </w:p>
    <w:p>
      <w:pPr>
        <w:pStyle w:val="FirstParagraph"/>
      </w:pPr>
      <w:r>
        <w:t xml:space="preserve">AI Agent 不再是「你问一句、它答一句」，而是能：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自主规划</w:t>
      </w:r>
      <w:r>
        <w:t xml:space="preserve">执行步骤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调用工具</w:t>
      </w:r>
      <w:r>
        <w:t xml:space="preserve">完成任务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根据结果</w:t>
      </w:r>
      <w:r>
        <w:t xml:space="preserve">调整策略</w:t>
      </w:r>
    </w:p>
    <w:p>
      <w:pPr>
        <w:pStyle w:val="FirstParagraph"/>
      </w:pPr>
      <w:r>
        <w:t xml:space="preserve">常见产品形态：Cursor（写代码）、Deep Research（调研）、Manus（浏览器任务）、豆包手机助手、Pine AI（打电话办事）等。</w:t>
      </w:r>
    </w:p>
    <w:p>
      <w:pPr>
        <w:pStyle w:val="BodyText"/>
      </w:pPr>
      <w:r>
        <w:t xml:space="preserve">本章是全书的</w:t>
      </w:r>
      <w:r>
        <w:rPr>
          <w:bCs/>
          <w:b/>
        </w:rPr>
        <w:t xml:space="preserve">概念地图</w:t>
      </w:r>
      <w:r>
        <w:t xml:space="preserve">：公式、循环、Harness、编排与设计模式。先建立整体印象即可，细节在后续章节展开。</w:t>
      </w:r>
    </w:p>
    <w:p>
      <w:r>
        <w:pict>
          <v:rect style="width:0;height:1.5pt" o:hralign="center" o:hrstd="t" o:hr="t"/>
        </w:pict>
      </w:r>
    </w:p>
    <w:bookmarkEnd w:id="21"/>
    <w:bookmarkStart w:id="25" w:name="二核心公式"/>
    <w:p>
      <w:pPr>
        <w:pStyle w:val="Heading2"/>
      </w:pPr>
      <w:r>
        <w:t xml:space="preserve">二、核心公式</w:t>
      </w:r>
    </w:p>
    <w:bookmarkStart w:id="22" w:name="最小工程公式"/>
    <w:p>
      <w:pPr>
        <w:pStyle w:val="Heading3"/>
      </w:pPr>
      <w:r>
        <w:t xml:space="preserve">2.1 最小工程公式</w:t>
      </w:r>
    </w:p>
    <w:p>
      <w:pPr>
        <w:pStyle w:val="SourceCode"/>
      </w:pPr>
      <w:r>
        <w:rPr>
          <w:rStyle w:val="VerbatimChar"/>
        </w:rPr>
        <w:t xml:space="preserve">Agent = LLM（大脑） + 上下文（眼睛） + 工具（手脚）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直觉</w:t>
            </w:r>
          </w:p>
        </w:tc>
        <w:tc>
          <w:p>
            <w:pPr>
              <w:pStyle w:val="Compact"/>
              <w:jc w:val="left"/>
            </w:pPr>
            <w:r>
              <w:t xml:space="preserve">工程组件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大脑</w:t>
            </w:r>
          </w:p>
        </w:tc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理解意图、规划、决策（预训练知识 + 后训练策略）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眼睛</w:t>
            </w:r>
          </w:p>
        </w:tc>
        <w:tc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p>
            <w:pPr>
              <w:pStyle w:val="Compact"/>
              <w:jc w:val="left"/>
            </w:pPr>
            <w:r>
              <w:t xml:space="preserve">每个决策点可见的信息：观察、记忆、知识、状态、进展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手脚</w:t>
            </w:r>
          </w:p>
        </w:tc>
        <w:tc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p>
            <w:pPr>
              <w:pStyle w:val="Compact"/>
              <w:jc w:val="left"/>
            </w:pPr>
            <w:r>
              <w:t xml:space="preserve">感知/改变外部世界的接口：定义、协议、适配器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边界：</w:t>
      </w:r>
      <w:r>
        <w:t xml:space="preserve"> </w:t>
      </w:r>
      <w:r>
        <w:t xml:space="preserve">公式描述 Agent</w:t>
      </w:r>
      <w:r>
        <w:t xml:space="preserve"> </w:t>
      </w:r>
      <w:r>
        <w:rPr>
          <w:bCs/>
          <w:b/>
        </w:rPr>
        <w:t xml:space="preserve">内部</w:t>
      </w:r>
      <w:r>
        <w:t xml:space="preserve">实现，</w:t>
      </w:r>
      <w:r>
        <w:rPr>
          <w:bCs/>
          <w:b/>
        </w:rPr>
        <w:t xml:space="preserve">不包含</w:t>
      </w:r>
      <w:r>
        <w:t xml:space="preserve"> </w:t>
      </w:r>
      <w:r>
        <w:t xml:space="preserve">Environment（环境）。</w:t>
      </w:r>
    </w:p>
    <w:bookmarkEnd w:id="22"/>
    <w:bookmarkStart w:id="23" w:name="agent-environment-闭环"/>
    <w:p>
      <w:pPr>
        <w:pStyle w:val="Heading3"/>
      </w:pPr>
      <w:r>
        <w:t xml:space="preserve">2.2 Agent ↔ Environment 闭环</w:t>
      </w:r>
    </w:p>
    <w:p>
      <w:pPr>
        <w:pStyle w:val="SourceCode"/>
      </w:pPr>
      <w:r>
        <w:rPr>
          <w:rStyle w:val="VerbatimChar"/>
        </w:rPr>
        <w:t xml:space="preserve">环境 → 观察 → Agent 决策 → 行动 → 改变环境 → 新观察 → …</w:t>
      </w:r>
    </w:p>
    <w:p>
      <w:pPr>
        <w:pStyle w:val="FirstParagraph"/>
      </w:pPr>
      <w:r>
        <w:t xml:space="preserve">环境包括：文件、数据库、网页、用户、其他 Agent、物理/仿真世界。</w:t>
      </w:r>
    </w:p>
    <w:bookmarkEnd w:id="23"/>
    <w:bookmarkStart w:id="24" w:name="modelharness-结构"/>
    <w:p>
      <w:pPr>
        <w:pStyle w:val="Heading3"/>
      </w:pPr>
      <w:r>
        <w:t xml:space="preserve">2.3 Model–Harness 结构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策略决策（LLM）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Harness</w:t>
            </w:r>
          </w:p>
        </w:tc>
        <w:tc>
          <w:p>
            <w:pPr>
              <w:pStyle w:val="Compact"/>
              <w:jc w:val="left"/>
            </w:pPr>
            <w:r>
              <w:t xml:space="preserve">构造上下文、暴露工具、维护循环与状态、权限/验证/纠正</w:t>
            </w:r>
          </w:p>
        </w:tc>
      </w:tr>
    </w:tbl>
    <w:p>
      <w:pPr>
        <w:pStyle w:val="BodyText"/>
      </w:pPr>
      <w:r>
        <w:t xml:space="preserve">生产形态：</w:t>
      </w:r>
    </w:p>
    <w:p>
      <w:pPr>
        <w:pStyle w:val="SourceCode"/>
      </w:pPr>
      <w:r>
        <w:rPr>
          <w:rStyle w:val="VerbatimChar"/>
        </w:rPr>
        <w:t xml:space="preserve">Agent = Model + Harness</w:t>
      </w:r>
      <w:r>
        <w:br/>
      </w:r>
      <w:r>
        <w:rPr>
          <w:rStyle w:val="VerbatimChar"/>
        </w:rPr>
        <w:t xml:space="preserve">Harness = 上下文管理 + 工具接口 + 约束 + 验证 + 纠正</w:t>
      </w:r>
      <w:r>
        <w:br/>
      </w:r>
      <w:r>
        <w:rPr>
          <w:rStyle w:val="VerbatimChar"/>
        </w:rPr>
        <w:t xml:space="preserve">Agent ↔ Environment</w:t>
      </w:r>
    </w:p>
    <w:p>
      <w:pPr>
        <w:pStyle w:val="FirstParagraph"/>
      </w:pPr>
      <w:r>
        <w:t xml:space="preserve">Harness 是</w:t>
      </w:r>
      <w:r>
        <w:t xml:space="preserve"> </w:t>
      </w:r>
      <w:r>
        <w:rPr>
          <w:bCs/>
          <w:b/>
        </w:rPr>
        <w:t xml:space="preserve">Agent 边界内、模型之外</w:t>
      </w:r>
      <w:r>
        <w:t xml:space="preserve">的治理层；沙箱里的文件、外部库、网页本身属于 Environment。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观察空间与动作空间"/>
    <w:p>
      <w:pPr>
        <w:pStyle w:val="Heading2"/>
      </w:pPr>
      <w:r>
        <w:t xml:space="preserve">三、观察空间与动作空间</w:t>
      </w:r>
    </w:p>
    <w:p>
      <w:pPr>
        <w:pStyle w:val="FirstParagraph"/>
      </w:pPr>
      <w:r>
        <w:rPr>
          <w:bCs/>
          <w:b/>
        </w:rPr>
        <w:t xml:space="preserve">观察通道 + 动作接口 = Agent 与世界的边界。</w:t>
      </w:r>
    </w:p>
    <w:p>
      <w:pPr>
        <w:numPr>
          <w:ilvl w:val="0"/>
          <w:numId w:val="1002"/>
        </w:numPr>
        <w:pStyle w:val="Compact"/>
      </w:pPr>
      <w:r>
        <w:t xml:space="preserve">没进上下文的信息 → 模型「看不见」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没开放的动作 → 模型只能给文字建议</w:t>
      </w:r>
    </w:p>
    <w:p>
      <w:pPr>
        <w:pStyle w:val="FirstParagraph"/>
      </w:pPr>
      <w:r>
        <w:rPr>
          <w:bCs/>
          <w:b/>
        </w:rPr>
        <w:t xml:space="preserve">模型固定时，提升表现最主要的工程手段，往往是扩展上下文与工具（观察/动作空间）。</w:t>
      </w:r>
    </w:p>
    <w:p>
      <w:pPr>
        <w:pStyle w:val="BodyText"/>
      </w:pPr>
      <w:r>
        <w:t xml:space="preserve">案例：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突破点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Manus</w:t>
            </w:r>
          </w:p>
        </w:tc>
        <w:tc>
          <w:p>
            <w:pPr>
              <w:pStyle w:val="Compact"/>
              <w:jc w:val="left"/>
            </w:pPr>
            <w:r>
              <w:t xml:space="preserve">合并 Deep Research + Coding + Computer Use 的观察/动作空间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</w:t>
            </w:r>
          </w:p>
        </w:tc>
        <w:tc>
          <w:p>
            <w:pPr>
              <w:pStyle w:val="Compact"/>
              <w:jc w:val="left"/>
            </w:pPr>
            <w:r>
              <w:t xml:space="preserve">接到消息渠道与本地/云文件，把接口延伸到用户数字生活</w:t>
            </w:r>
          </w:p>
        </w:tc>
      </w:tr>
    </w:tbl>
    <w:p>
      <w:pPr>
        <w:pStyle w:val="BodyText"/>
      </w:pPr>
      <w:r>
        <w:t xml:space="preserve">不同类型 Agent 对比（摘要）：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产品类型</w:t>
            </w:r>
          </w:p>
        </w:tc>
        <w:tc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p>
            <w:pPr>
              <w:pStyle w:val="Compact"/>
              <w:jc w:val="left"/>
            </w:pPr>
            <w:r>
              <w:t xml:space="preserve">策略特点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p>
            <w:pPr>
              <w:pStyle w:val="Compact"/>
              <w:jc w:val="left"/>
            </w:pPr>
            <w:r>
              <w:t xml:space="preserve">代码、终端输出</w:t>
            </w:r>
          </w:p>
        </w:tc>
        <w:tc>
          <w:p>
            <w:pPr>
              <w:pStyle w:val="Compact"/>
              <w:jc w:val="left"/>
            </w:pPr>
            <w:r>
              <w:t xml:space="preserve">搜索/读写/执行</w:t>
            </w:r>
          </w:p>
        </w:tc>
        <w:tc>
          <w:p>
            <w:pPr>
              <w:pStyle w:val="Compact"/>
              <w:jc w:val="left"/>
            </w:pPr>
            <w:r>
              <w:t xml:space="preserve">增量开发 → 测试 → 修复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Research</w:t>
            </w:r>
          </w:p>
        </w:tc>
        <w:tc>
          <w:p>
            <w:pPr>
              <w:pStyle w:val="Compact"/>
              <w:jc w:val="left"/>
            </w:pPr>
            <w:r>
              <w:t xml:space="preserve">搜索结果、网页</w:t>
            </w:r>
          </w:p>
        </w:tc>
        <w:tc>
          <w:p>
            <w:pPr>
              <w:pStyle w:val="Compact"/>
              <w:jc w:val="left"/>
            </w:pPr>
            <w:r>
              <w:t xml:space="preserve">搜索/阅读/写报告</w:t>
            </w:r>
          </w:p>
        </w:tc>
        <w:tc>
          <w:p>
            <w:pPr>
              <w:pStyle w:val="Compact"/>
              <w:jc w:val="left"/>
            </w:pPr>
            <w:r>
              <w:t xml:space="preserve">迭代深化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Computer / 手机助手</w:t>
            </w:r>
          </w:p>
        </w:tc>
        <w:tc>
          <w:p>
            <w:pPr>
              <w:pStyle w:val="Compact"/>
              <w:jc w:val="left"/>
            </w:pPr>
            <w:r>
              <w:t xml:space="preserve">截图、UI 状态</w:t>
            </w:r>
          </w:p>
        </w:tc>
        <w:tc>
          <w:p>
            <w:pPr>
              <w:pStyle w:val="Compact"/>
              <w:jc w:val="left"/>
            </w:pPr>
            <w:r>
              <w:t xml:space="preserve">点击/滑动/输入</w:t>
            </w:r>
          </w:p>
        </w:tc>
        <w:tc>
          <w:p>
            <w:pPr>
              <w:pStyle w:val="Compact"/>
              <w:jc w:val="left"/>
            </w:pPr>
            <w:r>
              <w:t xml:space="preserve">感知 → 操作 → 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办事 Agent</w:t>
            </w:r>
          </w:p>
        </w:tc>
        <w:tc>
          <w:p>
            <w:pPr>
              <w:pStyle w:val="Compact"/>
              <w:jc w:val="left"/>
            </w:pPr>
            <w:r>
              <w:t xml:space="preserve">账单、账户信息</w:t>
            </w:r>
          </w:p>
        </w:tc>
        <w:tc>
          <w:p>
            <w:pPr>
              <w:pStyle w:val="Compact"/>
              <w:jc w:val="left"/>
            </w:pPr>
            <w:r>
              <w:t xml:space="preserve">电话/邮件/填表</w:t>
            </w:r>
          </w:p>
        </w:tc>
        <w:tc>
          <w:p>
            <w:pPr>
              <w:pStyle w:val="Compact"/>
              <w:jc w:val="left"/>
            </w:pPr>
            <w:r>
              <w:t xml:space="preserve">多步协商</w:t>
            </w:r>
          </w:p>
        </w:tc>
      </w:tr>
    </w:tbl>
    <w:p>
      <w:pPr>
        <w:pStyle w:val="BodyText"/>
      </w:pPr>
      <w:r>
        <w:t xml:space="preserve">共同特征：</w:t>
      </w:r>
      <w:r>
        <w:rPr>
          <w:bCs/>
          <w:b/>
        </w:rPr>
        <w:t xml:space="preserve">开放式动作空间</w:t>
      </w:r>
      <w:r>
        <w:t xml:space="preserve">、</w:t>
      </w:r>
      <w:r>
        <w:rPr>
          <w:bCs/>
          <w:b/>
        </w:rPr>
        <w:t xml:space="preserve">内部思考</w:t>
      </w:r>
      <w:r>
        <w:t xml:space="preserve">、</w:t>
      </w:r>
      <w:r>
        <w:rPr>
          <w:bCs/>
          <w:b/>
        </w:rPr>
        <w:t xml:space="preserve">持续交互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30" w:name="四工具手脚"/>
    <w:p>
      <w:pPr>
        <w:pStyle w:val="Heading2"/>
      </w:pPr>
      <w:r>
        <w:t xml:space="preserve">四、工具（手脚）</w:t>
      </w:r>
    </w:p>
    <w:bookmarkStart w:id="27" w:name="五类工具"/>
    <w:p>
      <w:pPr>
        <w:pStyle w:val="Heading3"/>
      </w:pPr>
      <w:r>
        <w:t xml:space="preserve">4.1 五类工具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感知</w:t>
            </w:r>
          </w:p>
        </w:tc>
        <w:tc>
          <w:p>
            <w:pPr>
              <w:pStyle w:val="Compact"/>
              <w:jc w:val="left"/>
            </w:pPr>
            <w:r>
              <w:t xml:space="preserve">搜索、读文件、API、数据库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跑代码、改文件、系统命令、调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协作</w:t>
            </w:r>
          </w:p>
        </w:tc>
        <w:tc>
          <w:p>
            <w:pPr>
              <w:pStyle w:val="Compact"/>
              <w:jc w:val="left"/>
            </w:pPr>
            <w:r>
              <w:t xml:space="preserve">委托子 Agent、请求人类确认、多 Agent 协调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事件触发</w:t>
            </w:r>
          </w:p>
        </w:tc>
        <w:tc>
          <w:p>
            <w:pPr>
              <w:pStyle w:val="Compact"/>
              <w:jc w:val="left"/>
            </w:pPr>
            <w:r>
              <w:t xml:space="preserve">邮件/定时/Webhook 驱动 Agent 启动（被动输入）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用户沟通</w:t>
            </w:r>
          </w:p>
        </w:tc>
        <w:tc>
          <w:p>
            <w:pPr>
              <w:pStyle w:val="Compact"/>
              <w:jc w:val="left"/>
            </w:pPr>
            <w:r>
              <w:t xml:space="preserve">消息、语音、邮件等主动通知用户</w:t>
            </w:r>
          </w:p>
        </w:tc>
      </w:tr>
    </w:tbl>
    <w:bookmarkEnd w:id="27"/>
    <w:bookmarkStart w:id="28" w:name="工具调用四步"/>
    <w:p>
      <w:pPr>
        <w:pStyle w:val="Heading3"/>
      </w:pPr>
      <w:r>
        <w:t xml:space="preserve">4.2 工具调用四步</w:t>
      </w:r>
    </w:p>
    <w:p>
      <w:pPr>
        <w:numPr>
          <w:ilvl w:val="0"/>
          <w:numId w:val="1003"/>
        </w:numPr>
        <w:pStyle w:val="Compact"/>
      </w:pPr>
      <w:r>
        <w:t xml:space="preserve">声明可用工具（名称、用途、参数）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模型决定是否调用、调哪个、传什么参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执行结果追加进上下文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模型据此继续行动或回答</w:t>
      </w:r>
    </w:p>
    <w:p>
      <w:pPr>
        <w:pStyle w:val="FirstParagraph"/>
      </w:pPr>
      <w:r>
        <w:t xml:space="preserve">→ 这是</w:t>
      </w:r>
      <w:r>
        <w:t xml:space="preserve"> </w:t>
      </w:r>
      <w:r>
        <w:rPr>
          <w:bCs/>
          <w:b/>
        </w:rPr>
        <w:t xml:space="preserve">ReAct</w:t>
      </w:r>
      <w:r>
        <w:t xml:space="preserve"> </w:t>
      </w:r>
      <w:r>
        <w:t xml:space="preserve">的基础。</w:t>
      </w:r>
    </w:p>
    <w:bookmarkEnd w:id="28"/>
    <w:bookmarkStart w:id="29" w:name="工具设计原则"/>
    <w:p>
      <w:pPr>
        <w:pStyle w:val="Heading3"/>
      </w:pPr>
      <w:r>
        <w:t xml:space="preserve">4.3 工具设计原则</w:t>
      </w:r>
    </w:p>
    <w:p>
      <w:pPr>
        <w:numPr>
          <w:ilvl w:val="0"/>
          <w:numId w:val="1004"/>
        </w:numPr>
        <w:pStyle w:val="Compact"/>
      </w:pPr>
      <w:r>
        <w:t xml:space="preserve">从</w:t>
      </w:r>
      <w:r>
        <w:rPr>
          <w:bCs/>
          <w:b/>
        </w:rPr>
        <w:t xml:space="preserve">最窄能力</w:t>
      </w:r>
      <w:r>
        <w:t xml:space="preserve">起步，再按需扩展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通用工具</w:t>
      </w:r>
      <w:r>
        <w:t xml:space="preserve">（如受限 Python 沙盒）利于组合；</w:t>
      </w:r>
      <w:r>
        <w:rPr>
          <w:bCs/>
          <w:b/>
        </w:rPr>
        <w:t xml:space="preserve">专用工具</w:t>
      </w:r>
      <w:r>
        <w:t xml:space="preserve">约束高风险操作（支付、删除、发信、部署）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沙盒：隔离、默认无网、路径限制、资源上限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接口要清晰；错误处理与权限要到位（MCP 降低接入成本）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五llm大脑"/>
    <w:p>
      <w:pPr>
        <w:pStyle w:val="Heading2"/>
      </w:pPr>
      <w:r>
        <w:t xml:space="preserve">五、LLM（大脑）</w:t>
      </w:r>
    </w:p>
    <w:p>
      <w:pPr>
        <w:numPr>
          <w:ilvl w:val="0"/>
          <w:numId w:val="1005"/>
        </w:numPr>
        <w:pStyle w:val="Compact"/>
      </w:pPr>
      <w:r>
        <w:t xml:space="preserve">解析真实意图 → 拆解步骤 → 持续判断「下一步 / 是否调工具」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内部思考</w:t>
      </w:r>
      <w:r>
        <w:t xml:space="preserve">：行动前推演，不改变环境，但提高行动质量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模型即 Agent</w:t>
      </w:r>
      <w:r>
        <w:t xml:space="preserve">：后训练把工具调用决策内化为原生能力；Harness 反而更重要（把强模型「套上缰绳」）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立场：</w:t>
      </w:r>
      <w:r>
        <w:rPr>
          <w:bCs/>
          <w:b/>
        </w:rPr>
        <w:t xml:space="preserve">方向上模型会逐步「吃掉」Harness；节奏上工程仍要补模型当下做不稳的部分</w:t>
      </w:r>
    </w:p>
    <w:bookmarkStart w:id="31" w:name="能力更新三条路径"/>
    <w:p>
      <w:pPr>
        <w:pStyle w:val="Heading3"/>
      </w:pPr>
      <w:r>
        <w:t xml:space="preserve">能力更新三条路径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何时</w:t>
            </w:r>
          </w:p>
        </w:tc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上下文适应</w:t>
            </w:r>
          </w:p>
        </w:tc>
        <w:tc>
          <w:p>
            <w:pPr>
              <w:pStyle w:val="Compact"/>
              <w:jc w:val="left"/>
            </w:pPr>
            <w:r>
              <w:t xml:space="preserve">当前任务内</w:t>
            </w:r>
          </w:p>
        </w:tc>
        <w:tc>
          <w:p>
            <w:pPr>
              <w:pStyle w:val="Compact"/>
              <w:jc w:val="left"/>
            </w:pPr>
            <w:r>
              <w:t xml:space="preserve">快、便宜，不持久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外部产物</w:t>
            </w:r>
          </w:p>
        </w:tc>
        <w:tc>
          <w:p>
            <w:pPr>
              <w:pStyle w:val="Compact"/>
              <w:jc w:val="left"/>
            </w:pPr>
            <w:r>
              <w:t xml:space="preserve">跨任务</w:t>
            </w:r>
          </w:p>
        </w:tc>
        <w:tc>
          <w:p>
            <w:pPr>
              <w:pStyle w:val="Compact"/>
              <w:jc w:val="left"/>
            </w:pPr>
            <w:r>
              <w:t xml:space="preserve">Prompt / Skill / 程序 / 知识文档，可审计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参数更新</w:t>
            </w:r>
          </w:p>
        </w:tc>
        <w:tc>
          <w:p>
            <w:pPr>
              <w:pStyle w:val="Compact"/>
              <w:jc w:val="left"/>
            </w:pPr>
            <w:r>
              <w:t xml:space="preserve">训练周期</w:t>
            </w:r>
          </w:p>
        </w:tc>
        <w:tc>
          <w:p>
            <w:pPr>
              <w:pStyle w:val="Compact"/>
              <w:jc w:val="left"/>
            </w:pPr>
            <w:r>
              <w:t xml:space="preserve">泛化强，成本高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六上下文眼睛"/>
    <w:p>
      <w:pPr>
        <w:pStyle w:val="Heading2"/>
      </w:pPr>
      <w:r>
        <w:t xml:space="preserve">六、上下文（眼睛）</w:t>
      </w:r>
    </w:p>
    <w:p>
      <w:pPr>
        <w:pStyle w:val="FirstParagraph"/>
      </w:pPr>
      <w:r>
        <w:t xml:space="preserve">每次调用 LLM 的上下文通常由五部分构成：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系统提示词</w:t>
            </w:r>
          </w:p>
        </w:tc>
        <w:tc>
          <w:p>
            <w:pPr>
              <w:pStyle w:val="Compact"/>
              <w:jc w:val="left"/>
            </w:pPr>
            <w:r>
              <w:t xml:space="preserve">身份、权限、行为准则；可含用户记忆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工具定义</w:t>
            </w:r>
          </w:p>
        </w:tc>
        <w:tc>
          <w:p>
            <w:pPr>
              <w:pStyle w:val="Compact"/>
              <w:jc w:val="left"/>
            </w:pPr>
            <w:r>
              <w:t xml:space="preserve">可用工具的 schema（常为静态前缀）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用户消息</w:t>
            </w:r>
          </w:p>
        </w:tc>
        <w:tc>
          <w:p>
            <w:pPr>
              <w:pStyle w:val="Compact"/>
              <w:jc w:val="left"/>
            </w:pPr>
            <w:r>
              <w:t xml:space="preserve">用户输入 + 可能的 RAG 知识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模型回复</w:t>
            </w:r>
          </w:p>
        </w:tc>
        <w:tc>
          <w:p>
            <w:pPr>
              <w:pStyle w:val="Compact"/>
              <w:jc w:val="left"/>
            </w:pPr>
            <w:r>
              <w:t xml:space="preserve">reasoning / content / tool_calls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工具结果</w:t>
            </w:r>
          </w:p>
        </w:tc>
        <w:tc>
          <w:p>
            <w:pPr>
              <w:pStyle w:val="Compact"/>
              <w:jc w:val="left"/>
            </w:pPr>
            <w:r>
              <w:t xml:space="preserve">执行回传，供下一步决策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上下文 = 静态前缀（系统提示 + 工具定义） + 轨迹（动态消息历史）</w:t>
      </w:r>
    </w:p>
    <w:p>
      <w:pPr>
        <w:pStyle w:val="FirstParagraph"/>
      </w:pPr>
      <w:r>
        <w:rPr>
          <w:bCs/>
          <w:b/>
        </w:rPr>
        <w:t xml:space="preserve">消融实验结论（实验 1-1）：</w:t>
      </w:r>
      <w:r>
        <w:br/>
      </w:r>
      <w:r>
        <w:t xml:space="preserve">缺工具定义 → 不会用工具；缺工具结果 → 盲目循环；缺思考过程 → 决策不连贯；缺历史 → 重复犯错。</w:t>
      </w:r>
      <w:r>
        <w:br/>
      </w:r>
      <w:r>
        <w:rPr>
          <w:bCs/>
          <w:b/>
        </w:rPr>
        <w:t xml:space="preserve">Agent 只能基于它看到的信息决策。</w:t>
      </w:r>
    </w:p>
    <w:p>
      <w:r>
        <w:pict>
          <v:rect style="width:0;height:1.5pt" o:hralign="center" o:hrstd="t" o:hr="t"/>
        </w:pict>
      </w:r>
    </w:p>
    <w:bookmarkEnd w:id="33"/>
    <w:bookmarkStart w:id="34" w:name="七react-循环"/>
    <w:p>
      <w:pPr>
        <w:pStyle w:val="Heading2"/>
      </w:pPr>
      <w:r>
        <w:t xml:space="preserve">七、ReAct 循环</w:t>
      </w:r>
    </w:p>
    <w:p>
      <w:pPr>
        <w:pStyle w:val="SourceCode"/>
      </w:pPr>
      <w:r>
        <w:rPr>
          <w:rStyle w:val="VerbatimChar"/>
        </w:rPr>
        <w:t xml:space="preserve">想 → 做 → 看 → 想 → 做 → 看 … 直到完成</w:t>
      </w:r>
    </w:p>
    <w:p>
      <w:pPr>
        <w:pStyle w:val="FirstParagraph"/>
      </w:pPr>
      <w:r>
        <w:t xml:space="preserve">最小骨架（伪代码）：</w:t>
      </w:r>
    </w:p>
    <w:p>
      <w:pPr>
        <w:pStyle w:val="SourceCode"/>
      </w:pP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[user_request]</w:t>
      </w:r>
      <w:r>
        <w:br/>
      </w:r>
      <w:r>
        <w:rPr>
          <w:rStyle w:val="NormalTok"/>
        </w:rPr>
        <w:t xml:space="preserve">repeat: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trajectory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Model(context)</w:t>
      </w:r>
      <w:r>
        <w:br/>
      </w:r>
      <w:r>
        <w:rPr>
          <w:rStyle w:val="NormalTok"/>
        </w:rPr>
        <w:t xml:space="preserve">    trajectory.append(decision)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has no tool call: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decision.answer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decision.tool_calls:</w:t>
      </w:r>
      <w:r>
        <w:br/>
      </w:r>
      <w:r>
        <w:rPr>
          <w:rStyle w:val="NormalTok"/>
        </w:rPr>
        <w:t xml:space="preserve">        validated_call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Harness.validate(call)</w:t>
      </w:r>
      <w:r>
        <w:br/>
      </w:r>
      <w:r>
        <w:rPr>
          <w:rStyle w:val="NormalTok"/>
        </w:rPr>
        <w:t xml:space="preserve">        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Environment.execute(validated_call)</w:t>
      </w:r>
      <w:r>
        <w:br/>
      </w:r>
      <w:r>
        <w:rPr>
          <w:rStyle w:val="NormalTok"/>
        </w:rPr>
        <w:t xml:space="preserve">        trajectory.append(observation)</w:t>
      </w:r>
    </w:p>
    <w:p>
      <w:pPr>
        <w:pStyle w:val="FirstParagraph"/>
      </w:pPr>
      <w:r>
        <w:t xml:space="preserve">要点：</w:t>
      </w:r>
    </w:p>
    <w:p>
      <w:pPr>
        <w:numPr>
          <w:ilvl w:val="0"/>
          <w:numId w:val="1006"/>
        </w:numPr>
        <w:pStyle w:val="Compact"/>
      </w:pPr>
      <w:r>
        <w:t xml:space="preserve">轨迹便于解释、调试、沉淀知识、做强化学习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「模型即 Agent」示例：Kimi K3（长链工具调用稳定）、GPT-5.6 + 内置搜索/代码解释器（Deep Research 风格）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RL 内化的是</w:t>
      </w:r>
      <w:r>
        <w:rPr>
          <w:bCs/>
          <w:b/>
        </w:rPr>
        <w:t xml:space="preserve">调用决策策略</w:t>
      </w:r>
      <w:r>
        <w:t xml:space="preserve">；工具执行仍在框架/服务端基础设施里</w:t>
      </w:r>
    </w:p>
    <w:p>
      <w:r>
        <w:pict>
          <v:rect style="width:0;height:1.5pt" o:hralign="center" o:hrstd="t" o:hr="t"/>
        </w:pict>
      </w:r>
    </w:p>
    <w:bookmarkEnd w:id="34"/>
    <w:bookmarkStart w:id="39" w:name="八harness-工程"/>
    <w:p>
      <w:pPr>
        <w:pStyle w:val="Heading2"/>
      </w:pPr>
      <w:r>
        <w:t xml:space="preserve">八、Harness 工程</w:t>
      </w:r>
    </w:p>
    <w:bookmarkStart w:id="35" w:name="为什么需要"/>
    <w:p>
      <w:pPr>
        <w:pStyle w:val="Heading3"/>
      </w:pPr>
      <w:r>
        <w:t xml:space="preserve">8.1 为什么需要</w:t>
      </w:r>
    </w:p>
    <w:p>
      <w:pPr>
        <w:pStyle w:val="FirstParagraph"/>
      </w:pPr>
      <w:r>
        <w:t xml:space="preserve">Demo 能跑 ≠ 产品可靠。幻觉、选错工具、错误无法恢复，都靠 Harness。</w:t>
      </w:r>
    </w:p>
    <w:bookmarkEnd w:id="35"/>
    <w:bookmarkStart w:id="36" w:name="五要素"/>
    <w:p>
      <w:pPr>
        <w:pStyle w:val="Heading3"/>
      </w:pPr>
      <w:r>
        <w:t xml:space="preserve">8.2 五要素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信息充分</w:t>
            </w:r>
          </w:p>
        </w:tc>
        <w:tc>
          <w:p>
            <w:pPr>
              <w:pStyle w:val="Compact"/>
              <w:jc w:val="left"/>
            </w:pPr>
            <w:r>
              <w:t xml:space="preserve">系统提示、知识库、状态栏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接口清晰</w:t>
            </w:r>
          </w:p>
        </w:tc>
        <w:tc>
          <w:p>
            <w:pPr>
              <w:pStyle w:val="Compact"/>
              <w:jc w:val="left"/>
            </w:pPr>
            <w:r>
              <w:t xml:space="preserve">MCP、搜索、代码解释器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</w:t>
            </w:r>
          </w:p>
        </w:tc>
        <w:tc>
          <w:p>
            <w:pPr>
              <w:pStyle w:val="Compact"/>
              <w:jc w:val="left"/>
            </w:pPr>
            <w:r>
              <w:t xml:space="preserve">行为边界（默认关闭）</w:t>
            </w:r>
          </w:p>
        </w:tc>
        <w:tc>
          <w:p>
            <w:pPr>
              <w:pStyle w:val="Compact"/>
              <w:jc w:val="left"/>
            </w:pPr>
            <w:r>
              <w:t xml:space="preserve">工具需授权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校验结果（优先结构化数据）</w:t>
            </w:r>
          </w:p>
        </w:tc>
        <w:tc>
          <w:p>
            <w:pPr>
              <w:pStyle w:val="Compact"/>
              <w:jc w:val="left"/>
            </w:pPr>
            <w:r>
              <w:t xml:space="preserve">Linter、返回校验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</w:p>
        </w:tc>
        <w:tc>
          <w:p>
            <w:pPr>
              <w:pStyle w:val="Compact"/>
              <w:jc w:val="left"/>
            </w:pPr>
            <w:r>
              <w:t xml:space="preserve">重试 / 回退 / 熔断</w:t>
            </w:r>
          </w:p>
        </w:tc>
        <w:tc>
          <w:p>
            <w:pPr>
              <w:pStyle w:val="Compact"/>
              <w:jc w:val="left"/>
            </w:pPr>
            <w:r>
              <w:t xml:space="preserve">静默重试、交还人工</w:t>
            </w:r>
          </w:p>
        </w:tc>
      </w:tr>
    </w:tbl>
    <w:p>
      <w:pPr>
        <w:pStyle w:val="BodyText"/>
      </w:pPr>
      <w:r>
        <w:t xml:space="preserve">行业趋势：从「能做事」→「</w:t>
      </w:r>
      <w:r>
        <w:rPr>
          <w:bCs/>
          <w:b/>
        </w:rPr>
        <w:t xml:space="preserve">可靠地做事</w:t>
      </w:r>
      <w:r>
        <w:t xml:space="preserve">」。竞争力往往在模型之外的 Harness。</w:t>
      </w:r>
    </w:p>
    <w:bookmarkEnd w:id="36"/>
    <w:bookmarkStart w:id="37" w:name="工程范式演进"/>
    <w:p>
      <w:pPr>
        <w:pStyle w:val="Heading3"/>
      </w:pPr>
      <w:r>
        <w:t xml:space="preserve">8.3 工程范式演进</w:t>
      </w:r>
    </w:p>
    <w:p>
      <w:pPr>
        <w:pStyle w:val="SourceCode"/>
      </w:pPr>
      <w:r>
        <w:rPr>
          <w:rStyle w:val="VerbatimChar"/>
        </w:rPr>
        <w:t xml:space="preserve">提示工程 → 上下文工程 → Harness 工程 → Loop 工程 → Graph 工程</w:t>
      </w:r>
    </w:p>
    <w:p>
      <w:pPr>
        <w:pStyle w:val="FirstParagraph"/>
      </w:pPr>
      <w:r>
        <w:t xml:space="preserve">层层包含，不是彼此替代。模型能力趋同后，差异更多在工程。</w:t>
      </w:r>
    </w:p>
    <w:bookmarkEnd w:id="37"/>
    <w:bookmarkStart w:id="38" w:name="anthropic-三原则"/>
    <w:p>
      <w:pPr>
        <w:pStyle w:val="Heading3"/>
      </w:pPr>
      <w:r>
        <w:t xml:space="preserve">8.4 Anthropic 三原则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保持简单</w:t>
      </w:r>
      <w:r>
        <w:t xml:space="preserve"> </w:t>
      </w:r>
      <w:r>
        <w:t xml:space="preserve">— 够用再加复杂度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保持透明</w:t>
      </w:r>
      <w:r>
        <w:t xml:space="preserve"> </w:t>
      </w:r>
      <w:r>
        <w:t xml:space="preserve">— 展示规划与轨迹，建立信任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设计好 ACI</w:t>
      </w:r>
      <w:r>
        <w:t xml:space="preserve">（Agent-Computer Interface）— 从 Agent 视角设计接口，用设计防呆（Poka-yoke）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模型选型思路"/>
    <w:p>
      <w:pPr>
        <w:pStyle w:val="Heading2"/>
      </w:pPr>
      <w:r>
        <w:t xml:space="preserve">九、模型选型（思路）</w:t>
      </w:r>
    </w:p>
    <w:p>
      <w:pPr>
        <w:numPr>
          <w:ilvl w:val="0"/>
          <w:numId w:val="1008"/>
        </w:numPr>
        <w:pStyle w:val="Compact"/>
      </w:pPr>
      <w:r>
        <w:t xml:space="preserve">闭源 / 开源：按任务实测，不要只看榜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看策略边界：产品是否允许你调用某能力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Agent 多数需要</w:t>
      </w:r>
      <w:r>
        <w:t xml:space="preserve"> </w:t>
      </w:r>
      <w:r>
        <w:rPr>
          <w:bCs/>
          <w:b/>
        </w:rPr>
        <w:t xml:space="preserve">Reasoning（思考）</w:t>
      </w:r>
      <w:r>
        <w:t xml:space="preserve"> </w:t>
      </w:r>
      <w:r>
        <w:t xml:space="preserve">模型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关注</w:t>
      </w:r>
      <w:r>
        <w:t xml:space="preserve"> </w:t>
      </w:r>
      <w:r>
        <w:rPr>
          <w:bCs/>
          <w:b/>
        </w:rPr>
        <w:t xml:space="preserve">输出速度</w:t>
      </w:r>
      <w:r>
        <w:t xml:space="preserve">（多轮延迟累积）与</w:t>
      </w:r>
      <w:r>
        <w:t xml:space="preserve"> </w:t>
      </w:r>
      <w:r>
        <w:rPr>
          <w:bCs/>
          <w:b/>
        </w:rPr>
        <w:t xml:space="preserve">多模态</w:t>
      </w:r>
      <w:r>
        <w:t xml:space="preserve"> </w:t>
      </w:r>
      <w:r>
        <w:t xml:space="preserve">需求</w:t>
      </w:r>
    </w:p>
    <w:p>
      <w:r>
        <w:pict>
          <v:rect style="width:0;height:1.5pt" o:hralign="center" o:hrstd="t" o:hr="t"/>
        </w:pict>
      </w:r>
    </w:p>
    <w:bookmarkEnd w:id="40"/>
    <w:bookmarkStart w:id="42" w:name="十编排工作流-vs-自主-agent"/>
    <w:p>
      <w:pPr>
        <w:pStyle w:val="Heading2"/>
      </w:pPr>
      <w:r>
        <w:t xml:space="preserve">十、编排：工作流 vs 自主 Agent</w:t>
      </w:r>
    </w:p>
    <w:bookmarkStart w:id="41" w:name="选择顺序"/>
    <w:p>
      <w:pPr>
        <w:pStyle w:val="Heading3"/>
      </w:pPr>
      <w:r>
        <w:t xml:space="preserve">选择顺序</w:t>
      </w:r>
    </w:p>
    <w:p>
      <w:pPr>
        <w:pStyle w:val="SourceCode"/>
      </w:pPr>
      <w:r>
        <w:rPr>
          <w:rStyle w:val="VerbatimChar"/>
        </w:rPr>
        <w:t xml:space="preserve">单次 LLM 调用 → 工作流（固定路径） → 自主 Agent（动态决策）</w:t>
      </w:r>
    </w:p>
    <w:p>
      <w:pPr>
        <w:pStyle w:val="FirstParagraph"/>
      </w:pPr>
      <w:r>
        <w:t xml:space="preserve">用延迟和成本换性能时，要算这笔账。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工作流</w:t>
            </w:r>
          </w:p>
        </w:tc>
        <w:tc>
          <w:p>
            <w:pPr>
              <w:pStyle w:val="Compact"/>
              <w:jc w:val="left"/>
            </w:pPr>
            <w:r>
              <w:t xml:space="preserve">自主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代码预先写死</w:t>
            </w:r>
          </w:p>
        </w:tc>
        <w:tc>
          <w:p>
            <w:pPr>
              <w:pStyle w:val="Compact"/>
              <w:jc w:val="left"/>
            </w:pPr>
            <w:r>
              <w:t xml:space="preserve">按环境反馈实时决定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p>
            <w:pPr>
              <w:pStyle w:val="Compact"/>
              <w:jc w:val="left"/>
            </w:pPr>
            <w:r>
              <w:t xml:space="preserve">流程可控、安全面小</w:t>
            </w:r>
          </w:p>
        </w:tc>
        <w:tc>
          <w:p>
            <w:pPr>
              <w:pStyle w:val="Compact"/>
              <w:jc w:val="left"/>
            </w:pPr>
            <w:r>
              <w:t xml:space="preserve">灵活、适合开放问题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p>
            <w:pPr>
              <w:pStyle w:val="Compact"/>
              <w:jc w:val="left"/>
            </w:pPr>
            <w:r>
              <w:t xml:space="preserve">难覆盖例外</w:t>
            </w:r>
          </w:p>
        </w:tc>
        <w:tc>
          <w:p>
            <w:pPr>
              <w:pStyle w:val="Compact"/>
              <w:jc w:val="left"/>
            </w:pPr>
            <w:r>
              <w:t xml:space="preserve">成本高、易复合错误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适合</w:t>
            </w:r>
          </w:p>
        </w:tc>
        <w:tc>
          <w:p>
            <w:pPr>
              <w:pStyle w:val="Compact"/>
              <w:jc w:val="left"/>
            </w:pPr>
            <w:r>
              <w:t xml:space="preserve">订票：身份→搜航班→付款→确认</w:t>
            </w:r>
          </w:p>
        </w:tc>
        <w:tc>
          <w:p>
            <w:pPr>
              <w:pStyle w:val="Compact"/>
              <w:jc w:val="left"/>
            </w:pPr>
            <w:r>
              <w:t xml:space="preserve">Coding、Computer Use、深度调研</w:t>
            </w:r>
          </w:p>
        </w:tc>
      </w:tr>
    </w:tbl>
    <w:p>
      <w:pPr>
        <w:pStyle w:val="BodyText"/>
      </w:pPr>
      <w:r>
        <w:t xml:space="preserve">实践中常</w:t>
      </w:r>
      <w:r>
        <w:rPr>
          <w:bCs/>
          <w:b/>
        </w:rPr>
        <w:t xml:space="preserve">混合</w:t>
      </w:r>
      <w:r>
        <w:t xml:space="preserve">：合规关键步骤用工作流，灵活部分用自主；需设</w:t>
      </w:r>
      <w:r>
        <w:rPr>
          <w:bCs/>
          <w:b/>
        </w:rPr>
        <w:t xml:space="preserve">停止条件</w:t>
      </w:r>
      <w:r>
        <w:t xml:space="preserve">（完成 / 达最大轮数 / 不可恢复错误）。</w:t>
      </w:r>
    </w:p>
    <w:p>
      <w:pPr>
        <w:pStyle w:val="BodyText"/>
      </w:pPr>
      <w:r>
        <w:t xml:space="preserve">框架选型不必死记（变化快），优先：</w:t>
      </w:r>
      <w:r>
        <w:rPr>
          <w:bCs/>
          <w:b/>
        </w:rPr>
        <w:t xml:space="preserve">少抽象、能专注业务</w:t>
      </w:r>
      <w:r>
        <w:t xml:space="preserve">（Agents SDK、LangGraph、n8n、Dify、CrewAI、OpenClaw 等）。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一护栏与安全"/>
    <w:p>
      <w:pPr>
        <w:pStyle w:val="Heading2"/>
      </w:pPr>
      <w:r>
        <w:t xml:space="preserve">十一、护栏与安全</w:t>
      </w:r>
    </w:p>
    <w:p>
      <w:pPr>
        <w:pStyle w:val="FirstParagraph"/>
      </w:pPr>
      <w:r>
        <w:t xml:space="preserve">按</w:t>
      </w:r>
      <w:r>
        <w:rPr>
          <w:bCs/>
          <w:b/>
        </w:rPr>
        <w:t xml:space="preserve">被绕过难度</w:t>
      </w:r>
      <w:r>
        <w:t xml:space="preserve">分三层（越下层越不依赖模型判断）：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管什么</w:t>
            </w:r>
          </w:p>
        </w:tc>
        <w:tc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上下文层</w:t>
            </w:r>
          </w:p>
        </w:tc>
        <w:tc>
          <w:p>
            <w:pPr>
              <w:pStyle w:val="Compact"/>
              <w:jc w:val="left"/>
            </w:pPr>
            <w:r>
              <w:t xml:space="preserve">模型能看到什么</w:t>
            </w:r>
          </w:p>
        </w:tc>
        <w:tc>
          <w:p>
            <w:pPr>
              <w:pStyle w:val="Compact"/>
              <w:jc w:val="left"/>
            </w:pPr>
            <w:r>
              <w:t xml:space="preserve">相关性/安全分类、内容审核、规则过滤；越狱 vs 提示注入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执行层</w:t>
            </w:r>
          </w:p>
        </w:tc>
        <w:tc>
          <w:p>
            <w:pPr>
              <w:pStyle w:val="Compact"/>
              <w:jc w:val="left"/>
            </w:pPr>
            <w:r>
              <w:t xml:space="preserve">模型能做什么</w:t>
            </w:r>
          </w:p>
        </w:tc>
        <w:tc>
          <w:p>
            <w:pPr>
              <w:pStyle w:val="Compact"/>
              <w:jc w:val="left"/>
            </w:pPr>
            <w:r>
              <w:t xml:space="preserve">工具风险评级、沙盒、人在回路、输出/PII 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数据层</w:t>
            </w:r>
          </w:p>
        </w:tc>
        <w:tc>
          <w:p>
            <w:pPr>
              <w:pStyle w:val="Compact"/>
              <w:jc w:val="left"/>
            </w:pPr>
            <w:r>
              <w:t xml:space="preserve">世界最终如何被改写</w:t>
            </w:r>
          </w:p>
        </w:tc>
        <w:tc>
          <w:p>
            <w:pPr>
              <w:pStyle w:val="Compact"/>
              <w:jc w:val="left"/>
            </w:pPr>
            <w:r>
              <w:t xml:space="preserve">DB 行级安全、约束、受控存储过程——即使注入成功也可拦截</w:t>
            </w:r>
          </w:p>
        </w:tc>
      </w:tr>
    </w:tbl>
    <w:p>
      <w:pPr>
        <w:pStyle w:val="BodyText"/>
      </w:pPr>
      <w:r>
        <w:rPr>
          <w:bCs/>
          <w:b/>
        </w:rPr>
        <w:t xml:space="preserve">人工干预：</w:t>
      </w:r>
      <w:r>
        <w:t xml:space="preserve"> </w:t>
      </w:r>
      <w:r>
        <w:t xml:space="preserve">超失败阈值、高风险不可逆操作时移交人类。</w:t>
      </w:r>
      <w:r>
        <w:br/>
      </w:r>
      <w:r>
        <w:t xml:space="preserve">注意护栏的</w:t>
      </w:r>
      <w:r>
        <w:rPr>
          <w:bCs/>
          <w:b/>
        </w:rPr>
        <w:t xml:space="preserve">误拒绝</w:t>
      </w:r>
      <w:r>
        <w:t xml:space="preserve">：评估时既测「该拦的拦了」，也测「该放的放了」。</w:t>
      </w:r>
    </w:p>
    <w:p>
      <w:r>
        <w:pict>
          <v:rect style="width:0;height:1.5pt" o:hralign="center" o:hrstd="t" o:hr="t"/>
        </w:pict>
      </w:r>
    </w:p>
    <w:bookmarkEnd w:id="43"/>
    <w:bookmarkStart w:id="44" w:name="十二贯穿全书的五个设计模式"/>
    <w:p>
      <w:pPr>
        <w:pStyle w:val="Heading2"/>
      </w:pPr>
      <w:r>
        <w:t xml:space="preserve">十二、贯穿全书的五个设计模式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p>
            <w:pPr>
              <w:pStyle w:val="Compact"/>
              <w:jc w:val="left"/>
            </w:pPr>
            <w:r>
              <w:t xml:space="preserve">一句话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提议者—审核者</w:t>
            </w:r>
          </w:p>
        </w:tc>
        <w:tc>
          <w:p>
            <w:pPr>
              <w:pStyle w:val="Compact"/>
              <w:jc w:val="left"/>
            </w:pPr>
            <w:r>
              <w:t xml:space="preserve">产出与评判分上下文；自审不可靠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渐进式披露</w:t>
            </w:r>
          </w:p>
        </w:tc>
        <w:tc>
          <w:p>
            <w:pPr>
              <w:pStyle w:val="Compact"/>
              <w:jc w:val="left"/>
            </w:pPr>
            <w:r>
              <w:t xml:space="preserve">先给目录，再按需加载细节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只增不改</w:t>
            </w:r>
          </w:p>
        </w:tc>
        <w:tc>
          <w:p>
            <w:pPr>
              <w:pStyle w:val="Compact"/>
              <w:jc w:val="left"/>
            </w:pPr>
            <w:r>
              <w:t xml:space="preserve">追加演进，利于缓存、重放、审计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边界集 + 保留集</w:t>
            </w:r>
          </w:p>
        </w:tc>
        <w:tc>
          <w:p>
            <w:pPr>
              <w:pStyle w:val="Compact"/>
              <w:jc w:val="left"/>
            </w:pPr>
            <w:r>
              <w:t xml:space="preserve">改动要同时测「应变」与「不应变」样本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最小 diff + 可回滚</w:t>
            </w:r>
          </w:p>
        </w:tc>
        <w:tc>
          <w:p>
            <w:pPr>
              <w:pStyle w:val="Compact"/>
              <w:jc w:val="left"/>
            </w:pPr>
            <w:r>
              <w:t xml:space="preserve">小改、可溯源、可单独回滚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十三本章小结速记"/>
    <w:p>
      <w:pPr>
        <w:pStyle w:val="Heading2"/>
      </w:pPr>
      <w:r>
        <w:t xml:space="preserve">十三、本章小结（速记）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Agent = 大脑 + 眼睛 + 手脚</w:t>
      </w:r>
      <w:r>
        <w:t xml:space="preserve">（LLM + 上下文 + 工具）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扩展眼睛/手脚</w:t>
      </w:r>
      <w:r>
        <w:t xml:space="preserve"> </w:t>
      </w:r>
      <w:r>
        <w:t xml:space="preserve">往往比换模型更立竿见影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上下文决定决策上限</w:t>
      </w:r>
      <w:r>
        <w:t xml:space="preserve">；ReAct = 追加轨迹推进任务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Harness</w:t>
      </w:r>
      <w:r>
        <w:t xml:space="preserve"> </w:t>
      </w:r>
      <w:r>
        <w:t xml:space="preserve">是生产竞争力：约束、验证、纠正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先简单调用 → 工作流 → 自主 Agent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安全是架构问题</w:t>
      </w:r>
      <w:r>
        <w:t xml:space="preserve">：上下文层 / 执行层 / 数据层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五个设计模式贯穿后续章节</w:t>
      </w:r>
    </w:p>
    <w:p>
      <w:pPr>
        <w:pStyle w:val="FirstParagraph"/>
      </w:pPr>
      <w:r>
        <w:t xml:space="preserve">下一章主题（原书）：</w:t>
      </w:r>
      <w:r>
        <w:rPr>
          <w:bCs/>
          <w:b/>
        </w:rPr>
        <w:t xml:space="preserve">上下文工程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Start w:id="46" w:name="十四思考题原书无标准答案"/>
    <w:p>
      <w:pPr>
        <w:pStyle w:val="Heading2"/>
      </w:pPr>
      <w:r>
        <w:t xml:space="preserve">十四、思考题（原书，无标准答案）</w:t>
      </w:r>
    </w:p>
    <w:p>
      <w:pPr>
        <w:numPr>
          <w:ilvl w:val="0"/>
          <w:numId w:val="1010"/>
        </w:numPr>
        <w:pStyle w:val="Compact"/>
      </w:pPr>
      <w:r>
        <w:t xml:space="preserve">只能增强一项：更强模型 / 更丰富上下文 / 更多工具，选哪个？何时改主意？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ReAct 中缓存读取近似二次增长，如何降低？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「模型即 Agent」与 Harness 重要性上升如何共存？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除工具结果缺失外，还有哪些无限循环场景？如何检测终止？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用感知/行动/策略分析一个你常用的 AI 产品。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航班订票系统：工作流还是自主？能否混合？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同一工具在不同参数下风险不同，如何做动态风险评估？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何时受限动作空间优于开放式？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人工不在线或回复模糊时，Agent 如何优雅移交？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举一个可能随模型变强而过时的工程手段。</w:t>
      </w:r>
    </w:p>
    <w:p>
      <w:r>
        <w:pict>
          <v:rect style="width:0;height:1.5pt" o:hralign="center" o:hrstd="t" o:hr="t"/>
        </w:pict>
      </w:r>
    </w:p>
    <w:bookmarkEnd w:id="46"/>
    <w:bookmarkStart w:id="47" w:name="附录原书结构导航"/>
    <w:p>
      <w:pPr>
        <w:pStyle w:val="Heading2"/>
      </w:pPr>
      <w:r>
        <w:t xml:space="preserve">附录：原书结构导航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原书主题</w:t>
            </w:r>
          </w:p>
        </w:tc>
        <w:tc>
          <w:p>
            <w:pPr>
              <w:pStyle w:val="Compact"/>
              <w:jc w:val="left"/>
            </w:pPr>
            <w:r>
              <w:t xml:space="preserve">对应后文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上下文工程</w:t>
            </w:r>
          </w:p>
        </w:tc>
        <w:tc>
          <w:p>
            <w:pPr>
              <w:pStyle w:val="Compact"/>
              <w:jc w:val="left"/>
            </w:pPr>
            <w:r>
              <w:t xml:space="preserve">第 2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记忆与知识库 / RAG</w:t>
            </w:r>
          </w:p>
        </w:tc>
        <w:tc>
          <w:p>
            <w:pPr>
              <w:pStyle w:val="Compact"/>
              <w:jc w:val="left"/>
            </w:pPr>
            <w:r>
              <w:t xml:space="preserve">第 3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工具与权限 / MCP</w:t>
            </w:r>
          </w:p>
        </w:tc>
        <w:tc>
          <w:p>
            <w:pPr>
              <w:pStyle w:val="Compact"/>
              <w:jc w:val="left"/>
            </w:pPr>
            <w:r>
              <w:t xml:space="preserve">第 4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Coding Agent / 验证纠正</w:t>
            </w:r>
          </w:p>
        </w:tc>
        <w:tc>
          <w:p>
            <w:pPr>
              <w:pStyle w:val="Compact"/>
              <w:jc w:val="left"/>
            </w:pPr>
            <w:r>
              <w:t xml:space="preserve">第 5–6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评估与进化</w:t>
            </w:r>
          </w:p>
        </w:tc>
        <w:tc>
          <w:p>
            <w:pPr>
              <w:pStyle w:val="Compact"/>
              <w:jc w:val="left"/>
            </w:pPr>
            <w:r>
              <w:t xml:space="preserve">第 7–9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 Agent / Loop</w:t>
            </w:r>
          </w:p>
        </w:tc>
        <w:tc>
          <w:p>
            <w:pPr>
              <w:pStyle w:val="Compact"/>
              <w:jc w:val="left"/>
            </w:pPr>
            <w:r>
              <w:t xml:space="preserve">第 10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 与学术渊源</w:t>
            </w:r>
          </w:p>
        </w:tc>
        <w:tc>
          <w:p>
            <w:pPr>
              <w:pStyle w:val="Compact"/>
              <w:jc w:val="left"/>
            </w:pPr>
            <w:r>
              <w:t xml:space="preserve">第 8 章</w:t>
            </w:r>
          </w:p>
        </w:tc>
      </w:tr>
    </w:tbl>
    <w:p>
      <w:pPr>
        <w:pStyle w:val="BodyText"/>
      </w:pPr>
      <w:r>
        <w:t xml:space="preserve">完整原文与插图见仓库：</w:t>
      </w:r>
      <w:r>
        <w:br/>
      </w:r>
      <w:r>
        <w:t xml:space="preserve">https://github.com/bojieli/ai-agent-book/blob/main/book/chapter1.md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bojieli/ai-agent-book/blob/main/book/chapter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bojieli/ai-agent-book/blob/main/book/chapter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2026-08-20T17:25:23Z</dcterms:created>
  <dcterms:modified xsi:type="dcterms:W3CDTF">2026-08-20T17:25:23Z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