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Instructivo de Implementación</w:t>
      </w:r>
    </w:p>
    <w:p>
      <w:pPr>
        <w:jc w:val="center"/>
      </w:pPr>
      <w:r>
        <w:rPr>
          <w:color w:val="555555"/>
          <w:sz w:val="28"/>
        </w:rPr>
        <w:t>Sistema Multi-Empresa de Boleta de Pago</w:t>
      </w:r>
    </w:p>
    <w:p/>
    <w:p>
      <w:pPr>
        <w:pStyle w:val="Heading1"/>
      </w:pPr>
      <w:r>
        <w:t>Índice</w:t>
      </w:r>
    </w:p>
    <w:p>
      <w:pPr>
        <w:spacing w:after="40" w:before="0"/>
      </w:pPr>
      <w:r>
        <w:t>1. Objetivo</w:t>
      </w:r>
    </w:p>
    <w:p>
      <w:pPr>
        <w:spacing w:after="40" w:before="0"/>
      </w:pPr>
      <w:r>
        <w:t>2. Arquitectura</w:t>
      </w:r>
    </w:p>
    <w:p>
      <w:pPr>
        <w:spacing w:after="40" w:before="0"/>
      </w:pPr>
      <w:r>
        <w:t>3. Funcionalidades Implementadas</w:t>
      </w:r>
    </w:p>
    <w:p>
      <w:pPr>
        <w:spacing w:after="40" w:before="0"/>
      </w:pPr>
      <w:r>
        <w:t>4. Correos Electrónicos - Lógica de Envío</w:t>
      </w:r>
    </w:p>
    <w:p>
      <w:pPr>
        <w:spacing w:after="40" w:before="0"/>
      </w:pPr>
      <w:r>
        <w:t>5. Auto-Registro de Trabajadores</w:t>
      </w:r>
    </w:p>
    <w:p>
      <w:pPr>
        <w:spacing w:after="40" w:before="0"/>
      </w:pPr>
      <w:r>
        <w:t>6. Gestión de Usuarios (Activar/Desactivar)</w:t>
      </w:r>
    </w:p>
    <w:p>
      <w:pPr>
        <w:spacing w:after="40" w:before="0"/>
      </w:pPr>
      <w:r>
        <w:t>7. Admin Panel - CRUD de Usuarios</w:t>
      </w:r>
    </w:p>
    <w:p>
      <w:pPr>
        <w:spacing w:after="40" w:before="0"/>
      </w:pPr>
      <w:r>
        <w:t>8. Despliegue a Producción</w:t>
      </w:r>
    </w:p>
    <w:p>
      <w:pPr>
        <w:spacing w:after="40" w:before="0"/>
        <w:ind w:left="850"/>
      </w:pPr>
      <w:r>
        <w:rPr>
          <w:color w:val="444444"/>
          <w:sz w:val="20"/>
        </w:rPr>
        <w:t xml:space="preserve">  8.1. Supabase (Base de Datos + Storage)</w:t>
      </w:r>
    </w:p>
    <w:p>
      <w:pPr>
        <w:spacing w:after="40" w:before="0"/>
        <w:ind w:left="850"/>
      </w:pPr>
      <w:r>
        <w:rPr>
          <w:color w:val="444444"/>
          <w:sz w:val="20"/>
        </w:rPr>
        <w:t xml:space="preserve">    Paso 1: Crear proyecto en Supabase</w:t>
      </w:r>
    </w:p>
    <w:p>
      <w:pPr>
        <w:spacing w:after="40" w:before="0"/>
        <w:ind w:left="850"/>
      </w:pPr>
      <w:r>
        <w:rPr>
          <w:color w:val="444444"/>
          <w:sz w:val="20"/>
        </w:rPr>
        <w:t xml:space="preserve">    Paso 2: Obtener Connection String</w:t>
      </w:r>
    </w:p>
    <w:p>
      <w:pPr>
        <w:spacing w:after="40" w:before="0"/>
        <w:ind w:left="850"/>
      </w:pPr>
      <w:r>
        <w:rPr>
          <w:color w:val="444444"/>
          <w:sz w:val="20"/>
        </w:rPr>
        <w:t xml:space="preserve">    Paso 3: Configurar Pooler (opcional)</w:t>
      </w:r>
    </w:p>
    <w:p>
      <w:pPr>
        <w:spacing w:after="40" w:before="0"/>
        <w:ind w:left="850"/>
      </w:pPr>
      <w:r>
        <w:rPr>
          <w:color w:val="444444"/>
          <w:sz w:val="20"/>
        </w:rPr>
        <w:t xml:space="preserve">    Paso 4: Crear bucket Storage para PDFs</w:t>
      </w:r>
    </w:p>
    <w:p>
      <w:pPr>
        <w:spacing w:after="40" w:before="0"/>
        <w:ind w:left="850"/>
      </w:pPr>
      <w:r>
        <w:rPr>
          <w:color w:val="444444"/>
          <w:sz w:val="20"/>
        </w:rPr>
        <w:t xml:space="preserve">    Paso 5: Obtener credenciales S3</w:t>
      </w:r>
    </w:p>
    <w:p>
      <w:pPr>
        <w:spacing w:after="40" w:before="0"/>
        <w:ind w:left="850"/>
      </w:pPr>
      <w:r>
        <w:rPr>
          <w:color w:val="444444"/>
          <w:sz w:val="20"/>
        </w:rPr>
        <w:t xml:space="preserve">    Paso 6: Ejecutar Setup Inicial</w:t>
      </w:r>
    </w:p>
    <w:p>
      <w:pPr>
        <w:spacing w:after="40" w:before="0"/>
        <w:ind w:left="850"/>
      </w:pPr>
      <w:r>
        <w:rPr>
          <w:color w:val="444444"/>
          <w:sz w:val="20"/>
        </w:rPr>
        <w:t xml:space="preserve">  8.2. Railway (Backend API + Celery)</w:t>
      </w:r>
    </w:p>
    <w:p>
      <w:pPr>
        <w:spacing w:after="40" w:before="0"/>
        <w:ind w:left="850"/>
      </w:pPr>
      <w:r>
        <w:rPr>
          <w:color w:val="444444"/>
          <w:sz w:val="20"/>
        </w:rPr>
        <w:t xml:space="preserve">    Requisito: Upstash Redis</w:t>
      </w:r>
    </w:p>
    <w:p>
      <w:pPr>
        <w:spacing w:after="40" w:before="0"/>
        <w:ind w:left="850"/>
      </w:pPr>
      <w:r>
        <w:rPr>
          <w:color w:val="444444"/>
          <w:sz w:val="20"/>
        </w:rPr>
        <w:t xml:space="preserve">    Crear 3 servicios (api, worker, beat)</w:t>
      </w:r>
    </w:p>
    <w:p>
      <w:pPr>
        <w:spacing w:after="40" w:before="0"/>
        <w:ind w:left="850"/>
      </w:pPr>
      <w:r>
        <w:rPr>
          <w:color w:val="444444"/>
          <w:sz w:val="20"/>
        </w:rPr>
        <w:t xml:space="preserve">    Seed job one-off con Dockerfile.job</w:t>
      </w:r>
    </w:p>
    <w:p>
      <w:pPr>
        <w:spacing w:after="40" w:before="0"/>
        <w:ind w:left="850"/>
      </w:pPr>
      <w:r>
        <w:rPr>
          <w:color w:val="444444"/>
          <w:sz w:val="20"/>
        </w:rPr>
        <w:t xml:space="preserve">  8.3. Vercel (Frontend)</w:t>
      </w:r>
    </w:p>
    <w:p>
      <w:pPr>
        <w:spacing w:after="40" w:before="0"/>
      </w:pPr>
      <w:r>
        <w:t>9. Variables de Entorno</w:t>
      </w:r>
    </w:p>
    <w:p>
      <w:pPr>
        <w:spacing w:after="40" w:before="0"/>
      </w:pPr>
      <w:r>
        <w:t>10. Comandos Rápidos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Administrar múltiples empresas desde un solo usuario administrador (multi-empresa), gestionar usuarios por empresa con activación/desactivación, y desplegar a producción usando Railway + Supabase + Vercel.</w:t>
      </w:r>
    </w:p>
    <w:p>
      <w:pPr>
        <w:pStyle w:val="Heading1"/>
      </w:pPr>
      <w:r>
        <w:t>2. Arquitectura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Tecnología</w:t>
            </w:r>
          </w:p>
        </w:tc>
      </w:tr>
      <w:tr>
        <w:tc>
          <w:tcPr>
            <w:tcW w:type="dxa" w:w="4320"/>
          </w:tcPr>
          <w:p>
            <w:r>
              <w:t>Backend API</w:t>
            </w:r>
          </w:p>
        </w:tc>
        <w:tc>
          <w:tcPr>
            <w:tcW w:type="dxa" w:w="4320"/>
          </w:tcPr>
          <w:p>
            <w:r>
              <w:t>FastAPI (Python 3.13)</w:t>
            </w:r>
          </w:p>
        </w:tc>
      </w:tr>
      <w:tr>
        <w:tc>
          <w:tcPr>
            <w:tcW w:type="dxa" w:w="4320"/>
          </w:tcPr>
          <w:p>
            <w:r>
              <w:t>Tareas Asíncronas</w:t>
            </w:r>
          </w:p>
        </w:tc>
        <w:tc>
          <w:tcPr>
            <w:tcW w:type="dxa" w:w="4320"/>
          </w:tcPr>
          <w:p>
            <w:r>
              <w:t>Celery + Redis (Upstash)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PostgreSQL (Supabase)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Vite + React + TypeScript (Vercel)</w:t>
            </w:r>
          </w:p>
        </w:tc>
      </w:tr>
      <w:tr>
        <w:tc>
          <w:tcPr>
            <w:tcW w:type="dxa" w:w="4320"/>
          </w:tcPr>
          <w:p>
            <w:r>
              <w:t>Storage PDFs</w:t>
            </w:r>
          </w:p>
        </w:tc>
        <w:tc>
          <w:tcPr>
            <w:tcW w:type="dxa" w:w="4320"/>
          </w:tcPr>
          <w:p>
            <w:r>
              <w:t>Supabase Storage (S3-compatible)</w:t>
            </w:r>
          </w:p>
        </w:tc>
      </w:tr>
    </w:tbl>
    <w:p/>
    <w:p>
      <w:pPr>
        <w:pStyle w:val="Heading1"/>
      </w:pPr>
      <w:r>
        <w:t>3. Funcionalidades Implementadas</w:t>
      </w:r>
    </w:p>
    <w:p>
      <w:pPr>
        <w:pStyle w:val="ListBullet"/>
      </w:pPr>
      <w:r>
        <w:t>Creación de empresas desde el panel admin</w:t>
      </w:r>
    </w:p>
    <w:p>
      <w:pPr>
        <w:pStyle w:val="ListBullet"/>
      </w:pPr>
      <w:r>
        <w:t>Carga de planillas Excel con múltiples variantes de columnas</w:t>
      </w:r>
    </w:p>
    <w:p>
      <w:pPr>
        <w:pStyle w:val="ListBullet"/>
      </w:pPr>
      <w:r>
        <w:t>Envío de boletas de pago por correo electrónico</w:t>
      </w:r>
    </w:p>
    <w:p>
      <w:pPr>
        <w:pStyle w:val="ListBullet"/>
      </w:pPr>
      <w:r>
        <w:t>Auto-registro de trabajadores no encontrados en BD</w:t>
      </w:r>
    </w:p>
    <w:p>
      <w:pPr>
        <w:pStyle w:val="ListBullet"/>
      </w:pPr>
      <w:r>
        <w:t>Gestión de usuarios por empresa (activo/inactivo, rol)</w:t>
      </w:r>
    </w:p>
    <w:p>
      <w:pPr>
        <w:pStyle w:val="ListBullet"/>
      </w:pPr>
      <w:r>
        <w:t>Panel admin con CRUD completo de usuarios y asignaciones</w:t>
      </w:r>
    </w:p>
    <w:p>
      <w:pPr>
        <w:pStyle w:val="ListBullet"/>
      </w:pPr>
      <w:r>
        <w:t>Health check endpoint</w:t>
      </w:r>
    </w:p>
    <w:p>
      <w:pPr>
        <w:pStyle w:val="ListBullet"/>
      </w:pPr>
      <w:r>
        <w:t>Migraciones Alembic para control de esquema</w:t>
      </w:r>
    </w:p>
    <w:p>
      <w:pPr>
        <w:pStyle w:val="Heading1"/>
      </w:pPr>
      <w:r>
        <w:t>4. Correos Electrónicos - Lógica de Envío</w:t>
      </w:r>
    </w:p>
    <w:p>
      <w:r>
        <w:t>Problema original: Los correos no llegaban a destino porque los empleados no estaban registrados en la tabla maestra employees. Caían en observación, y el código viejo asignaba email_destino = company.smtp_from_email (cuenta remitente).</w:t>
      </w:r>
    </w:p>
    <w:p>
      <w:pPr>
        <w:pStyle w:val="Heading2"/>
      </w:pPr>
      <w:r>
        <w:t>Solución implementada (backend/app/tasks/payroll.py):</w:t>
      </w:r>
    </w:p>
    <w:p>
      <w:r>
        <w:t>1. Priorizar el email extraído del Excel sobre employee.email de BD.</w:t>
      </w:r>
    </w:p>
    <w:p>
      <w:r>
        <w:t>2. En observaciones: usar email del Excel si existe; caer a smtp_from_email solo si no hay.</w:t>
      </w:r>
    </w:p>
    <w:p>
      <w:r>
        <w:t>3. Después de procesar la planilla, los UnregisteredWorker se convierten en Employee + EmployeeCompany.</w:t>
      </w:r>
    </w:p>
    <w:p>
      <w:r>
        <w:t>4. Se vincula employee_id en PaySlip.</w:t>
      </w:r>
    </w:p>
    <w:p>
      <w:pPr>
        <w:pStyle w:val="Heading1"/>
      </w:pPr>
      <w:r>
        <w:t>5. Auto-Registro de Trabajadores</w:t>
      </w:r>
    </w:p>
    <w:p>
      <w:r>
        <w:t>Si un trabajador en la planilla no existe en la BD, se crea automáticamente:</w:t>
        <w:br/>
        <w:t>- Se inserta un registro en employees.</w:t>
        <w:br/>
        <w:t>- Se crea el vínculo en employee_companies.</w:t>
        <w:br/>
        <w:t>- Se asigna el employee_id al PaySlip correspondiente.</w:t>
        <w:br/>
        <w:t>Esto evita que los correos queden en observación por falta de registro.</w:t>
      </w:r>
    </w:p>
    <w:p>
      <w:pPr>
        <w:pStyle w:val="Heading1"/>
      </w:pPr>
      <w:r>
        <w:t>6. Gestión de Usuarios (Activar/Desactivar)</w:t>
      </w:r>
    </w:p>
    <w:p>
      <w:r>
        <w:t>Se agregó el campo is_active en UserCompany (modelo + migración Alembic 002).</w:t>
        <w:br/>
        <w:t>- Login: solo permite acceso a usuarios con asignaciones activas.</w:t>
        <w:br/>
        <w:t>- Acceso a empresas: filtra solo asignaciones activas.</w:t>
        <w:br/>
        <w:t>- Permite dar de baja usuarios sin borrarlos de la BD.</w:t>
      </w:r>
    </w:p>
    <w:p>
      <w:r>
        <w:t>Archivos clave:</w:t>
      </w:r>
    </w:p>
    <w:p>
      <w:pPr>
        <w:pStyle w:val="ListBullet"/>
      </w:pPr>
      <w:r>
        <w:t>backend/app/models/company.py</w:t>
      </w:r>
    </w:p>
    <w:p>
      <w:pPr>
        <w:pStyle w:val="ListBullet"/>
      </w:pPr>
      <w:r>
        <w:t>backend/app/routers/auth.py</w:t>
      </w:r>
    </w:p>
    <w:p>
      <w:pPr>
        <w:pStyle w:val="ListBullet"/>
      </w:pPr>
      <w:r>
        <w:t>backend/app/routers/companies.py</w:t>
      </w:r>
    </w:p>
    <w:p>
      <w:pPr>
        <w:pStyle w:val="Heading1"/>
      </w:pPr>
      <w:r>
        <w:t>7. Admin Panel - CRUD de Usuarios</w:t>
      </w:r>
    </w:p>
    <w:p>
      <w:r>
        <w:t>El panel admin tiene endpoints REST y una interfaz React para gestionar usuarios:</w:t>
        <w:br/>
      </w:r>
    </w:p>
    <w:p>
      <w:pPr>
        <w:pStyle w:val="Heading2"/>
      </w:pPr>
      <w:r>
        <w:t>Endpoints (backend/app/routers/admin.py):</w:t>
      </w:r>
    </w:p>
    <w:p>
      <w:r>
        <w:rPr>
          <w:rFonts w:ascii="Consolas" w:hAnsi="Consolas"/>
          <w:b/>
          <w:sz w:val="20"/>
        </w:rPr>
        <w:t>GET /api/admin/users</w:t>
      </w:r>
      <w:r>
        <w:t xml:space="preserve"> — Listar todos los usuarios</w:t>
      </w:r>
    </w:p>
    <w:p>
      <w:r>
        <w:rPr>
          <w:rFonts w:ascii="Consolas" w:hAnsi="Consolas"/>
          <w:b/>
          <w:sz w:val="20"/>
        </w:rPr>
        <w:t>GET /api/admin/users/{id}</w:t>
      </w:r>
      <w:r>
        <w:t xml:space="preserve"> — Obtener usuario por ID</w:t>
      </w:r>
    </w:p>
    <w:p>
      <w:r>
        <w:rPr>
          <w:rFonts w:ascii="Consolas" w:hAnsi="Consolas"/>
          <w:b/>
          <w:sz w:val="20"/>
        </w:rPr>
        <w:t>PUT /api/admin/users/{id}</w:t>
      </w:r>
      <w:r>
        <w:t xml:space="preserve"> — Actualizar usuario (email, nombres, activo)</w:t>
      </w:r>
    </w:p>
    <w:p>
      <w:r>
        <w:rPr>
          <w:rFonts w:ascii="Consolas" w:hAnsi="Consolas"/>
          <w:b/>
          <w:sz w:val="20"/>
        </w:rPr>
        <w:t>DELETE /api/admin/users/{id}</w:t>
      </w:r>
      <w:r>
        <w:t xml:space="preserve"> — Eliminar usuario</w:t>
      </w:r>
    </w:p>
    <w:p>
      <w:r>
        <w:rPr>
          <w:rFonts w:ascii="Consolas" w:hAnsi="Consolas"/>
          <w:b/>
          <w:sz w:val="20"/>
        </w:rPr>
        <w:t>POST /api/admin/users</w:t>
      </w:r>
      <w:r>
        <w:t xml:space="preserve"> — Crear nuevo usuario</w:t>
      </w:r>
    </w:p>
    <w:p>
      <w:r>
        <w:rPr>
          <w:rFonts w:ascii="Consolas" w:hAnsi="Consolas"/>
          <w:b/>
          <w:sz w:val="20"/>
        </w:rPr>
        <w:t>POST /api/admin/assign</w:t>
      </w:r>
      <w:r>
        <w:t xml:space="preserve"> — Asignar usuario a empresa con rol</w:t>
      </w:r>
    </w:p>
    <w:p>
      <w:r>
        <w:rPr>
          <w:rFonts w:ascii="Consolas" w:hAnsi="Consolas"/>
          <w:b/>
          <w:sz w:val="20"/>
        </w:rPr>
        <w:t>PUT /api/admin/assign/{assignment_id}</w:t>
      </w:r>
      <w:r>
        <w:t xml:space="preserve"> — Actualizar asignación (rol, activo)</w:t>
      </w:r>
    </w:p>
    <w:p>
      <w:pPr>
        <w:pStyle w:val="Heading2"/>
      </w:pPr>
      <w:r>
        <w:t>Frontend (AdminCompanyDetail.tsx):</w:t>
      </w:r>
    </w:p>
    <w:p>
      <w:r>
        <w:t>La sección "Usuarios de la Empresa" ahora es editable:</w:t>
        <w:br/>
        <w:t>- Tabla con columnas: email, rol, activo/inactivo, acciones.</w:t>
        <w:br/>
        <w:t>- Toggle para activar/desactivar asignación.</w:t>
        <w:br/>
        <w:t>- Botón eliminar asignación.</w:t>
        <w:br/>
        <w:t>- Modal para crear nuevo usuario y asignarlo a la empresa.</w:t>
      </w:r>
    </w:p>
    <w:p>
      <w:pPr>
        <w:pStyle w:val="Heading1"/>
      </w:pPr>
      <w:r>
        <w:t>8. Despliegue a Producción</w:t>
      </w:r>
    </w:p>
    <w:p>
      <w:pPr>
        <w:pStyle w:val="Heading2"/>
      </w:pPr>
      <w:r>
        <w:t>8.1. Supabase (Base de Datos + Storage)</w:t>
      </w:r>
    </w:p>
    <w:p>
      <w:pPr>
        <w:pStyle w:val="Heading3"/>
      </w:pPr>
      <w:r>
        <w:t>Paso 1: Crear un proyecto en Supabase</w:t>
      </w:r>
    </w:p>
    <w:p>
      <w:r>
        <w:t>1. Ve a https://supabase.com y haz clic en "Start your project".</w:t>
      </w:r>
    </w:p>
    <w:p>
      <w:r>
        <w:t>2. Inicia sesión con GitHub, Google o email.</w:t>
      </w:r>
    </w:p>
    <w:p>
      <w:r>
        <w:t>3. En el dashboard, haz clic en "New project".</w:t>
      </w:r>
    </w:p>
    <w:p>
      <w:r>
        <w:t>4. Completa los campos:</w:t>
      </w:r>
    </w:p>
    <w:p>
      <w:r>
        <w:t>5.   - Name: Nombre del proyecto (ej. "boleta-pago-prod").</w:t>
      </w:r>
    </w:p>
    <w:p>
      <w:r>
        <w:t>6.   - Database Password: Genera una contraseña segura y guárdala.</w:t>
      </w:r>
    </w:p>
    <w:p>
      <w:r>
        <w:t>7.   - Region: Elige la más cercana a tus usuarios (US East, South America, etc.).</w:t>
      </w:r>
    </w:p>
    <w:p>
      <w:r>
        <w:t>8.   - Pricing Plan: Free Tier es suficiente para comenzar.</w:t>
      </w:r>
    </w:p>
    <w:p>
      <w:r>
        <w:t>9. Haz clic en "Create new project". La BD tarda 1-2 minutos en aprovisionarse.</w:t>
      </w:r>
    </w:p>
    <w:p>
      <w:pPr>
        <w:pStyle w:val="Heading3"/>
      </w:pPr>
      <w:r>
        <w:t>Paso 2: Obtener la Connection String</w:t>
      </w:r>
    </w:p>
    <w:p>
      <w:r>
        <w:t>En el dashboard del proyecto, ve a Project Settings → Database.</w:t>
      </w:r>
    </w:p>
    <w:p>
      <w:r>
        <w:t>En "Connection string", selecciona la pestaña "URI".</w:t>
      </w:r>
    </w:p>
    <w:p>
      <w:r>
        <w:t>Aparecerá una cadena como:</w:t>
      </w:r>
    </w:p>
    <w:p>
      <w:r>
        <w:rPr>
          <w:rFonts w:ascii="Consolas" w:hAnsi="Consolas"/>
          <w:color w:val="006699"/>
          <w:sz w:val="20"/>
        </w:rPr>
        <w:t>postgresql://postgres:[PASSWORD]@db.[REF].supabase.co:5432/postgres</w:t>
      </w:r>
    </w:p>
    <w:p>
      <w:r>
        <w:t>Reemplaza [PASSWORD] por la contraseña que ingresaste al crear el proyecto.</w:t>
      </w:r>
    </w:p>
    <w:p>
      <w:r>
        <w:t>Para SQLAlchemy asíncrono (que usa el backend), antepone asyncpg:</w:t>
      </w:r>
    </w:p>
    <w:p>
      <w:r>
        <w:rPr>
          <w:rFonts w:ascii="Consolas" w:hAnsi="Consolas"/>
          <w:color w:val="006699"/>
          <w:sz w:val="20"/>
        </w:rPr>
        <w:t>postgresql+asyncpg://postgres:[PASSWORD]@db.[REF].supabase.co:5432/postgres</w:t>
      </w:r>
    </w:p>
    <w:p>
      <w:pPr>
        <w:pStyle w:val="Heading3"/>
      </w:pPr>
      <w:r>
        <w:t>Paso 3: Configurar el Pooler (Opcional pero recomendado)</w:t>
      </w:r>
    </w:p>
    <w:p>
      <w:r>
        <w:t>1. En Project Settings → Database → Connection pooler.</w:t>
      </w:r>
    </w:p>
    <w:p>
      <w:r>
        <w:t>2. Activa "Use connection pooler" y elige modo "Transaction".</w:t>
      </w:r>
    </w:p>
    <w:p>
      <w:r>
        <w:t>3. Usa el puerto 6543 en lugar de 5432 para conexiones pooler.</w:t>
      </w:r>
    </w:p>
    <w:p>
      <w:r>
        <w:t>4. Ejemplo: postgresql+asyncpg://postgres:[PASSWORD]@db.[REF].supabase.co:6543/postgres</w:t>
      </w:r>
    </w:p>
    <w:p>
      <w:pPr>
        <w:pStyle w:val="Heading3"/>
      </w:pPr>
      <w:r>
        <w:t>Paso 4: Crear el Bucket de Storage para PDFs</w:t>
      </w:r>
    </w:p>
    <w:p>
      <w:r>
        <w:t>1. En el dashboard, ve a Storage → New bucket.</w:t>
      </w:r>
    </w:p>
    <w:p>
      <w:r>
        <w:t>2. Nombre: payslips (debe coincidir con STORAGE_BUCKET).</w:t>
      </w:r>
    </w:p>
    <w:p>
      <w:r>
        <w:t>3. Política de acceso: "Public" (los PDFs serán accesibles vía URL).</w:t>
      </w:r>
    </w:p>
    <w:p>
      <w:r>
        <w:t>4. Haz clic en "Create bucket".</w:t>
      </w:r>
    </w:p>
    <w:p>
      <w:r>
        <w:t>5. Ve a Storage → Policies y agrega una policy para permitir lectura pública:</w:t>
      </w:r>
    </w:p>
    <w:p>
      <w:r>
        <w:t>6.   - Policy name: "Allow public read"</w:t>
      </w:r>
    </w:p>
    <w:p>
      <w:r>
        <w:t>7.   - Allowed operations: SELECT</w:t>
      </w:r>
    </w:p>
    <w:p>
      <w:r>
        <w:t>8.   - Policy definition: USING (true)</w:t>
      </w:r>
    </w:p>
    <w:p>
      <w:pPr>
        <w:pStyle w:val="Heading3"/>
      </w:pPr>
      <w:r>
        <w:t>Paso 5: Obtener Credenciales S3 para Supabase Storage</w:t>
      </w:r>
    </w:p>
    <w:p>
      <w:r>
        <w:t>1. Ve a Project Settings → API.</w:t>
      </w:r>
    </w:p>
    <w:p>
      <w:r>
        <w:t>2. En "Project API keys", copia:</w:t>
      </w:r>
    </w:p>
    <w:p>
      <w:r>
        <w:t>3.   - anon public (SUPABASE_S3_ACCESS_KEY)</w:t>
      </w:r>
    </w:p>
    <w:p>
      <w:r>
        <w:t>4.   - service_role secret (SUPABASE_S3_SECRET_KEY)</w:t>
      </w:r>
    </w:p>
    <w:p>
      <w:r>
        <w:t>5. En la misma sección, copia la "Project URL" (ej. https://[REF].supabase.co).</w:t>
      </w:r>
    </w:p>
    <w:p>
      <w:r>
        <w:t>6. El endpoint S3 será:</w:t>
      </w:r>
    </w:p>
    <w:p>
      <w:r>
        <w:rPr>
          <w:rFonts w:ascii="Consolas" w:hAnsi="Consolas"/>
          <w:color w:val="006699"/>
          <w:sz w:val="20"/>
        </w:rPr>
        <w:t>https://[REF].supabase.co/storage/v1/s3</w:t>
      </w:r>
    </w:p>
    <w:p>
      <w:r>
        <w:t>Estos valores se colocan en las variables: SUPABASE_S3_ENDPOINT, SUPABASE_S3_ACCESS_KEY, SUPABASE_S3_SECRET_KEY, STORAGE_BUCKET.</w:t>
      </w:r>
    </w:p>
    <w:p>
      <w:pPr>
        <w:pStyle w:val="Heading3"/>
      </w:pPr>
      <w:r>
        <w:t>Paso 6: Ejecutar Setup Inicial de la Base de Datos</w:t>
      </w:r>
    </w:p>
    <w:p>
      <w:r>
        <w:rPr>
          <w:rFonts w:ascii="Consolas" w:hAnsi="Consolas"/>
          <w:sz w:val="20"/>
        </w:rPr>
        <w:t>python backend/setup_prod.py "postgresql+asyncpg://postgres:[PASSWORD]@db.[REF].supabase.co:5432/postgres"</w:t>
      </w:r>
    </w:p>
    <w:p>
      <w:r>
        <w:t>1. Asegúrate de tener Python 3.13+ y las dependencias instaladas.</w:t>
      </w:r>
    </w:p>
    <w:p>
      <w:r>
        <w:t>2. Este script ejecuta: pip install -r requirements.txt → alembic upgrade head → seed.py.</w:t>
      </w:r>
    </w:p>
    <w:p>
      <w:r>
        <w:t>3. La semilla crea el super_admin por defecto y las system_settings.</w:t>
      </w:r>
    </w:p>
    <w:p>
      <w:pPr>
        <w:pStyle w:val="Heading2"/>
      </w:pPr>
      <w:r>
        <w:t>8.2. Railway (Backend API + Celery)</w:t>
      </w:r>
    </w:p>
    <w:p>
      <w:pPr>
        <w:pStyle w:val="Heading3"/>
      </w:pPr>
      <w:r>
        <w:t>Requisito: Upstash Redis</w:t>
      </w:r>
    </w:p>
    <w:p>
      <w:r>
        <w:t>1. Ve a https://console.upstash.com/ y crea una cuenta (GitHub/Google).</w:t>
      </w:r>
    </w:p>
    <w:p>
      <w:r>
        <w:t>2. Clic en "Create Database".</w:t>
      </w:r>
    </w:p>
    <w:p>
      <w:r>
        <w:t>3. Nombre: boleta-saas-redis. Región: misma que Supabase. Tier: Free.</w:t>
      </w:r>
    </w:p>
    <w:p>
      <w:r>
        <w:t>4. Una vez creada, copia el UPSTASH_REDIS_URL (ej. rediss://default:...@...upstash.io:6379).</w:t>
      </w:r>
    </w:p>
    <w:p>
      <w:r>
        <w:t>5. Ese valor se usará como REDIS_URL en Railway.</w:t>
      </w:r>
    </w:p>
    <w:p>
      <w:pPr>
        <w:pStyle w:val="Heading3"/>
      </w:pPr>
      <w:r>
        <w:t>Crear servicios en Railway</w:t>
      </w:r>
    </w:p>
    <w:p>
      <w:r>
        <w:t>1. Conecta el repositorio a Railway (github.com → Railway).</w:t>
      </w:r>
    </w:p>
    <w:p>
      <w:r>
        <w:t>2. Crea 3 servicios desde backend/Dockerfile.production (todos usan el mismo Dockerfile, cambia solo el comando):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</w:rPr>
              <w:t>Servicio</w:t>
            </w:r>
          </w:p>
        </w:tc>
        <w:tc>
          <w:tcPr>
            <w:tcW w:type="dxa" w:w="7370"/>
          </w:tcPr>
          <w:p>
            <w:r>
              <w:rPr>
                <w:b/>
              </w:rPr>
              <w:t>Comando</w:t>
            </w:r>
          </w:p>
        </w:tc>
      </w:tr>
      <w:tr>
        <w:tc>
          <w:tcPr>
            <w:tcW w:type="dxa" w:w="2268"/>
          </w:tcPr>
          <w:p>
            <w:r>
              <w:t>boleta-api</w:t>
            </w:r>
          </w:p>
        </w:tc>
        <w:tc>
          <w:tcPr>
            <w:tcW w:type="dxa" w:w="7370"/>
          </w:tcPr>
          <w:p>
            <w:r>
              <w:rPr>
                <w:rFonts w:ascii="Consolas" w:hAnsi="Consolas"/>
                <w:sz w:val="20"/>
              </w:rPr>
              <w:t>uvicorn app.main:app --host 0.0.0.0 --port $PORT --workers 2</w:t>
            </w:r>
          </w:p>
        </w:tc>
      </w:tr>
      <w:tr>
        <w:tc>
          <w:tcPr>
            <w:tcW w:type="dxa" w:w="2268"/>
          </w:tcPr>
          <w:p>
            <w:r>
              <w:t>boleta-celery-worker</w:t>
            </w:r>
          </w:p>
        </w:tc>
        <w:tc>
          <w:tcPr>
            <w:tcW w:type="dxa" w:w="7370"/>
          </w:tcPr>
          <w:p>
            <w:r>
              <w:rPr>
                <w:rFonts w:ascii="Consolas" w:hAnsi="Consolas"/>
                <w:sz w:val="20"/>
              </w:rPr>
              <w:t>celery -A app.core.celery_app worker -l info</w:t>
            </w:r>
          </w:p>
        </w:tc>
      </w:tr>
      <w:tr>
        <w:tc>
          <w:tcPr>
            <w:tcW w:type="dxa" w:w="2268"/>
          </w:tcPr>
          <w:p>
            <w:r>
              <w:t>boleta-celery-beat</w:t>
            </w:r>
          </w:p>
        </w:tc>
        <w:tc>
          <w:tcPr>
            <w:tcW w:type="dxa" w:w="7370"/>
          </w:tcPr>
          <w:p>
            <w:r>
              <w:rPr>
                <w:rFonts w:ascii="Consolas" w:hAnsi="Consolas"/>
                <w:sz w:val="20"/>
              </w:rPr>
              <w:t>celery -A app.core.celery_app beat -l info</w:t>
            </w:r>
          </w:p>
        </w:tc>
      </w:tr>
    </w:tbl>
    <w:p/>
    <w:p>
      <w:pPr>
        <w:pStyle w:val="Heading3"/>
      </w:pPr>
      <w:r>
        <w:t>Variables de entorno (mismas para los 3 servicios):</w:t>
      </w:r>
    </w:p>
    <w:p>
      <w:r>
        <w:rPr>
          <w:rFonts w:ascii="Consolas" w:hAnsi="Consolas"/>
          <w:sz w:val="20"/>
        </w:rPr>
        <w:t>ENVIRONMENT=production</w:t>
      </w:r>
    </w:p>
    <w:p>
      <w:r>
        <w:rPr>
          <w:rFonts w:ascii="Consolas" w:hAnsi="Consolas"/>
          <w:sz w:val="20"/>
        </w:rPr>
        <w:t>DATABASE_URL=&lt;tu connection string de Supabase&gt;</w:t>
      </w:r>
    </w:p>
    <w:p>
      <w:r>
        <w:rPr>
          <w:rFonts w:ascii="Consolas" w:hAnsi="Consolas"/>
          <w:sz w:val="20"/>
        </w:rPr>
        <w:t>REDIS_URL=&lt;tu URL de Upstash&gt;</w:t>
      </w:r>
    </w:p>
    <w:p>
      <w:r>
        <w:rPr>
          <w:rFonts w:ascii="Consolas" w:hAnsi="Consolas"/>
          <w:sz w:val="20"/>
        </w:rPr>
        <w:t>SECRET_KEY=&lt;generada con secrets.token_urlsafe(32)&gt;</w:t>
      </w:r>
    </w:p>
    <w:p>
      <w:r>
        <w:rPr>
          <w:rFonts w:ascii="Consolas" w:hAnsi="Consolas"/>
          <w:sz w:val="20"/>
        </w:rPr>
        <w:t>FRONTEND_URL=https://&lt;tu-app&gt;.vercel.app</w:t>
      </w:r>
    </w:p>
    <w:p>
      <w:pPr>
        <w:pStyle w:val="Heading3"/>
      </w:pPr>
      <w:r>
        <w:t>Seed job (one-off después del primer deploy):</w:t>
      </w:r>
    </w:p>
    <w:p>
      <w:r>
        <w:t>1. Crea un Railway Job desde backend/Dockerfile.job.</w:t>
      </w:r>
    </w:p>
    <w:p>
      <w:r>
        <w:t>2. Comando: python seed.py (se crea el super_admin por defecto).</w:t>
      </w:r>
    </w:p>
    <w:p>
      <w:r>
        <w:t>3. Variables de entorno: mismas que los servicios arriba.</w:t>
      </w:r>
    </w:p>
    <w:p>
      <w:pPr>
        <w:pStyle w:val="Heading2"/>
      </w:pPr>
      <w:r>
        <w:t>8.3. Vercel (Frontend)</w:t>
      </w:r>
    </w:p>
    <w:p>
      <w:r>
        <w:t>1. Conectar repositorio frontend a Vercel</w:t>
      </w:r>
    </w:p>
    <w:p>
      <w:r>
        <w:t>2. Configurar variable VITE_API_URL apuntando al dominio de Railway</w:t>
      </w:r>
    </w:p>
    <w:p>
      <w:r>
        <w:t>3. Verificar frontend/vercel.json (rewrites SPA)</w:t>
      </w:r>
    </w:p>
    <w:p>
      <w:r>
        <w:t>4. Desplegar</w:t>
      </w:r>
    </w:p>
    <w:p>
      <w:pPr>
        <w:pStyle w:val="Heading1"/>
      </w:pPr>
      <w:r>
        <w:t>9. Variables de Entorno</w:t>
      </w:r>
    </w:p>
    <w:p>
      <w:r>
        <w:t>Archivo de referencia: backend/.env.production.template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5669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3969"/>
          </w:tcPr>
          <w:p>
            <w:r>
              <w:t>DATABASE_URL</w:t>
            </w:r>
          </w:p>
        </w:tc>
        <w:tc>
          <w:tcPr>
            <w:tcW w:type="dxa" w:w="5669"/>
          </w:tcPr>
          <w:p>
            <w:r>
              <w:t>Connection string PostgreSQL asíncrono</w:t>
            </w:r>
          </w:p>
        </w:tc>
      </w:tr>
      <w:tr>
        <w:tc>
          <w:tcPr>
            <w:tcW w:type="dxa" w:w="3969"/>
          </w:tcPr>
          <w:p>
            <w:r>
              <w:t>REDIS_URL</w:t>
            </w:r>
          </w:p>
        </w:tc>
        <w:tc>
          <w:tcPr>
            <w:tcW w:type="dxa" w:w="5669"/>
          </w:tcPr>
          <w:p>
            <w:r>
              <w:t>rediss://... (Upstash Redis con TLS)</w:t>
            </w:r>
          </w:p>
        </w:tc>
      </w:tr>
      <w:tr>
        <w:tc>
          <w:tcPr>
            <w:tcW w:type="dxa" w:w="3969"/>
          </w:tcPr>
          <w:p>
            <w:r>
              <w:t>SECRET_KEY</w:t>
            </w:r>
          </w:p>
        </w:tc>
        <w:tc>
          <w:tcPr>
            <w:tcW w:type="dxa" w:w="5669"/>
          </w:tcPr>
          <w:p>
            <w:r>
              <w:t>Clave secreta para JWT</w:t>
            </w:r>
          </w:p>
        </w:tc>
      </w:tr>
      <w:tr>
        <w:tc>
          <w:tcPr>
            <w:tcW w:type="dxa" w:w="3969"/>
          </w:tcPr>
          <w:p>
            <w:r>
              <w:t>SUPABASE_S3_ENDPOINT</w:t>
            </w:r>
          </w:p>
        </w:tc>
        <w:tc>
          <w:tcPr>
            <w:tcW w:type="dxa" w:w="5669"/>
          </w:tcPr>
          <w:p>
            <w:r>
              <w:t>https://[project].supabase.co/storage/v1/s3</w:t>
            </w:r>
          </w:p>
        </w:tc>
      </w:tr>
      <w:tr>
        <w:tc>
          <w:tcPr>
            <w:tcW w:type="dxa" w:w="3969"/>
          </w:tcPr>
          <w:p>
            <w:r>
              <w:t>SUPABASE_S3_ACCESS_KEY</w:t>
            </w:r>
          </w:p>
        </w:tc>
        <w:tc>
          <w:tcPr>
            <w:tcW w:type="dxa" w:w="5669"/>
          </w:tcPr>
          <w:p>
            <w:r>
              <w:t>Access key de S3</w:t>
            </w:r>
          </w:p>
        </w:tc>
      </w:tr>
      <w:tr>
        <w:tc>
          <w:tcPr>
            <w:tcW w:type="dxa" w:w="3969"/>
          </w:tcPr>
          <w:p>
            <w:r>
              <w:t>SUPABASE_S3_SECRET_KEY</w:t>
            </w:r>
          </w:p>
        </w:tc>
        <w:tc>
          <w:tcPr>
            <w:tcW w:type="dxa" w:w="5669"/>
          </w:tcPr>
          <w:p>
            <w:r>
              <w:t>Secret key de S3</w:t>
            </w:r>
          </w:p>
        </w:tc>
      </w:tr>
      <w:tr>
        <w:tc>
          <w:tcPr>
            <w:tcW w:type="dxa" w:w="3969"/>
          </w:tcPr>
          <w:p>
            <w:r>
              <w:t>STORAGE_BUCKET</w:t>
            </w:r>
          </w:p>
        </w:tc>
        <w:tc>
          <w:tcPr>
            <w:tcW w:type="dxa" w:w="5669"/>
          </w:tcPr>
          <w:p>
            <w:r>
              <w:t>payslips</w:t>
            </w:r>
          </w:p>
        </w:tc>
      </w:tr>
      <w:tr>
        <w:tc>
          <w:tcPr>
            <w:tcW w:type="dxa" w:w="3969"/>
          </w:tcPr>
          <w:p>
            <w:r>
              <w:t>FRONTEND_URL</w:t>
            </w:r>
          </w:p>
        </w:tc>
        <w:tc>
          <w:tcPr>
            <w:tcW w:type="dxa" w:w="5669"/>
          </w:tcPr>
          <w:p>
            <w:r>
              <w:t>https://[frontend].vercel.app</w:t>
            </w:r>
          </w:p>
        </w:tc>
      </w:tr>
      <w:tr>
        <w:tc>
          <w:tcPr>
            <w:tcW w:type="dxa" w:w="3969"/>
          </w:tcPr>
          <w:p>
            <w:r>
              <w:t>SMTP_HOST / SMTP_PORT / SMTP_USER / SMTP_PASSWORD</w:t>
            </w:r>
          </w:p>
        </w:tc>
        <w:tc>
          <w:tcPr>
            <w:tcW w:type="dxa" w:w="5669"/>
          </w:tcPr>
          <w:p>
            <w:r>
              <w:t>Servidor SMTP</w:t>
            </w:r>
          </w:p>
        </w:tc>
      </w:tr>
      <w:tr>
        <w:tc>
          <w:tcPr>
            <w:tcW w:type="dxa" w:w="3969"/>
          </w:tcPr>
          <w:p>
            <w:r>
              <w:t>MAIL_DEFAULT_FROM</w:t>
            </w:r>
          </w:p>
        </w:tc>
        <w:tc>
          <w:tcPr>
            <w:tcW w:type="dxa" w:w="5669"/>
          </w:tcPr>
          <w:p>
            <w:r>
              <w:t>Remitente por defecto</w:t>
            </w:r>
          </w:p>
        </w:tc>
      </w:tr>
    </w:tbl>
    <w:p/>
    <w:p>
      <w:pPr>
        <w:pStyle w:val="Heading1"/>
      </w:pPr>
      <w:r>
        <w:t>10. Comandos Rápidos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6236"/>
          </w:tcPr>
          <w:p>
            <w:r>
              <w:rPr>
                <w:b/>
              </w:rPr>
              <w:t>Comando</w:t>
            </w:r>
          </w:p>
        </w:tc>
      </w:tr>
      <w:tr>
        <w:tc>
          <w:tcPr>
            <w:tcW w:type="dxa" w:w="3402"/>
          </w:tcPr>
          <w:p>
            <w:r>
              <w:t>Setup producción completo</w:t>
            </w:r>
          </w:p>
        </w:tc>
        <w:tc>
          <w:tcPr>
            <w:tcW w:type="dxa" w:w="6236"/>
          </w:tcPr>
          <w:p>
            <w:r>
              <w:rPr>
                <w:rFonts w:ascii="Consolas" w:hAnsi="Consolas"/>
                <w:sz w:val="20"/>
              </w:rPr>
              <w:t>python backend/setup_prod.py "postgresql+asyncpg://..."</w:t>
            </w:r>
          </w:p>
        </w:tc>
      </w:tr>
      <w:tr>
        <w:tc>
          <w:tcPr>
            <w:tcW w:type="dxa" w:w="3402"/>
          </w:tcPr>
          <w:p>
            <w:r>
              <w:t>Migraciones manuales</w:t>
            </w:r>
          </w:p>
        </w:tc>
        <w:tc>
          <w:tcPr>
            <w:tcW w:type="dxa" w:w="6236"/>
          </w:tcPr>
          <w:p>
            <w:r>
              <w:rPr>
                <w:rFonts w:ascii="Consolas" w:hAnsi="Consolas"/>
                <w:sz w:val="20"/>
              </w:rPr>
              <w:t>cd backend &amp;&amp; alembic upgrade head</w:t>
            </w:r>
          </w:p>
        </w:tc>
      </w:tr>
      <w:tr>
        <w:tc>
          <w:tcPr>
            <w:tcW w:type="dxa" w:w="3402"/>
          </w:tcPr>
          <w:p>
            <w:r>
              <w:t>Seed DB</w:t>
            </w:r>
          </w:p>
        </w:tc>
        <w:tc>
          <w:tcPr>
            <w:tcW w:type="dxa" w:w="6236"/>
          </w:tcPr>
          <w:p>
            <w:r>
              <w:rPr>
                <w:rFonts w:ascii="Consolas" w:hAnsi="Consolas"/>
                <w:sz w:val="20"/>
              </w:rPr>
              <w:t>cd backend &amp;&amp; python seed.py</w:t>
            </w:r>
          </w:p>
        </w:tc>
      </w:tr>
      <w:tr>
        <w:tc>
          <w:tcPr>
            <w:tcW w:type="dxa" w:w="3402"/>
          </w:tcPr>
          <w:p>
            <w:r>
              <w:t>Iniciar backend dev</w:t>
            </w:r>
          </w:p>
        </w:tc>
        <w:tc>
          <w:tcPr>
            <w:tcW w:type="dxa" w:w="6236"/>
          </w:tcPr>
          <w:p>
            <w:r>
              <w:rPr>
                <w:rFonts w:ascii="Consolas" w:hAnsi="Consolas"/>
                <w:sz w:val="20"/>
              </w:rPr>
              <w:t>cd backend &amp;&amp; uvicorn app.main:app --reload</w:t>
            </w:r>
          </w:p>
        </w:tc>
      </w:tr>
      <w:tr>
        <w:tc>
          <w:tcPr>
            <w:tcW w:type="dxa" w:w="3402"/>
          </w:tcPr>
          <w:p>
            <w:r>
              <w:t>Iniciar Celery dev</w:t>
            </w:r>
          </w:p>
        </w:tc>
        <w:tc>
          <w:tcPr>
            <w:tcW w:type="dxa" w:w="6236"/>
          </w:tcPr>
          <w:p>
            <w:r>
              <w:rPr>
                <w:rFonts w:ascii="Consolas" w:hAnsi="Consolas"/>
                <w:sz w:val="20"/>
              </w:rPr>
              <w:t>cd backend &amp;&amp; celery -A app.core.celery_app worker -l info -E</w:t>
            </w:r>
          </w:p>
        </w:tc>
      </w:tr>
      <w:tr>
        <w:tc>
          <w:tcPr>
            <w:tcW w:type="dxa" w:w="3402"/>
          </w:tcPr>
          <w:p>
            <w:r>
              <w:t>Health check</w:t>
            </w:r>
          </w:p>
        </w:tc>
        <w:tc>
          <w:tcPr>
            <w:tcW w:type="dxa" w:w="6236"/>
          </w:tcPr>
          <w:p>
            <w:r>
              <w:rPr>
                <w:rFonts w:ascii="Consolas" w:hAnsi="Consolas"/>
                <w:sz w:val="20"/>
              </w:rPr>
              <w:t>curl http://localhost:8000/api/health</w:t>
            </w:r>
          </w:p>
        </w:tc>
      </w:tr>
    </w:tbl>
    <w:p/>
    <w:p/>
    <w:p>
      <w:pPr>
        <w:jc w:val="center"/>
      </w:pPr>
      <w:r>
        <w:rPr>
          <w:color w:val="999999"/>
          <w:sz w:val="20"/>
        </w:rPr>
        <w:t>— Fin del Instructivo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