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Letters from the Lamp</w:t>
      </w:r>
    </w:p>
    <w:p>
      <w:pPr>
        <w:pStyle w:val="Heading1"/>
      </w:pPr>
      <w:r>
        <w:t xml:space="preserve">The Crossing</w:t>
      </w:r>
    </w:p>
    <w:p>
      <w:r>
        <w:t xml:space="preserve">She took the boat out </w:t>
      </w:r>
      <w:r>
        <w:rPr>
          <w:i/>
        </w:rPr>
        <w:t xml:space="preserve">alone</w:t>
      </w:r>
      <w:r>
        <w:t xml:space="preserve">, which no one had done since the war &amp; the flood. It wasn’t far.</w:t>
      </w:r>
    </w:p>
    <w:p>
      <w:r>
        <w:t xml:space="preserve">What she carried:</w:t>
      </w:r>
    </w:p>
    <w:p>
      <w:pPr>
        <w:pStyle w:val="ListParagraph"/>
        <w:numPr>
          <w:ilvl w:val="0"/>
          <w:numId w:val="1"/>
        </w:numPr>
      </w:pPr>
      <w:r>
        <w:t xml:space="preserve">a lamp</w:t>
      </w:r>
    </w:p>
    <w:p>
      <w:pPr>
        <w:pStyle w:val="ListParagraph"/>
        <w:numPr>
          <w:ilvl w:val="0"/>
          <w:numId w:val="1"/>
        </w:numPr>
      </w:pPr>
      <w:r>
        <w:t xml:space="preserve">a coil of rope</w:t>
      </w:r>
    </w:p>
    <w:p>
      <w:pPr>
        <w:pStyle w:val="ListParagraph"/>
        <w:numPr>
          <w:ilvl w:val="1"/>
          <w:numId w:val="1"/>
        </w:numPr>
      </w:pPr>
      <w:r>
        <w:t xml:space="preserve">her father’s knife</w:t>
      </w:r>
    </w:p>
    <w:p>
      <w:r>
        <w:t xml:space="preserve">What she meant to do:</w:t>
      </w:r>
    </w:p>
    <w:p>
      <w:pPr>
        <w:pStyle w:val="ListParagraph"/>
        <w:numPr>
          <w:ilvl w:val="0"/>
          <w:numId w:val="2"/>
        </w:numPr>
      </w:pPr>
      <w:r>
        <w:t xml:space="preserve">Find the island</w:t>
      </w:r>
    </w:p>
    <w:p>
      <w:pPr>
        <w:pStyle w:val="ListParagraph"/>
        <w:numPr>
          <w:ilvl w:val="0"/>
          <w:numId w:val="2"/>
        </w:numPr>
      </w:pPr>
      <w:r>
        <w:t xml:space="preserve">Light the tower</w:t>
      </w:r>
    </w:p>
    <w:p>
      <w:pPr>
        <w:pStyle w:val="Quote"/>
      </w:pPr>
      <w:r>
        <w:t xml:space="preserve">The sea keeps what it is given.</w:t>
      </w:r>
    </w:p>
    <w:p>
      <w:r>
        <w:drawing>
          <wp:inline>
            <wp:extent cx="952500" cy="952500"/>
            <wp:docPr id="1" name="Picture 1"/>
            <a:graphic>
              <a:graphicData uri="http://schemas.openxmlformats.org/drawingml/2006/picture">
                <pic:pic>
                  <pic:blipFill>
                    <a:blip r:embed="rId9"/>
                  </pic:blipFill>
                </pic:pic>
              </a:graphicData>
            </a:graphic>
          </wp:inline>
        </w:drawing>
      </w:r>
    </w:p>
    <w:p>
      <w:pPr>
        <w:pStyle w:val="Heading1"/>
      </w:pPr>
      <w:r>
        <w:t xml:space="preserve">The Island</w:t>
      </w:r>
    </w:p>
    <w:p>
      <w:r>
        <w:rPr>
          <w:b/>
        </w:rPr>
        <w:t xml:space="preserve">Nothing</w:t>
      </w:r>
      <w:r>
        <w:t xml:space="preserve"> grew there but the lamp.</w:t>
      </w:r>
    </w:p>
    <w:p>
      <w:pPr>
        <w:outlineLvl w:val="1"/>
      </w:pPr>
      <w:r>
        <w:t xml:space="preserve">Written at night</w:t>
      </w:r>
    </w:p>
    <w:p>
      <w:pPr>
        <w:outlineLvl w:val="9"/>
      </w:pPr>
      <w:r>
        <w:t xml:space="preserve">A body paragraph Word marks as body text.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  <w:lvlText w:val="•"/>
    </w:lvl>
    <w:lvl w:ilvl="1">
      <w:numFmt w:val="bullet"/>
      <w:lvlText w:val="o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" TargetMode="External"/></Relationships>
</file>