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ist-of-tables"/>
    <w:p>
      <w:pPr>
        <w:pStyle w:val="Heading1"/>
      </w:pPr>
      <w:r>
        <w:t xml:space="preserve">List of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 number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Dots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2.1</w:t>
            </w:r>
          </w:p>
        </w:tc>
        <w:tc>
          <w:tcPr/>
          <w:p>
            <w:pPr>
              <w:pStyle w:val="Compact"/>
            </w:pPr>
            <w:r>
              <w:t xml:space="preserve">Common mobile money fraud methods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2.2</w:t>
            </w:r>
          </w:p>
        </w:tc>
        <w:tc>
          <w:tcPr/>
          <w:p>
            <w:pPr>
              <w:pStyle w:val="Compact"/>
            </w:pPr>
            <w:r>
              <w:t xml:space="preserve">Comparison between real data and synthetic data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2.3</w:t>
            </w:r>
          </w:p>
        </w:tc>
        <w:tc>
          <w:tcPr/>
          <w:p>
            <w:pPr>
              <w:pStyle w:val="Compact"/>
            </w:pPr>
            <w:r>
              <w:t xml:space="preserve">Proposed feature groups for PayGuard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2.4</w:t>
            </w:r>
          </w:p>
        </w:tc>
        <w:tc>
          <w:tcPr/>
          <w:p>
            <w:pPr>
              <w:pStyle w:val="Compact"/>
            </w:pPr>
            <w:r>
              <w:t xml:space="preserve">Evaluation metrics for fraud detection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2.5</w:t>
            </w:r>
          </w:p>
        </w:tc>
        <w:tc>
          <w:tcPr/>
          <w:p>
            <w:pPr>
              <w:pStyle w:val="Compact"/>
            </w:pPr>
            <w:r>
              <w:t xml:space="preserve">Reviewed machine learning algorithms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2.6</w:t>
            </w:r>
          </w:p>
        </w:tc>
        <w:tc>
          <w:tcPr/>
          <w:p>
            <w:pPr>
              <w:pStyle w:val="Compact"/>
            </w:pPr>
            <w:r>
              <w:t xml:space="preserve">Summary of related studies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2.7</w:t>
            </w:r>
          </w:p>
        </w:tc>
        <w:tc>
          <w:tcPr/>
          <w:p>
            <w:pPr>
              <w:pStyle w:val="Compact"/>
            </w:pPr>
            <w:r>
              <w:t xml:space="preserve">Research gap and PayGuard contribution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2.8</w:t>
            </w:r>
          </w:p>
        </w:tc>
        <w:tc>
          <w:tcPr/>
          <w:p>
            <w:pPr>
              <w:pStyle w:val="Compact"/>
            </w:pPr>
            <w:r>
              <w:t xml:space="preserve">Software requirements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2.9</w:t>
            </w:r>
          </w:p>
        </w:tc>
        <w:tc>
          <w:tcPr/>
          <w:p>
            <w:pPr>
              <w:pStyle w:val="Compact"/>
            </w:pPr>
            <w:r>
              <w:t xml:space="preserve">Hardware requirements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2.10</w:t>
            </w:r>
          </w:p>
        </w:tc>
        <w:tc>
          <w:tcPr/>
          <w:p>
            <w:pPr>
              <w:pStyle w:val="Compact"/>
            </w:pPr>
            <w:r>
              <w:t xml:space="preserve">Estimated development cost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2.11</w:t>
            </w:r>
          </w:p>
        </w:tc>
        <w:tc>
          <w:tcPr/>
          <w:p>
            <w:pPr>
              <w:pStyle w:val="Compact"/>
            </w:pPr>
            <w:r>
              <w:t xml:space="preserve">Legal and ethical considerations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2.12</w:t>
            </w:r>
          </w:p>
        </w:tc>
        <w:tc>
          <w:tcPr/>
          <w:p>
            <w:pPr>
              <w:pStyle w:val="Compact"/>
            </w:pPr>
            <w:r>
              <w:t xml:space="preserve">Proposed work plan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2.14</w:t>
            </w:r>
          </w:p>
        </w:tc>
        <w:tc>
          <w:tcPr/>
          <w:p>
            <w:pPr>
              <w:pStyle w:val="Compact"/>
            </w:pPr>
            <w:r>
              <w:t xml:space="preserve">Development stages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3.1</w:t>
            </w:r>
          </w:p>
        </w:tc>
        <w:tc>
          <w:tcPr/>
          <w:p>
            <w:pPr>
              <w:pStyle w:val="Compact"/>
            </w:pPr>
            <w:r>
              <w:t xml:space="preserve">Information gathering methods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3.5</w:t>
            </w:r>
          </w:p>
        </w:tc>
        <w:tc>
          <w:tcPr/>
          <w:p>
            <w:pPr>
              <w:pStyle w:val="Compact"/>
            </w:pPr>
            <w:r>
              <w:t xml:space="preserve">Existing system description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3.6</w:t>
            </w:r>
          </w:p>
        </w:tc>
        <w:tc>
          <w:tcPr/>
          <w:p>
            <w:pPr>
              <w:pStyle w:val="Compact"/>
            </w:pPr>
            <w:r>
              <w:t xml:space="preserve">Weaknesses of the existing system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3.7</w:t>
            </w:r>
          </w:p>
        </w:tc>
        <w:tc>
          <w:tcPr/>
          <w:p>
            <w:pPr>
              <w:pStyle w:val="Compact"/>
            </w:pPr>
            <w:r>
              <w:t xml:space="preserve">Current system actors and functions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3.8</w:t>
            </w:r>
          </w:p>
        </w:tc>
        <w:tc>
          <w:tcPr/>
          <w:p>
            <w:pPr>
              <w:pStyle w:val="Compact"/>
            </w:pPr>
            <w:r>
              <w:t xml:space="preserve">Advantages of PayGuard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3.9</w:t>
            </w:r>
          </w:p>
        </w:tc>
        <w:tc>
          <w:tcPr/>
          <w:p>
            <w:pPr>
              <w:pStyle w:val="Compact"/>
            </w:pPr>
            <w:r>
              <w:t xml:space="preserve">Alternative comparison table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3.10</w:t>
            </w:r>
          </w:p>
        </w:tc>
        <w:tc>
          <w:tcPr/>
          <w:p>
            <w:pPr>
              <w:pStyle w:val="Compact"/>
            </w:pPr>
            <w:r>
              <w:t xml:space="preserve">Functional requirements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3.11</w:t>
            </w:r>
          </w:p>
        </w:tc>
        <w:tc>
          <w:tcPr/>
          <w:p>
            <w:pPr>
              <w:pStyle w:val="Compact"/>
            </w:pPr>
            <w:r>
              <w:t xml:space="preserve">Non-functional requirements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3.12</w:t>
            </w:r>
          </w:p>
        </w:tc>
        <w:tc>
          <w:tcPr/>
          <w:p>
            <w:pPr>
              <w:pStyle w:val="Compact"/>
            </w:pPr>
            <w:r>
              <w:t xml:space="preserve">User requirements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3.13</w:t>
            </w:r>
          </w:p>
        </w:tc>
        <w:tc>
          <w:tcPr/>
          <w:p>
            <w:pPr>
              <w:pStyle w:val="Compact"/>
            </w:pPr>
            <w:r>
              <w:t xml:space="preserve">Use case descriptions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3.14</w:t>
            </w:r>
          </w:p>
        </w:tc>
        <w:tc>
          <w:tcPr/>
          <w:p>
            <w:pPr>
              <w:pStyle w:val="Compact"/>
            </w:pPr>
            <w:r>
              <w:t xml:space="preserve">Main database entities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3.15</w:t>
            </w:r>
          </w:p>
        </w:tc>
        <w:tc>
          <w:tcPr/>
          <w:p>
            <w:pPr>
              <w:pStyle w:val="Compact"/>
            </w:pPr>
            <w:r>
              <w:t xml:space="preserve">Transactions table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3.16</w:t>
            </w:r>
          </w:p>
        </w:tc>
        <w:tc>
          <w:tcPr/>
          <w:p>
            <w:pPr>
              <w:pStyle w:val="Compact"/>
            </w:pPr>
            <w:r>
              <w:t xml:space="preserve">Alerts table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3.17</w:t>
            </w:r>
          </w:p>
        </w:tc>
        <w:tc>
          <w:tcPr/>
          <w:p>
            <w:pPr>
              <w:pStyle w:val="Compact"/>
            </w:pPr>
            <w:r>
              <w:t xml:space="preserve">ModelRuns table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3.18</w:t>
            </w:r>
          </w:p>
        </w:tc>
        <w:tc>
          <w:tcPr/>
          <w:p>
            <w:pPr>
              <w:pStyle w:val="Compact"/>
            </w:pPr>
            <w:r>
              <w:t xml:space="preserve">Proposed classes/modules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3.19</w:t>
            </w:r>
          </w:p>
        </w:tc>
        <w:tc>
          <w:tcPr/>
          <w:p>
            <w:pPr>
              <w:pStyle w:val="Compact"/>
            </w:pPr>
            <w:r>
              <w:t xml:space="preserve">Alert states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3.20</w:t>
            </w:r>
          </w:p>
        </w:tc>
        <w:tc>
          <w:tcPr/>
          <w:p>
            <w:pPr>
              <w:pStyle w:val="Compact"/>
            </w:pPr>
            <w:r>
              <w:t xml:space="preserve">User interface features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3.21</w:t>
            </w:r>
          </w:p>
        </w:tc>
        <w:tc>
          <w:tcPr/>
          <w:p>
            <w:pPr>
              <w:pStyle w:val="Compact"/>
            </w:pPr>
            <w:r>
              <w:t xml:space="preserve">System controls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3.22</w:t>
            </w:r>
          </w:p>
        </w:tc>
        <w:tc>
          <w:tcPr/>
          <w:p>
            <w:pPr>
              <w:pStyle w:val="Compact"/>
            </w:pPr>
            <w:r>
              <w:t xml:space="preserve">Testing requirements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4.1</w:t>
            </w:r>
          </w:p>
        </w:tc>
        <w:tc>
          <w:tcPr/>
          <w:p>
            <w:pPr>
              <w:pStyle w:val="Compact"/>
            </w:pPr>
            <w:r>
              <w:t xml:space="preserve">PayGuard system architecture layers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4.2</w:t>
            </w:r>
          </w:p>
        </w:tc>
        <w:tc>
          <w:tcPr/>
          <w:p>
            <w:pPr>
              <w:pStyle w:val="Compact"/>
            </w:pPr>
            <w:r>
              <w:t xml:space="preserve">Main PayGuard components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4.3</w:t>
            </w:r>
          </w:p>
        </w:tc>
        <w:tc>
          <w:tcPr/>
          <w:p>
            <w:pPr>
              <w:pStyle w:val="Compact"/>
            </w:pPr>
            <w:r>
              <w:t xml:space="preserve">Synthetic transaction fields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4.4</w:t>
            </w:r>
          </w:p>
        </w:tc>
        <w:tc>
          <w:tcPr/>
          <w:p>
            <w:pPr>
              <w:pStyle w:val="Compact"/>
            </w:pPr>
            <w:r>
              <w:t xml:space="preserve">Fraud patterns used in PayGuard data generation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4.5</w:t>
            </w:r>
          </w:p>
        </w:tc>
        <w:tc>
          <w:tcPr/>
          <w:p>
            <w:pPr>
              <w:pStyle w:val="Compact"/>
            </w:pPr>
            <w:r>
              <w:t xml:space="preserve">Numeric machine learning features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4.6</w:t>
            </w:r>
          </w:p>
        </w:tc>
        <w:tc>
          <w:tcPr/>
          <w:p>
            <w:pPr>
              <w:pStyle w:val="Compact"/>
            </w:pPr>
            <w:r>
              <w:t xml:space="preserve">Categorical machine learning features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4.7</w:t>
            </w:r>
          </w:p>
        </w:tc>
        <w:tc>
          <w:tcPr/>
          <w:p>
            <w:pPr>
              <w:pStyle w:val="Compact"/>
            </w:pPr>
            <w:r>
              <w:t xml:space="preserve">Candidate machine learning models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4.8</w:t>
            </w:r>
          </w:p>
        </w:tc>
        <w:tc>
          <w:tcPr/>
          <w:p>
            <w:pPr>
              <w:pStyle w:val="Compact"/>
            </w:pPr>
            <w:r>
              <w:t xml:space="preserve">Current model training summary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4.9</w:t>
            </w:r>
          </w:p>
        </w:tc>
        <w:tc>
          <w:tcPr/>
          <w:p>
            <w:pPr>
              <w:pStyle w:val="Compact"/>
            </w:pPr>
            <w:r>
              <w:t xml:space="preserve">PayGuard API endpoint design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4.10</w:t>
            </w:r>
          </w:p>
        </w:tc>
        <w:tc>
          <w:tcPr/>
          <w:p>
            <w:pPr>
              <w:pStyle w:val="Compact"/>
            </w:pPr>
            <w:r>
              <w:t xml:space="preserve">Required transaction input fields for scoring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4.11</w:t>
            </w:r>
          </w:p>
        </w:tc>
        <w:tc>
          <w:tcPr/>
          <w:p>
            <w:pPr>
              <w:pStyle w:val="Compact"/>
            </w:pPr>
            <w:r>
              <w:t xml:space="preserve">Risk level design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4.12</w:t>
            </w:r>
          </w:p>
        </w:tc>
        <w:tc>
          <w:tcPr/>
          <w:p>
            <w:pPr>
              <w:pStyle w:val="Compact"/>
            </w:pPr>
            <w:r>
              <w:t xml:space="preserve">Database tables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4.13</w:t>
            </w:r>
          </w:p>
        </w:tc>
        <w:tc>
          <w:tcPr/>
          <w:p>
            <w:pPr>
              <w:pStyle w:val="Compact"/>
            </w:pPr>
            <w:r>
              <w:t xml:space="preserve">Transactions table design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4.14</w:t>
            </w:r>
          </w:p>
        </w:tc>
        <w:tc>
          <w:tcPr/>
          <w:p>
            <w:pPr>
              <w:pStyle w:val="Compact"/>
            </w:pPr>
            <w:r>
              <w:t xml:space="preserve">Alerts table design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4.15</w:t>
            </w:r>
          </w:p>
        </w:tc>
        <w:tc>
          <w:tcPr/>
          <w:p>
            <w:pPr>
              <w:pStyle w:val="Compact"/>
            </w:pPr>
            <w:r>
              <w:t xml:space="preserve">Model runs table design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4.16</w:t>
            </w:r>
          </w:p>
        </w:tc>
        <w:tc>
          <w:tcPr/>
          <w:p>
            <w:pPr>
              <w:pStyle w:val="Compact"/>
            </w:pPr>
            <w:r>
              <w:t xml:space="preserve">Alert lifecycle states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4.17</w:t>
            </w:r>
          </w:p>
        </w:tc>
        <w:tc>
          <w:tcPr/>
          <w:p>
            <w:pPr>
              <w:pStyle w:val="Compact"/>
            </w:pPr>
            <w:r>
              <w:t xml:space="preserve">Frontend views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4.18</w:t>
            </w:r>
          </w:p>
        </w:tc>
        <w:tc>
          <w:tcPr/>
          <w:p>
            <w:pPr>
              <w:pStyle w:val="Compact"/>
            </w:pPr>
            <w:r>
              <w:t xml:space="preserve">Main system inputs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4.19</w:t>
            </w:r>
          </w:p>
        </w:tc>
        <w:tc>
          <w:tcPr/>
          <w:p>
            <w:pPr>
              <w:pStyle w:val="Compact"/>
            </w:pPr>
            <w:r>
              <w:t xml:space="preserve">Main system outputs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4.20</w:t>
            </w:r>
          </w:p>
        </w:tc>
        <w:tc>
          <w:tcPr/>
          <w:p>
            <w:pPr>
              <w:pStyle w:val="Compact"/>
            </w:pPr>
            <w:r>
              <w:t xml:space="preserve">Security and control design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4.21</w:t>
            </w:r>
          </w:p>
        </w:tc>
        <w:tc>
          <w:tcPr/>
          <w:p>
            <w:pPr>
              <w:pStyle w:val="Compact"/>
            </w:pPr>
            <w:r>
              <w:t xml:space="preserve">Development deployment design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5.1</w:t>
            </w:r>
          </w:p>
        </w:tc>
        <w:tc>
          <w:tcPr/>
          <w:p>
            <w:pPr>
              <w:pStyle w:val="Compact"/>
            </w:pPr>
            <w:r>
              <w:t xml:space="preserve">Development environment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5.2</w:t>
            </w:r>
          </w:p>
        </w:tc>
        <w:tc>
          <w:tcPr/>
          <w:p>
            <w:pPr>
              <w:pStyle w:val="Compact"/>
            </w:pPr>
            <w:r>
              <w:t xml:space="preserve">Project folder structure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5.3</w:t>
            </w:r>
          </w:p>
        </w:tc>
        <w:tc>
          <w:tcPr/>
          <w:p>
            <w:pPr>
              <w:pStyle w:val="Compact"/>
            </w:pPr>
            <w:r>
              <w:t xml:space="preserve">Implemented backend endpoints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5.4</w:t>
            </w:r>
          </w:p>
        </w:tc>
        <w:tc>
          <w:tcPr/>
          <w:p>
            <w:pPr>
              <w:pStyle w:val="Compact"/>
            </w:pPr>
            <w:r>
              <w:t xml:space="preserve">Implemented database tables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5.5</w:t>
            </w:r>
          </w:p>
        </w:tc>
        <w:tc>
          <w:tcPr/>
          <w:p>
            <w:pPr>
              <w:pStyle w:val="Compact"/>
            </w:pPr>
            <w:r>
              <w:t xml:space="preserve">Implemented fraud pattern injectors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5.6</w:t>
            </w:r>
          </w:p>
        </w:tc>
        <w:tc>
          <w:tcPr/>
          <w:p>
            <w:pPr>
              <w:pStyle w:val="Compact"/>
            </w:pPr>
            <w:r>
              <w:t xml:space="preserve">Generated dataset summary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5.7</w:t>
            </w:r>
          </w:p>
        </w:tc>
        <w:tc>
          <w:tcPr/>
          <w:p>
            <w:pPr>
              <w:pStyle w:val="Compact"/>
            </w:pPr>
            <w:r>
              <w:t xml:space="preserve">Implemented feature groups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5.8</w:t>
            </w:r>
          </w:p>
        </w:tc>
        <w:tc>
          <w:tcPr/>
          <w:p>
            <w:pPr>
              <w:pStyle w:val="Compact"/>
            </w:pPr>
            <w:r>
              <w:t xml:space="preserve">Model training results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5.9</w:t>
            </w:r>
          </w:p>
        </w:tc>
        <w:tc>
          <w:tcPr/>
          <w:p>
            <w:pPr>
              <w:pStyle w:val="Compact"/>
            </w:pPr>
            <w:r>
              <w:t xml:space="preserve">Implemented frontend views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5.10</w:t>
            </w:r>
          </w:p>
        </w:tc>
        <w:tc>
          <w:tcPr/>
          <w:p>
            <w:pPr>
              <w:pStyle w:val="Compact"/>
            </w:pPr>
            <w:r>
              <w:t xml:space="preserve">Testing strategy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5.11</w:t>
            </w:r>
          </w:p>
        </w:tc>
        <w:tc>
          <w:tcPr/>
          <w:p>
            <w:pPr>
              <w:pStyle w:val="Compact"/>
            </w:pPr>
            <w:r>
              <w:t xml:space="preserve">PayGuard test cases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5.12</w:t>
            </w:r>
          </w:p>
        </w:tc>
        <w:tc>
          <w:tcPr/>
          <w:p>
            <w:pPr>
              <w:pStyle w:val="Compact"/>
            </w:pPr>
            <w:r>
              <w:t xml:space="preserve">API testing summary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5.13</w:t>
            </w:r>
          </w:p>
        </w:tc>
        <w:tc>
          <w:tcPr/>
          <w:p>
            <w:pPr>
              <w:pStyle w:val="Compact"/>
            </w:pPr>
            <w:r>
              <w:t xml:space="preserve">Selected model evaluation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5.14</w:t>
            </w:r>
          </w:p>
        </w:tc>
        <w:tc>
          <w:tcPr/>
          <w:p>
            <w:pPr>
              <w:pStyle w:val="Compact"/>
            </w:pPr>
            <w:r>
              <w:t xml:space="preserve">Frontend testing summary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5.15</w:t>
            </w:r>
          </w:p>
        </w:tc>
        <w:tc>
          <w:tcPr/>
          <w:p>
            <w:pPr>
              <w:pStyle w:val="Compact"/>
            </w:pPr>
            <w:r>
              <w:t xml:space="preserve">End-to-end verification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5.16</w:t>
            </w:r>
          </w:p>
        </w:tc>
        <w:tc>
          <w:tcPr/>
          <w:p>
            <w:pPr>
              <w:pStyle w:val="Compact"/>
            </w:pPr>
            <w:r>
              <w:t xml:space="preserve">Validation against project objectives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5.17</w:t>
            </w:r>
          </w:p>
        </w:tc>
        <w:tc>
          <w:tcPr/>
          <w:p>
            <w:pPr>
              <w:pStyle w:val="Compact"/>
            </w:pPr>
            <w:r>
              <w:t xml:space="preserve">Implementation challenges and solutions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6.1</w:t>
            </w:r>
          </w:p>
        </w:tc>
        <w:tc>
          <w:tcPr/>
          <w:p>
            <w:pPr>
              <w:pStyle w:val="Compact"/>
            </w:pPr>
            <w:r>
              <w:t xml:space="preserve">PayGuard implementation overview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6.2</w:t>
            </w:r>
          </w:p>
        </w:tc>
        <w:tc>
          <w:tcPr/>
          <w:p>
            <w:pPr>
              <w:pStyle w:val="Compact"/>
            </w:pPr>
            <w:r>
              <w:t xml:space="preserve">Installation requirements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6.3</w:t>
            </w:r>
          </w:p>
        </w:tc>
        <w:tc>
          <w:tcPr/>
          <w:p>
            <w:pPr>
              <w:pStyle w:val="Compact"/>
            </w:pPr>
            <w:r>
              <w:t xml:space="preserve">Backend setup commands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6.4</w:t>
            </w:r>
          </w:p>
        </w:tc>
        <w:tc>
          <w:tcPr/>
          <w:p>
            <w:pPr>
              <w:pStyle w:val="Compact"/>
            </w:pPr>
            <w:r>
              <w:t xml:space="preserve">Frontend setup commands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6.5</w:t>
            </w:r>
          </w:p>
        </w:tc>
        <w:tc>
          <w:tcPr/>
          <w:p>
            <w:pPr>
              <w:pStyle w:val="Compact"/>
            </w:pPr>
            <w:r>
              <w:t xml:space="preserve">Data preparation commands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6.6</w:t>
            </w:r>
          </w:p>
        </w:tc>
        <w:tc>
          <w:tcPr/>
          <w:p>
            <w:pPr>
              <w:pStyle w:val="Compact"/>
            </w:pPr>
            <w:r>
              <w:t xml:space="preserve">Model training outputs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6.7</w:t>
            </w:r>
          </w:p>
        </w:tc>
        <w:tc>
          <w:tcPr/>
          <w:p>
            <w:pPr>
              <w:pStyle w:val="Compact"/>
            </w:pPr>
            <w:r>
              <w:t xml:space="preserve">Database implementation files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6.8</w:t>
            </w:r>
          </w:p>
        </w:tc>
        <w:tc>
          <w:tcPr/>
          <w:p>
            <w:pPr>
              <w:pStyle w:val="Compact"/>
            </w:pPr>
            <w:r>
              <w:t xml:space="preserve">Backend readiness checks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6.9</w:t>
            </w:r>
          </w:p>
        </w:tc>
        <w:tc>
          <w:tcPr/>
          <w:p>
            <w:pPr>
              <w:pStyle w:val="Compact"/>
            </w:pPr>
            <w:r>
              <w:t xml:space="preserve">Dashboard screens available after startup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6.10</w:t>
            </w:r>
          </w:p>
        </w:tc>
        <w:tc>
          <w:tcPr/>
          <w:p>
            <w:pPr>
              <w:pStyle w:val="Compact"/>
            </w:pPr>
            <w:r>
              <w:t xml:space="preserve">Full run order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6.11</w:t>
            </w:r>
          </w:p>
        </w:tc>
        <w:tc>
          <w:tcPr/>
          <w:p>
            <w:pPr>
              <w:pStyle w:val="Compact"/>
            </w:pPr>
            <w:r>
              <w:t xml:space="preserve">User training plan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6.12</w:t>
            </w:r>
          </w:p>
        </w:tc>
        <w:tc>
          <w:tcPr/>
          <w:p>
            <w:pPr>
              <w:pStyle w:val="Compact"/>
            </w:pPr>
            <w:r>
              <w:t xml:space="preserve">Deployment options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6.13</w:t>
            </w:r>
          </w:p>
        </w:tc>
        <w:tc>
          <w:tcPr/>
          <w:p>
            <w:pPr>
              <w:pStyle w:val="Compact"/>
            </w:pPr>
            <w:r>
              <w:t xml:space="preserve">Maintenance activities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6.14</w:t>
            </w:r>
          </w:p>
        </w:tc>
        <w:tc>
          <w:tcPr/>
          <w:p>
            <w:pPr>
              <w:pStyle w:val="Compact"/>
            </w:pPr>
            <w:r>
              <w:t xml:space="preserve">Backup and recovery plan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6.15</w:t>
            </w:r>
          </w:p>
        </w:tc>
        <w:tc>
          <w:tcPr/>
          <w:p>
            <w:pPr>
              <w:pStyle w:val="Compact"/>
            </w:pPr>
            <w:r>
              <w:t xml:space="preserve">Post-implementation review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6.16</w:t>
            </w:r>
          </w:p>
        </w:tc>
        <w:tc>
          <w:tcPr/>
          <w:p>
            <w:pPr>
              <w:pStyle w:val="Compact"/>
            </w:pPr>
            <w:r>
              <w:t xml:space="preserve">Implementation limitations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7.1</w:t>
            </w:r>
          </w:p>
        </w:tc>
        <w:tc>
          <w:tcPr/>
          <w:p>
            <w:pPr>
              <w:pStyle w:val="Compact"/>
            </w:pPr>
            <w:r>
              <w:t xml:space="preserve">Objectives achieved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 7.2</w:t>
            </w:r>
          </w:p>
        </w:tc>
        <w:tc>
          <w:tcPr/>
          <w:p>
            <w:pPr>
              <w:pStyle w:val="Compact"/>
            </w:pPr>
            <w:r>
              <w:t xml:space="preserve">Future enhancements</w:t>
            </w:r>
          </w:p>
        </w:tc>
        <w:tc>
          <w:tcPr/>
          <w:p>
            <w:pPr>
              <w:pStyle w:val="Compact"/>
            </w:pPr>
            <w:r>
              <w:t xml:space="preserve">........................................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2026-05-15T21:45:27Z</dcterms:created>
  <dcterms:modified xsi:type="dcterms:W3CDTF">2026-05-15T21:45:27Z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