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0EB" w:rsidRDefault="00BB60EB">
      <w:pPr>
        <w:spacing w:before="60" w:after="60"/>
      </w:pPr>
    </w:p>
    <w:p w:rsidR="00BB60EB" w:rsidRDefault="009C5410">
      <w:pPr>
        <w:spacing w:before="480" w:after="160"/>
        <w:jc w:val="center"/>
      </w:pPr>
      <w:r>
        <w:rPr>
          <w:b/>
          <w:bCs/>
          <w:color w:val="2E75B6"/>
          <w:sz w:val="52"/>
          <w:szCs w:val="52"/>
        </w:rPr>
        <w:t>ML Benchmark Report</w:t>
      </w:r>
    </w:p>
    <w:p w:rsidR="00BB60EB" w:rsidRDefault="009C5410">
      <w:pPr>
        <w:spacing w:after="80"/>
        <w:jc w:val="center"/>
      </w:pPr>
      <w:r>
        <w:rPr>
          <w:color w:val="444444"/>
          <w:sz w:val="26"/>
          <w:szCs w:val="26"/>
        </w:rPr>
        <w:t xml:space="preserve">Normal Computer vs Supercomputer (CSC </w:t>
      </w:r>
      <w:proofErr w:type="spellStart"/>
      <w:r>
        <w:rPr>
          <w:color w:val="444444"/>
          <w:sz w:val="26"/>
          <w:szCs w:val="26"/>
        </w:rPr>
        <w:t>Puhti</w:t>
      </w:r>
      <w:proofErr w:type="spellEnd"/>
      <w:r>
        <w:rPr>
          <w:color w:val="444444"/>
          <w:sz w:val="26"/>
          <w:szCs w:val="26"/>
        </w:rPr>
        <w:t>)</w:t>
      </w:r>
    </w:p>
    <w:p w:rsidR="00BB60EB" w:rsidRDefault="009C5410">
      <w:pPr>
        <w:spacing w:after="400"/>
        <w:jc w:val="center"/>
        <w:rPr>
          <w:color w:val="888888"/>
          <w:sz w:val="20"/>
          <w:szCs w:val="20"/>
        </w:rPr>
      </w:pPr>
      <w:r>
        <w:rPr>
          <w:color w:val="888888"/>
          <w:sz w:val="20"/>
          <w:szCs w:val="20"/>
        </w:rPr>
        <w:t>Date: 2 may 2026</w:t>
      </w:r>
    </w:p>
    <w:p w:rsidR="009C5410" w:rsidRDefault="009C5410">
      <w:pPr>
        <w:spacing w:after="400"/>
        <w:jc w:val="center"/>
      </w:pPr>
      <w:r>
        <w:rPr>
          <w:color w:val="888888"/>
          <w:sz w:val="20"/>
          <w:szCs w:val="20"/>
        </w:rPr>
        <w:t>By = Susan Pandey</w:t>
      </w:r>
    </w:p>
    <w:p w:rsidR="00BB60EB" w:rsidRDefault="00BB60EB">
      <w:pPr>
        <w:pBdr>
          <w:bottom w:val="single" w:sz="6" w:space="1" w:color="2E75B6"/>
        </w:pBdr>
        <w:spacing w:before="120" w:after="120"/>
      </w:pPr>
      <w:bookmarkStart w:id="0" w:name="_GoBack"/>
      <w:bookmarkEnd w:id="0"/>
    </w:p>
    <w:p w:rsidR="00BB60EB" w:rsidRDefault="00BB60EB">
      <w:pPr>
        <w:spacing w:before="60" w:after="60"/>
      </w:pPr>
    </w:p>
    <w:p w:rsidR="00BB60EB" w:rsidRDefault="009C5410">
      <w:pPr>
        <w:pStyle w:val="Heading1"/>
      </w:pPr>
      <w:r>
        <w:rPr>
          <w:color w:val="2E75B6"/>
        </w:rPr>
        <w:t>1. Introduction</w:t>
      </w:r>
    </w:p>
    <w:p w:rsidR="00BB60EB" w:rsidRDefault="009C5410">
      <w:pPr>
        <w:spacing w:before="80" w:after="80"/>
        <w:jc w:val="both"/>
      </w:pPr>
      <w:r>
        <w:t xml:space="preserve">This report compares the execution time of four machine learning models run on two different computing environments: a standard personal computer (normal PC) and a high-performance computing (HPC) system — specifically the CSC </w:t>
      </w:r>
      <w:proofErr w:type="spellStart"/>
      <w:r>
        <w:t>Puhti</w:t>
      </w:r>
      <w:proofErr w:type="spellEnd"/>
      <w:r>
        <w:t xml:space="preserve"> supercomputer cluster. </w:t>
      </w:r>
      <w:r>
        <w:t xml:space="preserve">The objective is to measure and </w:t>
      </w:r>
      <w:proofErr w:type="spellStart"/>
      <w:r>
        <w:t>analyse</w:t>
      </w:r>
      <w:proofErr w:type="spellEnd"/>
      <w:r>
        <w:t xml:space="preserve"> the time difference required to complete the same machine learning tasks on both systems.</w:t>
      </w:r>
    </w:p>
    <w:p w:rsidR="00BB60EB" w:rsidRDefault="00BB60EB">
      <w:pPr>
        <w:spacing w:before="60" w:after="60"/>
      </w:pPr>
    </w:p>
    <w:p w:rsidR="00BB60EB" w:rsidRDefault="009C5410">
      <w:pPr>
        <w:spacing w:before="80" w:after="80"/>
        <w:jc w:val="both"/>
      </w:pPr>
      <w:r>
        <w:t xml:space="preserve">The benchmark was designed to be simple and reproducible, using well-known </w:t>
      </w:r>
      <w:proofErr w:type="spellStart"/>
      <w:r>
        <w:t>scikit</w:t>
      </w:r>
      <w:proofErr w:type="spellEnd"/>
      <w:r>
        <w:t>-learn models so that the focus remains on t</w:t>
      </w:r>
      <w:r>
        <w:t>he hardware difference rather than algorithm complexity.</w:t>
      </w:r>
    </w:p>
    <w:p w:rsidR="00BB60EB" w:rsidRDefault="00BB60EB">
      <w:pPr>
        <w:spacing w:before="60" w:after="60"/>
      </w:pPr>
    </w:p>
    <w:p w:rsidR="00BB60EB" w:rsidRDefault="009C5410">
      <w:pPr>
        <w:pStyle w:val="Heading1"/>
      </w:pPr>
      <w:r>
        <w:rPr>
          <w:color w:val="2E75B6"/>
        </w:rPr>
        <w:t>2. Computing Environments</w:t>
      </w:r>
    </w:p>
    <w:p w:rsidR="00BB60EB" w:rsidRDefault="009C5410">
      <w:pPr>
        <w:pStyle w:val="Heading2"/>
      </w:pPr>
      <w:r>
        <w:rPr>
          <w:color w:val="1F4E79"/>
        </w:rPr>
        <w:t>2.1 Normal Computer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Platform: Windows 11, VS Code IDE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Python environment: Virtual environment (.</w:t>
      </w:r>
      <w:proofErr w:type="spellStart"/>
      <w:r>
        <w:t>venv</w:t>
      </w:r>
      <w:proofErr w:type="spellEnd"/>
      <w:r>
        <w:t>)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 xml:space="preserve">Libraries: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matplotlib</w:t>
      </w:r>
      <w:proofErr w:type="spellEnd"/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Execution: Local CP</w:t>
      </w:r>
      <w:r>
        <w:t>U only</w:t>
      </w:r>
    </w:p>
    <w:p w:rsidR="00BB60EB" w:rsidRDefault="00BB60EB">
      <w:pPr>
        <w:spacing w:before="60" w:after="60"/>
      </w:pPr>
    </w:p>
    <w:p w:rsidR="00BB60EB" w:rsidRDefault="009C5410">
      <w:pPr>
        <w:pStyle w:val="Heading2"/>
      </w:pPr>
      <w:r>
        <w:rPr>
          <w:color w:val="1F4E79"/>
        </w:rPr>
        <w:t xml:space="preserve">2.2 Supercomputer (CSC </w:t>
      </w:r>
      <w:proofErr w:type="spellStart"/>
      <w:r>
        <w:rPr>
          <w:color w:val="1F4E79"/>
        </w:rPr>
        <w:t>Puhti</w:t>
      </w:r>
      <w:proofErr w:type="spellEnd"/>
      <w:r>
        <w:rPr>
          <w:color w:val="1F4E79"/>
        </w:rPr>
        <w:t>)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 xml:space="preserve">Platform: CSC </w:t>
      </w:r>
      <w:proofErr w:type="spellStart"/>
      <w:r>
        <w:t>Puhti</w:t>
      </w:r>
      <w:proofErr w:type="spellEnd"/>
      <w:r>
        <w:t xml:space="preserve"> HPC cluster (puhti.csc.fi)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Node: r07c05.bullx, working directory ~/.local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Environment: Module load (</w:t>
      </w:r>
      <w:proofErr w:type="spellStart"/>
      <w:r>
        <w:t>TensorFlow</w:t>
      </w:r>
      <w:proofErr w:type="spellEnd"/>
      <w:r>
        <w:t xml:space="preserve"> module, Python 3.11)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Execution: Multi-core HPC node with high memory</w:t>
      </w:r>
    </w:p>
    <w:p w:rsidR="00BB60EB" w:rsidRDefault="00BB60EB">
      <w:pPr>
        <w:spacing w:before="60" w:after="60"/>
      </w:pPr>
    </w:p>
    <w:p w:rsidR="00BB60EB" w:rsidRDefault="009C5410">
      <w:pPr>
        <w:pStyle w:val="Heading1"/>
      </w:pPr>
      <w:r>
        <w:rPr>
          <w:color w:val="2E75B6"/>
        </w:rPr>
        <w:t>3. Methodology</w:t>
      </w:r>
    </w:p>
    <w:p w:rsidR="00BB60EB" w:rsidRDefault="009C5410">
      <w:pPr>
        <w:spacing w:before="80" w:after="80"/>
        <w:jc w:val="both"/>
      </w:pPr>
      <w:r>
        <w:lastRenderedPageBreak/>
        <w:t>The same Python script (ml.py) was run on both systems without any modifications. The script performs four machine learning classification tasks on a synthetically generated dataset of 100,000 samples with 20 features. Each task was timed individually usin</w:t>
      </w:r>
      <w:r>
        <w:t xml:space="preserve">g Python's 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>) function, and the total elapsed time was recorded.</w:t>
      </w:r>
    </w:p>
    <w:p w:rsidR="00BB60EB" w:rsidRDefault="00BB60EB">
      <w:pPr>
        <w:spacing w:before="60" w:after="60"/>
      </w:pPr>
    </w:p>
    <w:p w:rsidR="00BB60EB" w:rsidRDefault="009C5410">
      <w:pPr>
        <w:spacing w:before="80" w:after="80"/>
        <w:jc w:val="both"/>
      </w:pPr>
      <w:r>
        <w:t>The four models tested were: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Logistic Regression — a simple linear classifier (baseline model)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Random Forest — an ensemble of 100 decision trees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SVM (Support Vector Machine) — RBF k</w:t>
      </w:r>
      <w:r>
        <w:t>ernel, trained on 10,000 samples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Neural Network (MLP) — a 2-layer perceptron (128, 64 neurons), 50 iterations</w:t>
      </w:r>
    </w:p>
    <w:p w:rsidR="00BB60EB" w:rsidRDefault="00BB60EB">
      <w:pPr>
        <w:spacing w:before="60" w:after="60"/>
      </w:pPr>
    </w:p>
    <w:p w:rsidR="00BB60EB" w:rsidRDefault="009C5410">
      <w:pPr>
        <w:pStyle w:val="Heading1"/>
      </w:pPr>
      <w:r>
        <w:rPr>
          <w:color w:val="2E75B6"/>
        </w:rPr>
        <w:t>4. Results</w:t>
      </w:r>
    </w:p>
    <w:p w:rsidR="00BB60EB" w:rsidRDefault="009C5410">
      <w:pPr>
        <w:spacing w:before="80" w:after="80"/>
        <w:jc w:val="both"/>
      </w:pPr>
      <w:r>
        <w:t xml:space="preserve">The table below </w:t>
      </w:r>
      <w:proofErr w:type="spellStart"/>
      <w:r>
        <w:t>summarises</w:t>
      </w:r>
      <w:proofErr w:type="spellEnd"/>
      <w:r>
        <w:t xml:space="preserve"> the time recorded for each model on both systems. All times are in seconds.</w:t>
      </w:r>
    </w:p>
    <w:p w:rsidR="00BB60EB" w:rsidRDefault="00BB60EB">
      <w:pPr>
        <w:spacing w:before="60"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000"/>
        <w:gridCol w:w="1760"/>
      </w:tblGrid>
      <w:tr w:rsidR="00BB60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 / Model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Normal PC (s)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Supercomputer (s)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Speedup</w:t>
            </w:r>
          </w:p>
        </w:tc>
      </w:tr>
      <w:tr w:rsidR="00BB60E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0.1853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0.0848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2.19×</w:t>
            </w:r>
          </w:p>
        </w:tc>
      </w:tr>
      <w:tr w:rsidR="00BB60E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13.6956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39.8521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0.34×</w:t>
            </w:r>
          </w:p>
        </w:tc>
      </w:tr>
      <w:tr w:rsidR="00BB60E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r>
              <w:rPr>
                <w:sz w:val="20"/>
                <w:szCs w:val="20"/>
              </w:rPr>
              <w:t>SVM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6.0990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2.2801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2.67×</w:t>
            </w:r>
          </w:p>
        </w:tc>
      </w:tr>
      <w:tr w:rsidR="00BB60E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r>
              <w:rPr>
                <w:sz w:val="20"/>
                <w:szCs w:val="20"/>
              </w:rPr>
              <w:t>Neural Network (MLP)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60.5417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19.3367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sz w:val="20"/>
                <w:szCs w:val="20"/>
              </w:rPr>
              <w:t>3.13×</w:t>
            </w:r>
          </w:p>
        </w:tc>
      </w:tr>
      <w:tr w:rsidR="00BB60E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80.5216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61.5537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60EB" w:rsidRDefault="009C541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1.31×</w:t>
            </w:r>
          </w:p>
        </w:tc>
      </w:tr>
    </w:tbl>
    <w:p w:rsidR="00BB60EB" w:rsidRDefault="00BB60EB">
      <w:pPr>
        <w:spacing w:before="60" w:after="60"/>
      </w:pPr>
    </w:p>
    <w:p w:rsidR="00BB60EB" w:rsidRDefault="009C5410">
      <w:pPr>
        <w:spacing w:before="80" w:after="80"/>
        <w:jc w:val="both"/>
      </w:pPr>
      <w:r>
        <w:rPr>
          <w:i/>
          <w:iCs/>
          <w:color w:val="666666"/>
        </w:rPr>
        <w:t>* Speedup = Normal PC time ÷ Supercomputer time. Values &gt; 1 mean the supercomputer was faster; values &lt; 1 mean the normal PC was faster for that task.</w:t>
      </w:r>
    </w:p>
    <w:p w:rsidR="00BB60EB" w:rsidRDefault="00BB60EB">
      <w:pPr>
        <w:spacing w:before="60" w:after="60"/>
      </w:pPr>
    </w:p>
    <w:p w:rsidR="00BB60EB" w:rsidRDefault="009C5410">
      <w:pPr>
        <w:pStyle w:val="Heading1"/>
      </w:pPr>
      <w:r>
        <w:rPr>
          <w:color w:val="2E75B6"/>
        </w:rPr>
        <w:t>5. Evidence — Screenshots</w:t>
      </w:r>
    </w:p>
    <w:p w:rsidR="00BB60EB" w:rsidRDefault="009C5410">
      <w:pPr>
        <w:pStyle w:val="Heading2"/>
      </w:pPr>
      <w:r>
        <w:rPr>
          <w:color w:val="1F4E79"/>
        </w:rPr>
        <w:t>5.1 Normal Computer Output</w:t>
      </w:r>
    </w:p>
    <w:p w:rsidR="00BB60EB" w:rsidRDefault="009C5410">
      <w:pPr>
        <w:spacing w:before="80" w:after="80"/>
        <w:jc w:val="both"/>
      </w:pPr>
      <w:r>
        <w:t>The following screenshot shows the benchmark result</w:t>
      </w:r>
      <w:r>
        <w:t>s as displayed in VS Code terminal on the normal PC. Total time: 80.52 seconds.</w:t>
      </w:r>
    </w:p>
    <w:p w:rsidR="00BB60EB" w:rsidRDefault="00BB60EB">
      <w:pPr>
        <w:spacing w:before="60" w:after="60"/>
      </w:pPr>
    </w:p>
    <w:p w:rsidR="00BB60EB" w:rsidRDefault="009C5410">
      <w:pPr>
        <w:jc w:val="center"/>
      </w:pPr>
      <w:r>
        <w:rPr>
          <w:noProof/>
        </w:rPr>
        <w:lastRenderedPageBreak/>
        <w:drawing>
          <wp:inline distT="0" distB="0" distL="0" distR="0">
            <wp:extent cx="57150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0EB" w:rsidRDefault="009C5410">
      <w:pPr>
        <w:spacing w:before="60"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1: Benchmark output on Normal PC (Windows, VS Code) — </w:t>
      </w:r>
      <w:proofErr w:type="gramStart"/>
      <w:r>
        <w:rPr>
          <w:i/>
          <w:iCs/>
          <w:color w:val="555555"/>
          <w:sz w:val="18"/>
          <w:szCs w:val="18"/>
        </w:rPr>
        <w:t>Total</w:t>
      </w:r>
      <w:proofErr w:type="gramEnd"/>
      <w:r>
        <w:rPr>
          <w:i/>
          <w:iCs/>
          <w:color w:val="555555"/>
          <w:sz w:val="18"/>
          <w:szCs w:val="18"/>
        </w:rPr>
        <w:t>: 80.52 s</w:t>
      </w:r>
    </w:p>
    <w:p w:rsidR="00BB60EB" w:rsidRDefault="00BB60EB">
      <w:pPr>
        <w:spacing w:before="60" w:after="60"/>
      </w:pPr>
    </w:p>
    <w:p w:rsidR="00BB60EB" w:rsidRDefault="009C5410">
      <w:pPr>
        <w:pStyle w:val="Heading2"/>
      </w:pPr>
      <w:r>
        <w:rPr>
          <w:color w:val="1F4E79"/>
        </w:rPr>
        <w:t>5.2 Supercomputer Output</w:t>
      </w:r>
    </w:p>
    <w:p w:rsidR="00BB60EB" w:rsidRDefault="009C5410">
      <w:pPr>
        <w:spacing w:before="80" w:after="80"/>
        <w:jc w:val="both"/>
      </w:pPr>
      <w:r>
        <w:t xml:space="preserve">The following screenshot shows the benchmark results from the CSC </w:t>
      </w:r>
      <w:proofErr w:type="spellStart"/>
      <w:r>
        <w:t>Puhti</w:t>
      </w:r>
      <w:proofErr w:type="spellEnd"/>
      <w:r>
        <w:t xml:space="preserve"> supercomputer accessed via </w:t>
      </w:r>
      <w:proofErr w:type="spellStart"/>
      <w:r>
        <w:t>JupyterLab</w:t>
      </w:r>
      <w:proofErr w:type="spellEnd"/>
      <w:r>
        <w:t>. Total time: 61.55 seconds.</w:t>
      </w:r>
    </w:p>
    <w:p w:rsidR="00BB60EB" w:rsidRDefault="00BB60EB">
      <w:pPr>
        <w:spacing w:before="60" w:after="60"/>
      </w:pPr>
    </w:p>
    <w:p w:rsidR="00BB60EB" w:rsidRDefault="009C5410">
      <w:pPr>
        <w:jc w:val="center"/>
      </w:pPr>
      <w:r>
        <w:rPr>
          <w:noProof/>
        </w:rPr>
        <w:drawing>
          <wp:inline distT="0" distB="0" distL="0" distR="0">
            <wp:extent cx="5715000" cy="3076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0EB" w:rsidRDefault="009C5410">
      <w:pPr>
        <w:spacing w:before="60"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2: Benchmark output on CSC </w:t>
      </w:r>
      <w:proofErr w:type="spellStart"/>
      <w:r>
        <w:rPr>
          <w:i/>
          <w:iCs/>
          <w:color w:val="555555"/>
          <w:sz w:val="18"/>
          <w:szCs w:val="18"/>
        </w:rPr>
        <w:t>Puhti</w:t>
      </w:r>
      <w:proofErr w:type="spellEnd"/>
      <w:r>
        <w:rPr>
          <w:i/>
          <w:iCs/>
          <w:color w:val="555555"/>
          <w:sz w:val="18"/>
          <w:szCs w:val="18"/>
        </w:rPr>
        <w:t xml:space="preserve"> Supercomputer — Total: 61.55 s</w:t>
      </w:r>
    </w:p>
    <w:p w:rsidR="00BB60EB" w:rsidRDefault="00BB60EB">
      <w:pPr>
        <w:spacing w:before="60" w:after="60"/>
      </w:pPr>
    </w:p>
    <w:p w:rsidR="00BB60EB" w:rsidRDefault="009C5410">
      <w:pPr>
        <w:pStyle w:val="Heading1"/>
      </w:pPr>
      <w:r>
        <w:rPr>
          <w:color w:val="2E75B6"/>
        </w:rPr>
        <w:t>6. Analysis and Discussion</w:t>
      </w:r>
    </w:p>
    <w:p w:rsidR="00BB60EB" w:rsidRDefault="009C5410">
      <w:pPr>
        <w:spacing w:before="80" w:after="80"/>
        <w:jc w:val="both"/>
      </w:pPr>
      <w:r>
        <w:t>The overall tota</w:t>
      </w:r>
      <w:r>
        <w:t>l time on the supercomputer (61.55 s) was approximately 1.31× faster than the normal PC (80.52 s). However, the results varied significantly per model:</w:t>
      </w:r>
    </w:p>
    <w:p w:rsidR="00BB60EB" w:rsidRDefault="00BB60EB">
      <w:pPr>
        <w:spacing w:before="60" w:after="60"/>
      </w:pP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Neural Network (MLP): The supercomputer was 3.13× faster (60.54 s vs 19.34 s). This is the most signifi</w:t>
      </w:r>
      <w:r>
        <w:t>cant gain, as neural network training benefits from high-memory, multi-core environments.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SVM: The supercomputer was 2.67× faster (6.10 s vs 2.28 s). SVM computation scales well with faster CPUs.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>Logistic Regression: The supercomputer was 2.19× faster (0.1</w:t>
      </w:r>
      <w:r>
        <w:t>9 s vs 0.08 s). Both are very fast since the model is simple — the difference is small in absolute terms.</w:t>
      </w:r>
    </w:p>
    <w:p w:rsidR="00BB60EB" w:rsidRDefault="009C5410">
      <w:pPr>
        <w:pStyle w:val="ListParagraph"/>
        <w:numPr>
          <w:ilvl w:val="0"/>
          <w:numId w:val="2"/>
        </w:numPr>
        <w:spacing w:before="60" w:after="60"/>
      </w:pPr>
      <w:r>
        <w:t xml:space="preserve">Random Forest: Unexpectedly, the normal PC was faster (13.70 s vs 39.85 s). This is likely because Random Forest uses </w:t>
      </w:r>
      <w:proofErr w:type="spellStart"/>
      <w:r>
        <w:t>n_jobs</w:t>
      </w:r>
      <w:proofErr w:type="spellEnd"/>
      <w:r>
        <w:t xml:space="preserve">=-1 to </w:t>
      </w:r>
      <w:proofErr w:type="spellStart"/>
      <w:r>
        <w:t>parallelise</w:t>
      </w:r>
      <w:proofErr w:type="spellEnd"/>
      <w:r>
        <w:t xml:space="preserve"> across </w:t>
      </w:r>
      <w:r>
        <w:t>CPU cores, and the supercomputer node may have had resource contention or different scheduling policies at the time of execution.</w:t>
      </w:r>
    </w:p>
    <w:p w:rsidR="00BB60EB" w:rsidRDefault="00BB60EB">
      <w:pPr>
        <w:spacing w:before="60" w:after="60"/>
      </w:pPr>
    </w:p>
    <w:p w:rsidR="00BB60EB" w:rsidRDefault="009C5410">
      <w:pPr>
        <w:spacing w:before="80" w:after="80"/>
        <w:jc w:val="both"/>
      </w:pPr>
      <w:r>
        <w:t>The anomaly in Random Forest performance highlights that supercomputer advantage is not always guaranteed for every workload.</w:t>
      </w:r>
      <w:r>
        <w:t xml:space="preserve"> Shared HPC environments involve job scheduling, memory sharing, and node load that can affect individual task performance.</w:t>
      </w:r>
    </w:p>
    <w:p w:rsidR="00BB60EB" w:rsidRDefault="00BB60EB">
      <w:pPr>
        <w:spacing w:before="60" w:after="60"/>
      </w:pPr>
    </w:p>
    <w:p w:rsidR="00BB60EB" w:rsidRDefault="009C5410">
      <w:pPr>
        <w:pStyle w:val="Heading1"/>
      </w:pPr>
      <w:r>
        <w:rPr>
          <w:color w:val="2E75B6"/>
        </w:rPr>
        <w:t>7. Conclusion</w:t>
      </w:r>
    </w:p>
    <w:p w:rsidR="00BB60EB" w:rsidRDefault="009C5410">
      <w:pPr>
        <w:spacing w:before="80" w:after="80"/>
        <w:jc w:val="both"/>
      </w:pPr>
      <w:r>
        <w:t>This benchmark demonstrates that supercomputers provide meaningful performance advantages for machine learning tasks,</w:t>
      </w:r>
      <w:r>
        <w:t xml:space="preserve"> particularly for compute-intensive models like neural networks and SVMs. The CSC </w:t>
      </w:r>
      <w:proofErr w:type="spellStart"/>
      <w:r>
        <w:t>Puhti</w:t>
      </w:r>
      <w:proofErr w:type="spellEnd"/>
      <w:r>
        <w:t xml:space="preserve"> supercomputer completed the full benchmark 1.31× faster overall, with the Neural Network task showing the greatest speedup at 3.13×.</w:t>
      </w:r>
    </w:p>
    <w:p w:rsidR="00BB60EB" w:rsidRDefault="00BB60EB">
      <w:pPr>
        <w:spacing w:before="60" w:after="60"/>
      </w:pPr>
    </w:p>
    <w:p w:rsidR="00BB60EB" w:rsidRDefault="009C5410">
      <w:pPr>
        <w:spacing w:before="80" w:after="80"/>
        <w:jc w:val="both"/>
      </w:pPr>
      <w:r>
        <w:t>For large-scale machine learning t</w:t>
      </w:r>
      <w:r>
        <w:t xml:space="preserve">asks — such as training deep neural networks on millions of samples — the performance gap between a normal PC and a supercomputer would be substantially larger. This experiment, while using a small dataset, successfully demonstrates the principle that HPC </w:t>
      </w:r>
      <w:r>
        <w:t>systems reduce training time and enable faster experimentation in machine learning research.</w:t>
      </w:r>
    </w:p>
    <w:p w:rsidR="00BB60EB" w:rsidRDefault="00BB60EB">
      <w:pPr>
        <w:spacing w:before="60" w:after="60"/>
      </w:pPr>
    </w:p>
    <w:p w:rsidR="00BB60EB" w:rsidRDefault="00BB60EB">
      <w:pPr>
        <w:pBdr>
          <w:bottom w:val="single" w:sz="6" w:space="1" w:color="2E75B6"/>
        </w:pBdr>
        <w:spacing w:before="120" w:after="120"/>
      </w:pPr>
    </w:p>
    <w:p w:rsidR="00BB60EB" w:rsidRDefault="009C5410">
      <w:pPr>
        <w:spacing w:before="160"/>
        <w:jc w:val="center"/>
      </w:pPr>
      <w:r>
        <w:rPr>
          <w:i/>
          <w:iCs/>
          <w:color w:val="888888"/>
          <w:sz w:val="18"/>
          <w:szCs w:val="18"/>
        </w:rPr>
        <w:t>End of Report</w:t>
      </w:r>
    </w:p>
    <w:sectPr w:rsidR="00BB60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027BE"/>
    <w:multiLevelType w:val="hybridMultilevel"/>
    <w:tmpl w:val="CDE4532A"/>
    <w:lvl w:ilvl="0" w:tplc="00B0CFFE">
      <w:start w:val="1"/>
      <w:numFmt w:val="bullet"/>
      <w:lvlText w:val="●"/>
      <w:lvlJc w:val="left"/>
      <w:pPr>
        <w:ind w:left="720" w:hanging="360"/>
      </w:pPr>
    </w:lvl>
    <w:lvl w:ilvl="1" w:tplc="E91203EE">
      <w:start w:val="1"/>
      <w:numFmt w:val="bullet"/>
      <w:lvlText w:val="○"/>
      <w:lvlJc w:val="left"/>
      <w:pPr>
        <w:ind w:left="1440" w:hanging="360"/>
      </w:pPr>
    </w:lvl>
    <w:lvl w:ilvl="2" w:tplc="1A52FE44">
      <w:start w:val="1"/>
      <w:numFmt w:val="bullet"/>
      <w:lvlText w:val="■"/>
      <w:lvlJc w:val="left"/>
      <w:pPr>
        <w:ind w:left="2160" w:hanging="360"/>
      </w:pPr>
    </w:lvl>
    <w:lvl w:ilvl="3" w:tplc="3D20591A">
      <w:start w:val="1"/>
      <w:numFmt w:val="bullet"/>
      <w:lvlText w:val="●"/>
      <w:lvlJc w:val="left"/>
      <w:pPr>
        <w:ind w:left="2880" w:hanging="360"/>
      </w:pPr>
    </w:lvl>
    <w:lvl w:ilvl="4" w:tplc="ABF09A6E">
      <w:start w:val="1"/>
      <w:numFmt w:val="bullet"/>
      <w:lvlText w:val="○"/>
      <w:lvlJc w:val="left"/>
      <w:pPr>
        <w:ind w:left="3600" w:hanging="360"/>
      </w:pPr>
    </w:lvl>
    <w:lvl w:ilvl="5" w:tplc="DACE91D2">
      <w:start w:val="1"/>
      <w:numFmt w:val="bullet"/>
      <w:lvlText w:val="■"/>
      <w:lvlJc w:val="left"/>
      <w:pPr>
        <w:ind w:left="4320" w:hanging="360"/>
      </w:pPr>
    </w:lvl>
    <w:lvl w:ilvl="6" w:tplc="CEC60C9A">
      <w:start w:val="1"/>
      <w:numFmt w:val="bullet"/>
      <w:lvlText w:val="●"/>
      <w:lvlJc w:val="left"/>
      <w:pPr>
        <w:ind w:left="5040" w:hanging="360"/>
      </w:pPr>
    </w:lvl>
    <w:lvl w:ilvl="7" w:tplc="DE783CE6">
      <w:start w:val="1"/>
      <w:numFmt w:val="bullet"/>
      <w:lvlText w:val="●"/>
      <w:lvlJc w:val="left"/>
      <w:pPr>
        <w:ind w:left="5760" w:hanging="360"/>
      </w:pPr>
    </w:lvl>
    <w:lvl w:ilvl="8" w:tplc="D58E5B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846DA"/>
    <w:multiLevelType w:val="hybridMultilevel"/>
    <w:tmpl w:val="95821B86"/>
    <w:lvl w:ilvl="0" w:tplc="2F5C3162">
      <w:start w:val="1"/>
      <w:numFmt w:val="bullet"/>
      <w:lvlText w:val="•"/>
      <w:lvlJc w:val="left"/>
      <w:pPr>
        <w:ind w:left="720" w:hanging="360"/>
      </w:pPr>
    </w:lvl>
    <w:lvl w:ilvl="1" w:tplc="FD14754C">
      <w:numFmt w:val="decimal"/>
      <w:lvlText w:val=""/>
      <w:lvlJc w:val="left"/>
    </w:lvl>
    <w:lvl w:ilvl="2" w:tplc="75606A72">
      <w:numFmt w:val="decimal"/>
      <w:lvlText w:val=""/>
      <w:lvlJc w:val="left"/>
    </w:lvl>
    <w:lvl w:ilvl="3" w:tplc="23F86712">
      <w:numFmt w:val="decimal"/>
      <w:lvlText w:val=""/>
      <w:lvlJc w:val="left"/>
    </w:lvl>
    <w:lvl w:ilvl="4" w:tplc="AFD61B1C">
      <w:numFmt w:val="decimal"/>
      <w:lvlText w:val=""/>
      <w:lvlJc w:val="left"/>
    </w:lvl>
    <w:lvl w:ilvl="5" w:tplc="6CB26B5E">
      <w:numFmt w:val="decimal"/>
      <w:lvlText w:val=""/>
      <w:lvlJc w:val="left"/>
    </w:lvl>
    <w:lvl w:ilvl="6" w:tplc="8DB86C78">
      <w:numFmt w:val="decimal"/>
      <w:lvlText w:val=""/>
      <w:lvlJc w:val="left"/>
    </w:lvl>
    <w:lvl w:ilvl="7" w:tplc="CF3CE172">
      <w:numFmt w:val="decimal"/>
      <w:lvlText w:val=""/>
      <w:lvlJc w:val="left"/>
    </w:lvl>
    <w:lvl w:ilvl="8" w:tplc="596AA3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0EB"/>
    <w:rsid w:val="009C5410"/>
    <w:rsid w:val="00BB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04EA"/>
  <w15:docId w15:val="{E53346C6-E481-4B9D-8CF4-4ABB36F6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Susan Pandey</cp:lastModifiedBy>
  <cp:revision>2</cp:revision>
  <dcterms:created xsi:type="dcterms:W3CDTF">2026-05-10T09:28:00Z</dcterms:created>
  <dcterms:modified xsi:type="dcterms:W3CDTF">2026-05-10T09:28:00Z</dcterms:modified>
</cp:coreProperties>
</file>