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12"/>
        </w:rPr>
        <w:id w:val="158070652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256F29B" w14:textId="77777777" w:rsidR="00460109" w:rsidRPr="00757FC9" w:rsidRDefault="00460109">
          <w:pPr>
            <w:rPr>
              <w:rFonts w:ascii="Arial" w:hAnsi="Arial" w:cs="Arial"/>
              <w:sz w:val="12"/>
            </w:rPr>
          </w:pPr>
        </w:p>
        <w:p w14:paraId="4CA5E4D2" w14:textId="77777777" w:rsidR="00460109" w:rsidRPr="00757FC9" w:rsidRDefault="001C7396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="Arial" w:eastAsiaTheme="majorEastAsia" w:hAnsi="Arial" w:cs="Arial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="Arial" w:eastAsiaTheme="majorEastAsia" w:hAnsi="Arial" w:cs="Arial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60109" w:rsidRPr="00757FC9">
                <w:rPr>
                  <w:rFonts w:ascii="Arial" w:eastAsiaTheme="majorEastAsia" w:hAnsi="Arial" w:cs="Arial"/>
                  <w:b/>
                  <w:color w:val="365F91" w:themeColor="accent1" w:themeShade="BF"/>
                  <w:sz w:val="48"/>
                  <w:szCs w:val="48"/>
                </w:rPr>
                <w:t>Project Proposal</w:t>
              </w:r>
            </w:sdtContent>
          </w:sdt>
        </w:p>
        <w:sdt>
          <w:sdtPr>
            <w:rPr>
              <w:rFonts w:ascii="Arial" w:hAnsi="Arial" w:cs="Arial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text/>
          </w:sdtPr>
          <w:sdtEndPr/>
          <w:sdtContent>
            <w:p w14:paraId="13483531" w14:textId="5A16FEF8" w:rsidR="00460109" w:rsidRPr="00757FC9" w:rsidRDefault="00757FC9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="Arial" w:hAnsi="Arial" w:cs="Arial"/>
                  <w:noProof/>
                  <w:color w:val="365F91" w:themeColor="accent1" w:themeShade="BF"/>
                  <w:sz w:val="36"/>
                  <w:szCs w:val="32"/>
                </w:rPr>
              </w:pPr>
              <w:r w:rsidRPr="00757FC9">
                <w:rPr>
                  <w:rFonts w:ascii="Arial" w:hAnsi="Arial" w:cs="Arial"/>
                  <w:noProof/>
                  <w:color w:val="365F91" w:themeColor="accent1" w:themeShade="BF"/>
                  <w:sz w:val="36"/>
                  <w:szCs w:val="32"/>
                </w:rPr>
                <w:t>Fuel Cap</w:t>
              </w:r>
            </w:p>
          </w:sdtContent>
        </w:sdt>
        <w:p w14:paraId="542D57AA" w14:textId="50CE4487" w:rsidR="00460109" w:rsidRPr="00757FC9" w:rsidRDefault="00757FC9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="Arial" w:hAnsi="Arial" w:cs="Arial"/>
              <w:noProof/>
              <w:color w:val="000000" w:themeColor="text1"/>
              <w:sz w:val="28"/>
            </w:rPr>
          </w:pPr>
          <w:r w:rsidRPr="00757FC9">
            <w:rPr>
              <w:rFonts w:ascii="Arial" w:hAnsi="Arial" w:cs="Arial"/>
              <w:noProof/>
              <w:color w:val="000000" w:themeColor="text1"/>
              <w:sz w:val="28"/>
            </w:rPr>
            <w:t>Alex Plunkett x17331006</w:t>
          </w:r>
        </w:p>
        <w:p w14:paraId="1427C13E" w14:textId="56C59CCA" w:rsidR="00757FC9" w:rsidRPr="00757FC9" w:rsidRDefault="00757FC9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="Arial" w:hAnsi="Arial" w:cs="Arial"/>
              <w:noProof/>
              <w:color w:val="000000" w:themeColor="text1"/>
              <w:sz w:val="28"/>
            </w:rPr>
          </w:pPr>
          <w:r w:rsidRPr="00757FC9">
            <w:rPr>
              <w:rFonts w:ascii="Arial" w:hAnsi="Arial" w:cs="Arial"/>
              <w:noProof/>
              <w:color w:val="000000" w:themeColor="text1"/>
              <w:sz w:val="28"/>
            </w:rPr>
            <w:t>Cristian P</w:t>
          </w:r>
          <w:r w:rsidR="00AC79C6">
            <w:rPr>
              <w:rFonts w:ascii="Arial" w:hAnsi="Arial" w:cs="Arial"/>
              <w:noProof/>
              <w:color w:val="000000" w:themeColor="text1"/>
              <w:sz w:val="28"/>
            </w:rPr>
            <w:t>al</w:t>
          </w:r>
          <w:r w:rsidRPr="00757FC9">
            <w:rPr>
              <w:rFonts w:ascii="Arial" w:hAnsi="Arial" w:cs="Arial"/>
              <w:noProof/>
              <w:color w:val="000000" w:themeColor="text1"/>
              <w:sz w:val="28"/>
            </w:rPr>
            <w:t>tinean x17138736</w:t>
          </w:r>
        </w:p>
        <w:p w14:paraId="016EC8E4" w14:textId="4419FF73" w:rsidR="00757FC9" w:rsidRPr="00757FC9" w:rsidRDefault="00757FC9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="Arial" w:hAnsi="Arial" w:cs="Arial"/>
              <w:noProof/>
              <w:color w:val="000000" w:themeColor="text1"/>
              <w:sz w:val="28"/>
            </w:rPr>
          </w:pPr>
          <w:r w:rsidRPr="00757FC9">
            <w:rPr>
              <w:rFonts w:ascii="Arial" w:hAnsi="Arial" w:cs="Arial"/>
              <w:noProof/>
              <w:color w:val="000000" w:themeColor="text1"/>
              <w:sz w:val="28"/>
            </w:rPr>
            <w:t>Stephen Brien x171417129</w:t>
          </w:r>
        </w:p>
        <w:p w14:paraId="6A88FDCE" w14:textId="77777777" w:rsidR="00460109" w:rsidRPr="00757FC9" w:rsidRDefault="00460109">
          <w:pPr>
            <w:spacing w:before="4400" w:after="120"/>
            <w:rPr>
              <w:rFonts w:ascii="Arial" w:hAnsi="Arial" w:cs="Arial"/>
              <w:b/>
              <w:caps/>
              <w:color w:val="365F91" w:themeColor="accent1" w:themeShade="BF"/>
              <w:sz w:val="28"/>
              <w:szCs w:val="20"/>
            </w:rPr>
          </w:pPr>
          <w:r w:rsidRPr="00757FC9">
            <w:rPr>
              <w:rFonts w:ascii="Arial" w:hAnsi="Arial" w:cs="Arial"/>
              <w:b/>
              <w:caps/>
              <w:color w:val="365F91" w:themeColor="accent1" w:themeShade="BF"/>
              <w:sz w:val="28"/>
              <w:szCs w:val="20"/>
            </w:rPr>
            <w:t>Overview</w:t>
          </w:r>
        </w:p>
        <w:sdt>
          <w:sdtPr>
            <w:rPr>
              <w:rFonts w:ascii="Arial" w:hAnsi="Arial" w:cs="Arial"/>
              <w:i/>
              <w:color w:val="000000" w:themeColor="text1"/>
              <w:sz w:val="28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247DBB01" w14:textId="74074923" w:rsidR="00460109" w:rsidRPr="00757FC9" w:rsidRDefault="00460109" w:rsidP="00FF6A00">
              <w:pPr>
                <w:pBdr>
                  <w:left w:val="single" w:sz="24" w:space="4" w:color="8DB3E2" w:themeColor="text2" w:themeTint="66"/>
                </w:pBdr>
                <w:contextualSpacing/>
                <w:jc w:val="both"/>
                <w:rPr>
                  <w:rFonts w:ascii="Arial" w:hAnsi="Arial" w:cs="Arial"/>
                  <w:i/>
                  <w:color w:val="000000" w:themeColor="text1"/>
                  <w:sz w:val="28"/>
                </w:rPr>
              </w:pPr>
              <w:r w:rsidRPr="00757FC9">
                <w:rPr>
                  <w:rFonts w:ascii="Arial" w:hAnsi="Arial" w:cs="Arial"/>
                  <w:i/>
                  <w:color w:val="000000" w:themeColor="text1"/>
                  <w:sz w:val="28"/>
                </w:rPr>
                <w:t>This document is submitte</w:t>
              </w:r>
              <w:r w:rsidR="004502A3" w:rsidRPr="00757FC9">
                <w:rPr>
                  <w:rFonts w:ascii="Arial" w:hAnsi="Arial" w:cs="Arial"/>
                  <w:i/>
                  <w:color w:val="000000" w:themeColor="text1"/>
                  <w:sz w:val="28"/>
                </w:rPr>
                <w:t>d in partial fulfillment of the Business Application Development</w:t>
              </w:r>
              <w:r w:rsidR="009E5E9B" w:rsidRPr="00757FC9">
                <w:rPr>
                  <w:rFonts w:ascii="Arial" w:hAnsi="Arial" w:cs="Arial"/>
                  <w:i/>
                  <w:color w:val="000000" w:themeColor="text1"/>
                  <w:sz w:val="28"/>
                </w:rPr>
                <w:t xml:space="preserve"> </w:t>
              </w:r>
              <w:r w:rsidR="004502A3" w:rsidRPr="00757FC9">
                <w:rPr>
                  <w:rFonts w:ascii="Arial" w:hAnsi="Arial" w:cs="Arial"/>
                  <w:i/>
                  <w:color w:val="000000" w:themeColor="text1"/>
                  <w:sz w:val="28"/>
                </w:rPr>
                <w:t>module 201</w:t>
              </w:r>
              <w:r w:rsidR="00216708" w:rsidRPr="00757FC9">
                <w:rPr>
                  <w:rFonts w:ascii="Arial" w:hAnsi="Arial" w:cs="Arial"/>
                  <w:i/>
                  <w:color w:val="000000" w:themeColor="text1"/>
                  <w:sz w:val="28"/>
                </w:rPr>
                <w:t>9-2020</w:t>
              </w:r>
              <w:r w:rsidR="00FF6A00" w:rsidRPr="00757FC9">
                <w:rPr>
                  <w:rFonts w:ascii="Arial" w:hAnsi="Arial" w:cs="Arial"/>
                  <w:i/>
                  <w:color w:val="000000" w:themeColor="text1"/>
                  <w:sz w:val="28"/>
                </w:rPr>
                <w:t xml:space="preserve"> delivered by </w:t>
              </w:r>
              <w:r w:rsidR="004502A3" w:rsidRPr="00757FC9">
                <w:rPr>
                  <w:rFonts w:ascii="Arial" w:hAnsi="Arial" w:cs="Arial"/>
                  <w:i/>
                  <w:color w:val="000000" w:themeColor="text1"/>
                  <w:sz w:val="28"/>
                </w:rPr>
                <w:t>Manuel Tova-Izquierdo</w:t>
              </w:r>
              <w:r w:rsidRPr="00757FC9">
                <w:rPr>
                  <w:rFonts w:ascii="Arial" w:hAnsi="Arial" w:cs="Arial"/>
                  <w:i/>
                  <w:color w:val="000000" w:themeColor="text1"/>
                  <w:sz w:val="28"/>
                </w:rPr>
                <w:t>.</w:t>
              </w:r>
            </w:p>
          </w:sdtContent>
        </w:sdt>
        <w:p w14:paraId="067BCFD0" w14:textId="77777777" w:rsidR="00460109" w:rsidRPr="00757FC9" w:rsidRDefault="00460109">
          <w:pPr>
            <w:rPr>
              <w:rFonts w:ascii="Arial" w:hAnsi="Arial" w:cs="Arial"/>
            </w:rPr>
          </w:pPr>
        </w:p>
        <w:p w14:paraId="56E005C0" w14:textId="77777777" w:rsidR="00460109" w:rsidRPr="00757FC9" w:rsidRDefault="00460109">
          <w:pPr>
            <w:rPr>
              <w:rFonts w:ascii="Arial" w:hAnsi="Arial" w:cs="Arial"/>
            </w:rPr>
          </w:pPr>
          <w:r w:rsidRPr="00757FC9">
            <w:rPr>
              <w:rFonts w:ascii="Arial" w:hAnsi="Arial" w:cs="Arial"/>
            </w:rPr>
            <w:br w:type="page"/>
          </w:r>
        </w:p>
      </w:sdtContent>
    </w:sdt>
    <w:p w14:paraId="6B497083" w14:textId="77777777" w:rsidR="00630402" w:rsidRPr="00757FC9" w:rsidRDefault="00460109" w:rsidP="00460109">
      <w:pPr>
        <w:pStyle w:val="Heading1"/>
        <w:jc w:val="both"/>
        <w:rPr>
          <w:rFonts w:ascii="Arial" w:hAnsi="Arial" w:cs="Arial"/>
        </w:rPr>
      </w:pPr>
      <w:r w:rsidRPr="00757FC9">
        <w:rPr>
          <w:rFonts w:ascii="Arial" w:hAnsi="Arial" w:cs="Arial"/>
        </w:rPr>
        <w:lastRenderedPageBreak/>
        <w:t>Initial Market Analysis</w:t>
      </w:r>
    </w:p>
    <w:p w14:paraId="190BDBCE" w14:textId="76FC3624" w:rsidR="00E942A5" w:rsidRDefault="00E942A5" w:rsidP="00216708">
      <w:pPr>
        <w:jc w:val="both"/>
        <w:rPr>
          <w:rFonts w:ascii="Arial" w:hAnsi="Arial" w:cs="Arial"/>
        </w:rPr>
      </w:pPr>
    </w:p>
    <w:p w14:paraId="44B5E7C8" w14:textId="3530197A" w:rsidR="00E942A5" w:rsidRDefault="00E942A5" w:rsidP="009163B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market we are intending to reach out to is the market of people who drive a car or ride a motorcycle</w:t>
      </w:r>
      <w:r w:rsidR="00F270F5">
        <w:rPr>
          <w:rFonts w:ascii="Arial" w:hAnsi="Arial" w:cs="Arial"/>
        </w:rPr>
        <w:t xml:space="preserve">, this market has a potentially large customer base with users ranging in age from there late teens to elderly people, however the main demographic area will likely be people in </w:t>
      </w:r>
      <w:r w:rsidR="00B31A0C">
        <w:rPr>
          <w:rFonts w:ascii="Arial" w:hAnsi="Arial" w:cs="Arial"/>
        </w:rPr>
        <w:t>their</w:t>
      </w:r>
      <w:r w:rsidR="00F270F5">
        <w:rPr>
          <w:rFonts w:ascii="Arial" w:hAnsi="Arial" w:cs="Arial"/>
        </w:rPr>
        <w:t xml:space="preserve"> 20s to 50s</w:t>
      </w:r>
      <w:r w:rsidR="001B4FE3">
        <w:rPr>
          <w:rFonts w:ascii="Arial" w:hAnsi="Arial" w:cs="Arial"/>
        </w:rPr>
        <w:t xml:space="preserve"> as the majority of people below this are unable to drive and the majority of people above this will likely not utilize web or mobile technology</w:t>
      </w:r>
      <w:r w:rsidR="00F270F5">
        <w:rPr>
          <w:rFonts w:ascii="Arial" w:hAnsi="Arial" w:cs="Arial"/>
        </w:rPr>
        <w:t>.</w:t>
      </w:r>
    </w:p>
    <w:p w14:paraId="540EE795" w14:textId="6B6BCDA3" w:rsidR="00F270F5" w:rsidRDefault="00F270F5" w:rsidP="009163B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market appears to be growing with around 120,000 thousand passenger vehicles being registered in 2019 with around</w:t>
      </w:r>
      <w:r w:rsidR="005B55A0">
        <w:rPr>
          <w:rFonts w:ascii="Arial" w:hAnsi="Arial" w:cs="Arial"/>
        </w:rPr>
        <w:t xml:space="preserve"> 25,000 light </w:t>
      </w:r>
      <w:r w:rsidR="00082500">
        <w:rPr>
          <w:rFonts w:ascii="Arial" w:hAnsi="Arial" w:cs="Arial"/>
        </w:rPr>
        <w:t xml:space="preserve">commercial </w:t>
      </w:r>
      <w:r w:rsidR="005B55A0">
        <w:rPr>
          <w:rFonts w:ascii="Arial" w:hAnsi="Arial" w:cs="Arial"/>
        </w:rPr>
        <w:t>vehicle registrations and 5000 heavy</w:t>
      </w:r>
      <w:r w:rsidR="00082500">
        <w:rPr>
          <w:rFonts w:ascii="Arial" w:hAnsi="Arial" w:cs="Arial"/>
        </w:rPr>
        <w:t xml:space="preserve"> commercial</w:t>
      </w:r>
      <w:r w:rsidR="005B55A0">
        <w:rPr>
          <w:rFonts w:ascii="Arial" w:hAnsi="Arial" w:cs="Arial"/>
        </w:rPr>
        <w:t xml:space="preserve"> vehicle registrations</w:t>
      </w:r>
      <w:r w:rsidR="00082500" w:rsidRPr="00082500">
        <w:rPr>
          <w:rFonts w:ascii="Arial" w:hAnsi="Arial" w:cs="Arial"/>
        </w:rPr>
        <w:t>(SIMI | National Vehicle</w:t>
      </w:r>
      <w:r w:rsidR="00082500">
        <w:rPr>
          <w:rFonts w:ascii="Arial" w:hAnsi="Arial" w:cs="Arial"/>
        </w:rPr>
        <w:t>|</w:t>
      </w:r>
      <w:r w:rsidR="00082500" w:rsidRPr="00082500">
        <w:rPr>
          <w:rFonts w:ascii="Arial" w:hAnsi="Arial" w:cs="Arial"/>
        </w:rPr>
        <w:t>Statistics-SIMI,2020)</w:t>
      </w:r>
      <w:r w:rsidR="00082500">
        <w:rPr>
          <w:rFonts w:ascii="Arial" w:hAnsi="Arial" w:cs="Arial"/>
        </w:rPr>
        <w:t>.</w:t>
      </w:r>
      <w:r w:rsidR="00082500">
        <w:rPr>
          <w:rFonts w:ascii="Arial" w:hAnsi="Arial" w:cs="Arial"/>
        </w:rPr>
        <w:br/>
        <w:t>In 2019</w:t>
      </w:r>
      <w:r w:rsidR="005B55A0">
        <w:rPr>
          <w:rFonts w:ascii="Arial" w:hAnsi="Arial" w:cs="Arial"/>
        </w:rPr>
        <w:t>, this does not include Motorcycles which there are estimated to be around 35,000 registered on Irish roads</w:t>
      </w:r>
      <w:r w:rsidR="00CC18CC">
        <w:rPr>
          <w:rFonts w:ascii="Arial" w:hAnsi="Arial" w:cs="Arial"/>
        </w:rPr>
        <w:t>.</w:t>
      </w:r>
      <w:r w:rsidR="00082500" w:rsidRPr="0008250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082500" w:rsidRPr="00082500">
        <w:rPr>
          <w:rFonts w:ascii="Arial" w:hAnsi="Arial" w:cs="Arial"/>
        </w:rPr>
        <w:t>(Transport - CSO - Central Statistics Office, 2020)</w:t>
      </w:r>
    </w:p>
    <w:p w14:paraId="5AAB1D14" w14:textId="057FB1A9" w:rsidR="009163BE" w:rsidRDefault="009163BE" w:rsidP="009163BE">
      <w:pPr>
        <w:spacing w:line="360" w:lineRule="auto"/>
        <w:jc w:val="both"/>
        <w:rPr>
          <w:rFonts w:ascii="Arial" w:hAnsi="Arial" w:cs="Arial"/>
          <w:lang w:val="en-GB"/>
        </w:rPr>
      </w:pPr>
      <w:r w:rsidRPr="009163BE">
        <w:rPr>
          <w:rFonts w:ascii="Arial" w:hAnsi="Arial" w:cs="Arial"/>
          <w:lang w:val="en-GB"/>
        </w:rPr>
        <w:t xml:space="preserve">So, </w:t>
      </w:r>
      <w:r>
        <w:rPr>
          <w:rFonts w:ascii="Arial" w:hAnsi="Arial" w:cs="Arial"/>
          <w:lang w:val="en-GB"/>
        </w:rPr>
        <w:t>o</w:t>
      </w:r>
      <w:r w:rsidRPr="009163BE">
        <w:rPr>
          <w:rFonts w:ascii="Arial" w:hAnsi="Arial" w:cs="Arial"/>
          <w:lang w:val="en-GB"/>
        </w:rPr>
        <w:t xml:space="preserve">ur target is to build an app for android devices.  Nowadays most people have access to internet connection and online services can be easily accessed from any location via android devices. </w:t>
      </w:r>
      <w:r w:rsidR="00D459F8">
        <w:rPr>
          <w:rFonts w:ascii="Arial" w:hAnsi="Arial" w:cs="Arial"/>
          <w:lang w:val="en-GB"/>
        </w:rPr>
        <w:t xml:space="preserve"> </w:t>
      </w:r>
      <w:r w:rsidRPr="009163BE">
        <w:rPr>
          <w:rFonts w:ascii="Arial" w:hAnsi="Arial" w:cs="Arial"/>
          <w:lang w:val="en-GB"/>
        </w:rPr>
        <w:t xml:space="preserve">The reason we chose to build an app for Android devices is because the latest research from March 2020 as it can be seen in the graph </w:t>
      </w:r>
      <w:r w:rsidRPr="009163BE">
        <w:rPr>
          <w:rFonts w:ascii="Arial" w:hAnsi="Arial" w:cs="Arial"/>
          <w:lang w:val="en-GB"/>
        </w:rPr>
        <w:t xml:space="preserve">below </w:t>
      </w:r>
      <w:r w:rsidRPr="009163BE">
        <w:rPr>
          <w:rFonts w:ascii="Arial" w:hAnsi="Arial" w:cs="Arial"/>
          <w:lang w:val="en-GB"/>
        </w:rPr>
        <w:t>show that: in the last year in Ireland 54 percentage of the mobile users are android users.</w:t>
      </w:r>
    </w:p>
    <w:p w14:paraId="3B2ED4EC" w14:textId="4EEC79F8" w:rsidR="00D459F8" w:rsidRPr="009163BE" w:rsidRDefault="00D459F8" w:rsidP="009163BE">
      <w:pPr>
        <w:spacing w:line="360" w:lineRule="auto"/>
        <w:jc w:val="both"/>
        <w:rPr>
          <w:rFonts w:ascii="Arial" w:hAnsi="Arial" w:cs="Arial"/>
          <w:lang w:val="en-GB"/>
        </w:rPr>
      </w:pPr>
      <w:r w:rsidRPr="00D459F8">
        <w:rPr>
          <w:rFonts w:ascii="Arial" w:hAnsi="Arial" w:cs="Arial"/>
        </w:rPr>
        <w:drawing>
          <wp:inline distT="0" distB="0" distL="0" distR="0" wp14:anchorId="610FEF31" wp14:editId="6B3954D9">
            <wp:extent cx="5270500" cy="3244215"/>
            <wp:effectExtent l="0" t="0" r="6350" b="0"/>
            <wp:docPr id="4" name="Picture 4" descr="A screenshot of a social media post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A682D213-4404-4746-9EB4-8FC1C41683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A682D213-4404-4746-9EB4-8FC1C41683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105CF5" w14:textId="5E3C260E" w:rsidR="00270C0B" w:rsidRDefault="00460109" w:rsidP="00270C0B">
      <w:pPr>
        <w:pStyle w:val="Heading1"/>
        <w:jc w:val="both"/>
        <w:rPr>
          <w:rFonts w:ascii="Arial" w:hAnsi="Arial" w:cs="Arial"/>
        </w:rPr>
      </w:pPr>
      <w:r w:rsidRPr="00757FC9">
        <w:rPr>
          <w:rFonts w:ascii="Arial" w:hAnsi="Arial" w:cs="Arial"/>
        </w:rPr>
        <w:lastRenderedPageBreak/>
        <w:t>Product Proposal</w:t>
      </w:r>
    </w:p>
    <w:p w14:paraId="448CE138" w14:textId="77777777" w:rsidR="009163BE" w:rsidRPr="009163BE" w:rsidRDefault="009163BE" w:rsidP="009163BE"/>
    <w:p w14:paraId="103146E6" w14:textId="59CD6111" w:rsidR="00082500" w:rsidRPr="00D459F8" w:rsidRDefault="3CE85112" w:rsidP="00D459F8">
      <w:pPr>
        <w:spacing w:line="360" w:lineRule="auto"/>
        <w:jc w:val="both"/>
        <w:rPr>
          <w:rFonts w:ascii="Arial" w:hAnsi="Arial" w:cs="Arial"/>
        </w:rPr>
      </w:pPr>
      <w:r w:rsidRPr="3CE85112">
        <w:rPr>
          <w:rFonts w:ascii="Arial" w:hAnsi="Arial" w:cs="Arial"/>
        </w:rPr>
        <w:t xml:space="preserve">The project/product we are proposing is an android application which will allow fossil vehicle users the chance to look up based on price of petrol or diesel from a range of forecourts around the country. </w:t>
      </w:r>
      <w:r w:rsidR="00D459F8">
        <w:rPr>
          <w:rFonts w:ascii="Arial" w:hAnsi="Arial" w:cs="Arial"/>
        </w:rPr>
        <w:t xml:space="preserve"> </w:t>
      </w:r>
      <w:r w:rsidRPr="3CE85112">
        <w:rPr>
          <w:rFonts w:ascii="Arial" w:hAnsi="Arial" w:cs="Arial"/>
        </w:rPr>
        <w:t xml:space="preserve">The prices will be updated regularly by users. We may add a filter to allow for county filtering. </w:t>
      </w:r>
      <w:r w:rsidR="00D459F8">
        <w:rPr>
          <w:rFonts w:ascii="Arial" w:hAnsi="Arial" w:cs="Arial"/>
        </w:rPr>
        <w:t xml:space="preserve"> </w:t>
      </w:r>
      <w:r w:rsidRPr="3CE85112">
        <w:rPr>
          <w:rFonts w:ascii="Arial" w:hAnsi="Arial" w:cs="Arial"/>
        </w:rPr>
        <w:t xml:space="preserve">We will also have a function to allow electric vehicle drivers to look up where the nearest charge point is in the area they are or are going to. </w:t>
      </w:r>
      <w:r w:rsidR="00D459F8">
        <w:rPr>
          <w:rFonts w:ascii="Arial" w:hAnsi="Arial" w:cs="Arial"/>
        </w:rPr>
        <w:t xml:space="preserve"> </w:t>
      </w:r>
      <w:r w:rsidRPr="3CE85112">
        <w:rPr>
          <w:rFonts w:ascii="Arial" w:hAnsi="Arial" w:cs="Arial"/>
        </w:rPr>
        <w:t xml:space="preserve">We will make the application available in different languages to allow non-English speaking users to be able to use the application. </w:t>
      </w:r>
    </w:p>
    <w:p w14:paraId="4671F3D4" w14:textId="77777777" w:rsidR="00D459F8" w:rsidRDefault="00D459F8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br w:type="page"/>
      </w:r>
    </w:p>
    <w:p w14:paraId="0DE19ADD" w14:textId="7E1497FA" w:rsidR="00082500" w:rsidRDefault="00082500" w:rsidP="3CE85112">
      <w:pPr>
        <w:jc w:val="both"/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 w:rsidRPr="00082500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lastRenderedPageBreak/>
        <w:t>References</w:t>
      </w:r>
    </w:p>
    <w:p w14:paraId="77175970" w14:textId="77777777" w:rsidR="00FA07DB" w:rsidRPr="00082500" w:rsidRDefault="00FA07DB" w:rsidP="3CE85112">
      <w:pPr>
        <w:jc w:val="both"/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</w:p>
    <w:p w14:paraId="325C9219" w14:textId="49B34B44" w:rsidR="00082500" w:rsidRPr="00FA07DB" w:rsidRDefault="00082500" w:rsidP="00BA1530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 w:rsidRPr="00FA07DB">
        <w:rPr>
          <w:rFonts w:ascii="Arial" w:hAnsi="Arial" w:cs="Arial"/>
          <w:color w:val="000000"/>
          <w:shd w:val="clear" w:color="auto" w:fill="FFFFFF"/>
        </w:rPr>
        <w:t>Cso.ie. 2020. </w:t>
      </w:r>
      <w:r w:rsidRPr="00FA07DB">
        <w:rPr>
          <w:rFonts w:ascii="Arial" w:hAnsi="Arial" w:cs="Arial"/>
          <w:i/>
          <w:iCs/>
          <w:color w:val="000000"/>
          <w:shd w:val="clear" w:color="auto" w:fill="FFFFFF"/>
        </w:rPr>
        <w:t>Transport - CSO - Central Statistics Office</w:t>
      </w:r>
      <w:r w:rsidRPr="00FA07DB">
        <w:rPr>
          <w:rFonts w:ascii="Arial" w:hAnsi="Arial" w:cs="Arial"/>
          <w:color w:val="000000"/>
          <w:shd w:val="clear" w:color="auto" w:fill="FFFFFF"/>
        </w:rPr>
        <w:t>. [online] Available at: &lt;https://www.cso.ie/en/releasesandpublications/ep/p-1916/1916irl/economy/tp/#d.en.97852&gt; [Accessed 5 May 2020].</w:t>
      </w:r>
    </w:p>
    <w:p w14:paraId="7E5B5B5F" w14:textId="77777777" w:rsidR="00D459F8" w:rsidRPr="00FA07DB" w:rsidRDefault="00D459F8" w:rsidP="00BA1530">
      <w:pPr>
        <w:spacing w:line="360" w:lineRule="auto"/>
        <w:rPr>
          <w:rFonts w:ascii="Arial" w:hAnsi="Arial" w:cs="Arial"/>
        </w:rPr>
      </w:pPr>
    </w:p>
    <w:p w14:paraId="6A988681" w14:textId="5145CE9F" w:rsidR="00082500" w:rsidRPr="00FA07DB" w:rsidRDefault="00082500" w:rsidP="00BA1530">
      <w:pPr>
        <w:spacing w:line="360" w:lineRule="auto"/>
        <w:rPr>
          <w:rFonts w:ascii="Arial" w:hAnsi="Arial" w:cs="Arial"/>
        </w:rPr>
      </w:pPr>
      <w:r w:rsidRPr="00FA07DB">
        <w:rPr>
          <w:rFonts w:ascii="Arial" w:hAnsi="Arial" w:cs="Arial"/>
          <w:color w:val="000000"/>
          <w:shd w:val="clear" w:color="auto" w:fill="FFFFFF"/>
        </w:rPr>
        <w:t>Simi.ie. 2020. </w:t>
      </w:r>
      <w:r w:rsidRPr="00FA07DB">
        <w:rPr>
          <w:rFonts w:ascii="Arial" w:hAnsi="Arial" w:cs="Arial"/>
          <w:i/>
          <w:iCs/>
          <w:color w:val="000000"/>
          <w:shd w:val="clear" w:color="auto" w:fill="FFFFFF"/>
        </w:rPr>
        <w:t>SIMI | National Vehicle Statistics - SIMI</w:t>
      </w:r>
      <w:r w:rsidRPr="00FA07DB">
        <w:rPr>
          <w:rFonts w:ascii="Arial" w:hAnsi="Arial" w:cs="Arial"/>
          <w:color w:val="000000"/>
          <w:shd w:val="clear" w:color="auto" w:fill="FFFFFF"/>
        </w:rPr>
        <w:t>. [online] Available at: &lt;https://www.simi.ie/en/motorstats/national-vehicle-statistics&gt; [Accessed</w:t>
      </w:r>
      <w:r w:rsidR="00FA07D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FA07DB">
        <w:rPr>
          <w:rFonts w:ascii="Arial" w:hAnsi="Arial" w:cs="Arial"/>
          <w:color w:val="000000"/>
          <w:shd w:val="clear" w:color="auto" w:fill="FFFFFF"/>
        </w:rPr>
        <w:t>5 May 2020].</w:t>
      </w:r>
    </w:p>
    <w:p w14:paraId="047418EE" w14:textId="35CFE631" w:rsidR="00D459F8" w:rsidRDefault="00D459F8" w:rsidP="00BA1530">
      <w:pPr>
        <w:spacing w:line="360" w:lineRule="auto"/>
        <w:rPr>
          <w:rFonts w:ascii="Arial" w:hAnsi="Arial" w:cs="Arial"/>
        </w:rPr>
      </w:pPr>
    </w:p>
    <w:p w14:paraId="03BEB275" w14:textId="07BA364D" w:rsidR="00D459F8" w:rsidRPr="00FA07DB" w:rsidRDefault="00FA07DB" w:rsidP="00BA1530">
      <w:pPr>
        <w:spacing w:line="360" w:lineRule="auto"/>
        <w:rPr>
          <w:rFonts w:ascii="Arial" w:hAnsi="Arial" w:cs="Arial"/>
        </w:rPr>
      </w:pPr>
      <w:r w:rsidRPr="00FA07DB">
        <w:rPr>
          <w:rStyle w:val="selectable"/>
          <w:rFonts w:ascii="Arial" w:hAnsi="Arial" w:cs="Arial"/>
          <w:color w:val="000000"/>
        </w:rPr>
        <w:t xml:space="preserve">StatCounter Global Stats. 2020. </w:t>
      </w:r>
      <w:r w:rsidRPr="00FA07DB">
        <w:rPr>
          <w:rStyle w:val="selectable"/>
          <w:rFonts w:ascii="Arial" w:hAnsi="Arial" w:cs="Arial"/>
          <w:i/>
          <w:iCs/>
          <w:color w:val="000000"/>
        </w:rPr>
        <w:t>Mobile &amp; Tablet Operating System Market Share Ireland | Statcounter Global Stats</w:t>
      </w:r>
      <w:r w:rsidRPr="00FA07DB">
        <w:rPr>
          <w:rStyle w:val="selectable"/>
          <w:rFonts w:ascii="Arial" w:hAnsi="Arial" w:cs="Arial"/>
          <w:color w:val="000000"/>
        </w:rPr>
        <w:t>. [online] Available at: &lt;https://gs.statcounter.com/os-market-share/mobile-tablet/ireland/#monthly-201903-202004&gt; [Accessed 1 May 2020].</w:t>
      </w:r>
    </w:p>
    <w:sectPr w:rsidR="00D459F8" w:rsidRPr="00FA07DB" w:rsidSect="00460109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BBE98" w14:textId="77777777" w:rsidR="001C7396" w:rsidRDefault="001C7396" w:rsidP="00C93C20">
      <w:r>
        <w:separator/>
      </w:r>
    </w:p>
  </w:endnote>
  <w:endnote w:type="continuationSeparator" w:id="0">
    <w:p w14:paraId="6D5A3565" w14:textId="77777777" w:rsidR="001C7396" w:rsidRDefault="001C7396" w:rsidP="00C93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AE8EB" w14:textId="77777777" w:rsidR="001C7396" w:rsidRDefault="001C7396" w:rsidP="00C93C20">
      <w:r>
        <w:separator/>
      </w:r>
    </w:p>
  </w:footnote>
  <w:footnote w:type="continuationSeparator" w:id="0">
    <w:p w14:paraId="3A7B8293" w14:textId="77777777" w:rsidR="001C7396" w:rsidRDefault="001C7396" w:rsidP="00C93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295E"/>
    <w:multiLevelType w:val="hybridMultilevel"/>
    <w:tmpl w:val="65143D4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BD34F8"/>
    <w:multiLevelType w:val="hybridMultilevel"/>
    <w:tmpl w:val="73305A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082500"/>
    <w:rsid w:val="001B4FE3"/>
    <w:rsid w:val="001C7396"/>
    <w:rsid w:val="00216708"/>
    <w:rsid w:val="00270C0B"/>
    <w:rsid w:val="003A3E52"/>
    <w:rsid w:val="004502A3"/>
    <w:rsid w:val="00460109"/>
    <w:rsid w:val="005B55A0"/>
    <w:rsid w:val="00630402"/>
    <w:rsid w:val="00757FC9"/>
    <w:rsid w:val="008456FF"/>
    <w:rsid w:val="009163BE"/>
    <w:rsid w:val="009E5E9B"/>
    <w:rsid w:val="00A77125"/>
    <w:rsid w:val="00AC79C6"/>
    <w:rsid w:val="00B256EB"/>
    <w:rsid w:val="00B31A0C"/>
    <w:rsid w:val="00BA1530"/>
    <w:rsid w:val="00C55508"/>
    <w:rsid w:val="00C93C20"/>
    <w:rsid w:val="00CC18CC"/>
    <w:rsid w:val="00D459F8"/>
    <w:rsid w:val="00E942A5"/>
    <w:rsid w:val="00F270F5"/>
    <w:rsid w:val="00FA07DB"/>
    <w:rsid w:val="00FF6A00"/>
    <w:rsid w:val="3CE8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51E6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010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0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010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6010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6010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601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2500"/>
    <w:pPr>
      <w:ind w:left="720"/>
      <w:contextualSpacing/>
    </w:pPr>
  </w:style>
  <w:style w:type="character" w:customStyle="1" w:styleId="selectable">
    <w:name w:val="selectable"/>
    <w:basedOn w:val="DefaultParagraphFont"/>
    <w:rsid w:val="00FA07DB"/>
  </w:style>
  <w:style w:type="paragraph" w:styleId="Header">
    <w:name w:val="header"/>
    <w:basedOn w:val="Normal"/>
    <w:link w:val="HeaderChar"/>
    <w:uiPriority w:val="99"/>
    <w:unhideWhenUsed/>
    <w:rsid w:val="00C93C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C20"/>
  </w:style>
  <w:style w:type="paragraph" w:styleId="Footer">
    <w:name w:val="footer"/>
    <w:basedOn w:val="Normal"/>
    <w:link w:val="FooterChar"/>
    <w:uiPriority w:val="99"/>
    <w:unhideWhenUsed/>
    <w:rsid w:val="00C93C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submitted in partial fulfillment of the Business Application Development module 2019-2020 delivered by Manuel Tova-Izquierdo.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396AE8-2AA5-4A5B-80D4-E46648FEB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>National College of Ireland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Alex Plunkett</dc:creator>
  <cp:keywords/>
  <dc:description/>
  <cp:lastModifiedBy>Cristian Paltinean</cp:lastModifiedBy>
  <cp:revision>5</cp:revision>
  <dcterms:created xsi:type="dcterms:W3CDTF">2020-05-05T16:12:00Z</dcterms:created>
  <dcterms:modified xsi:type="dcterms:W3CDTF">2020-05-05T16:45:00Z</dcterms:modified>
</cp:coreProperties>
</file>