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3AE71">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jc w:val="center"/>
        <w:textAlignment w:val="auto"/>
        <w:rPr>
          <w:rFonts w:hint="eastAsia" w:ascii="黑体" w:hAnsi="Times New Roman" w:eastAsia="黑体" w:cs="Times New Roman"/>
          <w:bCs/>
          <w:color w:val="000000"/>
          <w:sz w:val="72"/>
          <w:szCs w:val="72"/>
        </w:rPr>
      </w:pPr>
      <w:r>
        <w:rPr>
          <w:rFonts w:hint="eastAsia" w:ascii="黑体" w:hAnsi="Times New Roman" w:eastAsia="黑体" w:cs="Times New Roman"/>
          <w:bCs/>
          <w:color w:val="000000"/>
          <w:sz w:val="72"/>
          <w:szCs w:val="72"/>
        </w:rPr>
        <w:t>操作系统原理</w:t>
      </w:r>
    </w:p>
    <w:p w14:paraId="57A8156A">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jc w:val="center"/>
        <w:textAlignment w:val="auto"/>
        <w:rPr>
          <w:rFonts w:hint="eastAsia" w:eastAsia="黑体"/>
          <w:color w:val="000000"/>
          <w:sz w:val="36"/>
          <w:szCs w:val="36"/>
          <w:lang w:val="en-US" w:eastAsia="zh-CN"/>
        </w:rPr>
      </w:pPr>
      <w:r>
        <w:rPr>
          <w:rFonts w:hint="eastAsia" w:ascii="黑体" w:hAnsi="Times New Roman" w:eastAsia="黑体" w:cs="Times New Roman"/>
          <w:bCs/>
          <w:color w:val="000000"/>
          <w:sz w:val="72"/>
          <w:szCs w:val="72"/>
        </w:rPr>
        <w:t>实验报告</w:t>
      </w:r>
    </w:p>
    <w:p w14:paraId="6DEFD167">
      <w:pPr>
        <w:spacing w:before="312" w:beforeLines="100" w:after="312" w:afterLines="100" w:line="480" w:lineRule="exact"/>
        <w:ind w:left="0" w:leftChars="0" w:firstLine="1491" w:firstLineChars="466"/>
        <w:jc w:val="both"/>
        <w:rPr>
          <w:rFonts w:hint="default" w:eastAsia="黑体"/>
          <w:color w:val="000000"/>
          <w:sz w:val="32"/>
          <w:szCs w:val="32"/>
          <w:lang w:val="en-US" w:eastAsia="zh-CN"/>
        </w:rPr>
      </w:pPr>
      <w:r>
        <w:rPr>
          <w:rFonts w:hint="eastAsia" w:eastAsia="黑体"/>
          <w:color w:val="000000"/>
          <w:sz w:val="32"/>
          <w:szCs w:val="32"/>
          <w:lang w:val="en-US" w:eastAsia="zh-CN"/>
        </w:rPr>
        <w:t>学院：计算机科学与技术学院</w:t>
      </w:r>
    </w:p>
    <w:p w14:paraId="1E221A4C">
      <w:pPr>
        <w:spacing w:before="312" w:beforeLines="100" w:after="312" w:afterLines="100" w:line="480" w:lineRule="exact"/>
        <w:ind w:left="0" w:leftChars="0" w:firstLine="1491" w:firstLineChars="466"/>
        <w:jc w:val="both"/>
        <w:rPr>
          <w:rFonts w:hint="default" w:eastAsia="黑体"/>
          <w:color w:val="000000"/>
          <w:sz w:val="32"/>
          <w:szCs w:val="32"/>
          <w:lang w:val="en-US" w:eastAsia="zh-CN"/>
        </w:rPr>
      </w:pPr>
      <w:r>
        <w:rPr>
          <w:rFonts w:hint="eastAsia" w:eastAsia="黑体"/>
          <w:color w:val="000000"/>
          <w:sz w:val="32"/>
          <w:szCs w:val="32"/>
          <w:lang w:val="en-US" w:eastAsia="zh-CN"/>
        </w:rPr>
        <w:t>专业班级：计算机科学与技术243班</w:t>
      </w:r>
    </w:p>
    <w:p w14:paraId="34E21D9C">
      <w:pPr>
        <w:spacing w:before="312" w:beforeLines="100" w:after="312" w:afterLines="100" w:line="480" w:lineRule="exact"/>
        <w:ind w:left="0" w:leftChars="0" w:firstLine="1491" w:firstLineChars="466"/>
        <w:jc w:val="both"/>
        <w:rPr>
          <w:rFonts w:hint="default" w:eastAsia="黑体"/>
          <w:color w:val="000000"/>
          <w:sz w:val="32"/>
          <w:szCs w:val="32"/>
          <w:lang w:val="en-US" w:eastAsia="zh-CN"/>
        </w:rPr>
      </w:pPr>
      <w:r>
        <w:rPr>
          <w:rFonts w:hint="eastAsia" w:eastAsia="黑体"/>
          <w:color w:val="000000"/>
          <w:sz w:val="32"/>
          <w:szCs w:val="32"/>
          <w:lang w:val="en-US" w:eastAsia="zh-CN"/>
        </w:rPr>
        <w:t>组号：第二组</w:t>
      </w:r>
    </w:p>
    <w:tbl>
      <w:tblPr>
        <w:tblStyle w:val="8"/>
        <w:tblW w:w="894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2"/>
        <w:gridCol w:w="1616"/>
        <w:gridCol w:w="1384"/>
        <w:gridCol w:w="2645"/>
        <w:gridCol w:w="1916"/>
      </w:tblGrid>
      <w:tr w14:paraId="6F013C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26" w:type="dxa"/>
            <w:tcBorders>
              <w:top w:val="single" w:color="808080" w:sz="6" w:space="0"/>
              <w:left w:val="single" w:color="808080" w:sz="6" w:space="0"/>
              <w:bottom w:val="single" w:color="808080" w:sz="6" w:space="0"/>
              <w:right w:val="single" w:color="CCCCCC" w:sz="6" w:space="0"/>
            </w:tcBorders>
            <w:shd w:val="clear" w:color="auto" w:fill="808080"/>
            <w:noWrap w:val="0"/>
            <w:tcMar>
              <w:top w:w="-1" w:type="dxa"/>
              <w:left w:w="-1" w:type="dxa"/>
              <w:bottom w:w="-1" w:type="dxa"/>
              <w:right w:w="-1" w:type="dxa"/>
            </w:tcMar>
            <w:vAlign w:val="center"/>
          </w:tcPr>
          <w:p w14:paraId="5854E37D">
            <w:pPr>
              <w:snapToGrid w:val="0"/>
              <w:spacing w:before="312" w:beforeLines="100" w:after="312" w:afterLines="100" w:line="240" w:lineRule="auto"/>
              <w:ind w:left="0" w:leftChars="0" w:right="0" w:rightChars="0" w:firstLine="0" w:firstLineChars="0"/>
              <w:jc w:val="center"/>
              <w:rPr>
                <w:rFonts w:hint="default" w:ascii="黑体" w:hAnsi="黑体" w:eastAsia="黑体" w:cs="黑体"/>
                <w:b/>
                <w:i w:val="0"/>
                <w:color w:val="FFFFFF"/>
                <w:sz w:val="28"/>
                <w:szCs w:val="28"/>
                <w:vertAlign w:val="baseline"/>
                <w:lang w:val="en-US" w:eastAsia="zh-CN"/>
              </w:rPr>
            </w:pPr>
            <w:r>
              <w:rPr>
                <w:rFonts w:hint="eastAsia" w:ascii="黑体" w:hAnsi="黑体" w:eastAsia="黑体" w:cs="黑体"/>
                <w:b/>
                <w:i w:val="0"/>
                <w:color w:val="FFFFFF"/>
                <w:sz w:val="28"/>
                <w:szCs w:val="28"/>
                <w:vertAlign w:val="baseline"/>
                <w:lang w:val="en-US" w:eastAsia="zh-CN"/>
              </w:rPr>
              <w:t>任务号</w:t>
            </w:r>
          </w:p>
        </w:tc>
        <w:tc>
          <w:tcPr>
            <w:tcW w:w="1428" w:type="dxa"/>
            <w:tcBorders>
              <w:top w:val="single" w:color="808080" w:sz="6" w:space="0"/>
              <w:left w:val="single" w:color="CCCCCC" w:sz="6" w:space="0"/>
              <w:bottom w:val="single" w:color="808080" w:sz="6" w:space="0"/>
              <w:right w:val="single" w:color="CCCCCC" w:sz="6" w:space="0"/>
            </w:tcBorders>
            <w:shd w:val="clear" w:color="auto" w:fill="808080"/>
            <w:noWrap w:val="0"/>
            <w:tcMar>
              <w:top w:w="-1" w:type="dxa"/>
              <w:left w:w="-1" w:type="dxa"/>
              <w:bottom w:w="-1" w:type="dxa"/>
              <w:right w:w="-1" w:type="dxa"/>
            </w:tcMar>
            <w:vAlign w:val="center"/>
          </w:tcPr>
          <w:p w14:paraId="4439741E">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黑体" w:hAnsi="黑体" w:eastAsia="黑体" w:cs="黑体"/>
                <w:b/>
                <w:i w:val="0"/>
                <w:color w:val="FFFFFF"/>
                <w:sz w:val="28"/>
                <w:szCs w:val="28"/>
                <w:vertAlign w:val="baseline"/>
                <w:lang w:val="en-US" w:eastAsia="zh-CN"/>
              </w:rPr>
              <w:t>学号</w:t>
            </w:r>
          </w:p>
        </w:tc>
        <w:tc>
          <w:tcPr>
            <w:tcW w:w="1428" w:type="dxa"/>
            <w:tcBorders>
              <w:top w:val="single" w:color="808080" w:sz="6" w:space="0"/>
              <w:left w:val="single" w:color="CCCCCC" w:sz="6" w:space="0"/>
              <w:bottom w:val="single" w:color="808080" w:sz="6" w:space="0"/>
              <w:right w:val="single" w:color="CCCCCC" w:sz="6" w:space="0"/>
            </w:tcBorders>
            <w:shd w:val="clear" w:color="auto" w:fill="808080"/>
            <w:noWrap w:val="0"/>
            <w:tcMar>
              <w:top w:w="-1" w:type="dxa"/>
              <w:left w:w="-1" w:type="dxa"/>
              <w:bottom w:w="-1" w:type="dxa"/>
              <w:right w:w="-1" w:type="dxa"/>
            </w:tcMar>
            <w:vAlign w:val="center"/>
          </w:tcPr>
          <w:p w14:paraId="5639BB53">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黑体" w:hAnsi="黑体" w:eastAsia="黑体" w:cs="黑体"/>
                <w:b/>
                <w:i w:val="0"/>
                <w:color w:val="FFFFFF"/>
                <w:sz w:val="28"/>
                <w:szCs w:val="28"/>
                <w:vertAlign w:val="baseline"/>
                <w:lang w:val="en-US" w:eastAsia="zh-CN"/>
              </w:rPr>
              <w:t>姓名</w:t>
            </w:r>
          </w:p>
        </w:tc>
        <w:tc>
          <w:tcPr>
            <w:tcW w:w="2695" w:type="dxa"/>
            <w:tcBorders>
              <w:top w:val="single" w:color="808080" w:sz="6" w:space="0"/>
              <w:left w:val="single" w:color="CCCCCC" w:sz="6" w:space="0"/>
              <w:bottom w:val="single" w:color="808080" w:sz="6" w:space="0"/>
              <w:right w:val="single" w:color="CCCCCC" w:sz="6" w:space="0"/>
            </w:tcBorders>
            <w:shd w:val="clear" w:color="auto" w:fill="808080"/>
            <w:noWrap w:val="0"/>
            <w:tcMar>
              <w:top w:w="-1" w:type="dxa"/>
              <w:left w:w="-1" w:type="dxa"/>
              <w:bottom w:w="-1" w:type="dxa"/>
              <w:right w:w="-1" w:type="dxa"/>
            </w:tcMar>
            <w:vAlign w:val="center"/>
          </w:tcPr>
          <w:p w14:paraId="50C3EBF7">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黑体" w:hAnsi="黑体" w:eastAsia="黑体" w:cs="黑体"/>
                <w:b/>
                <w:i w:val="0"/>
                <w:color w:val="FFFFFF"/>
                <w:sz w:val="28"/>
                <w:szCs w:val="28"/>
                <w:vertAlign w:val="baseline"/>
                <w:lang w:val="en-US" w:eastAsia="zh-CN"/>
              </w:rPr>
              <w:t>分工</w:t>
            </w:r>
          </w:p>
        </w:tc>
        <w:tc>
          <w:tcPr>
            <w:tcW w:w="1966" w:type="dxa"/>
            <w:tcBorders>
              <w:top w:val="single" w:color="808080" w:sz="6" w:space="0"/>
              <w:left w:val="single" w:color="CCCCCC" w:sz="6" w:space="0"/>
              <w:bottom w:val="single" w:color="808080" w:sz="6" w:space="0"/>
              <w:right w:val="single" w:color="808080" w:sz="6" w:space="0"/>
            </w:tcBorders>
            <w:shd w:val="clear" w:color="auto" w:fill="808080"/>
            <w:noWrap w:val="0"/>
            <w:tcMar>
              <w:top w:w="-1" w:type="dxa"/>
              <w:left w:w="-1" w:type="dxa"/>
              <w:bottom w:w="-1" w:type="dxa"/>
              <w:right w:w="-1" w:type="dxa"/>
            </w:tcMar>
            <w:vAlign w:val="center"/>
          </w:tcPr>
          <w:p w14:paraId="0F000BCB">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黑体" w:hAnsi="黑体" w:eastAsia="黑体" w:cs="黑体"/>
                <w:b/>
                <w:i w:val="0"/>
                <w:color w:val="FFFFFF"/>
                <w:sz w:val="28"/>
                <w:szCs w:val="28"/>
                <w:vertAlign w:val="baseline"/>
                <w:lang w:val="en-US" w:eastAsia="zh-CN"/>
              </w:rPr>
              <w:t>贡献度（%）</w:t>
            </w:r>
          </w:p>
        </w:tc>
      </w:tr>
      <w:tr w14:paraId="6E45EA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521" w:hRule="atLeast"/>
          <w:jc w:val="center"/>
        </w:trPr>
        <w:tc>
          <w:tcPr>
            <w:tcW w:w="1426" w:type="dxa"/>
            <w:tcBorders>
              <w:top w:val="single" w:color="808080" w:sz="6" w:space="0"/>
              <w:left w:val="single" w:color="808080"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6479332D">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1</w:t>
            </w:r>
          </w:p>
        </w:tc>
        <w:tc>
          <w:tcPr>
            <w:tcW w:w="1428" w:type="dxa"/>
            <w:tcBorders>
              <w:top w:val="single" w:color="808080" w:sz="6" w:space="0"/>
              <w:left w:val="single" w:color="CCCCCC"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210C52F8">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1240210070</w:t>
            </w:r>
          </w:p>
        </w:tc>
        <w:tc>
          <w:tcPr>
            <w:tcW w:w="1428" w:type="dxa"/>
            <w:tcBorders>
              <w:top w:val="single" w:color="808080" w:sz="6" w:space="0"/>
              <w:left w:val="single" w:color="CCCCCC"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66C77419">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杨成德</w:t>
            </w:r>
          </w:p>
        </w:tc>
        <w:tc>
          <w:tcPr>
            <w:tcW w:w="2695" w:type="dxa"/>
            <w:tcBorders>
              <w:top w:val="single" w:color="808080" w:sz="6" w:space="0"/>
              <w:left w:val="single" w:color="CCCCCC"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4FB23440">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default" w:ascii="黑体" w:hAnsi="黑体" w:eastAsia="黑体" w:cs="黑体"/>
                <w:b w:val="0"/>
                <w:i w:val="0"/>
                <w:color w:val="000000"/>
                <w:sz w:val="24"/>
                <w:szCs w:val="24"/>
                <w:vertAlign w:val="baseline"/>
                <w:lang w:val="en-US" w:eastAsia="zh-CN"/>
              </w:rPr>
              <w:t>组长，负责编写 主函数，整合各成员模块，GitHub管理与版本控制</w:t>
            </w:r>
            <w:r>
              <w:rPr>
                <w:rFonts w:hint="eastAsia" w:ascii="黑体" w:hAnsi="黑体" w:eastAsia="黑体" w:cs="黑体"/>
                <w:b w:val="0"/>
                <w:i w:val="0"/>
                <w:color w:val="000000"/>
                <w:sz w:val="24"/>
                <w:szCs w:val="24"/>
                <w:vertAlign w:val="baseline"/>
                <w:lang w:val="en-US" w:eastAsia="zh-CN"/>
              </w:rPr>
              <w:t>，统筹实验报告</w:t>
            </w:r>
          </w:p>
        </w:tc>
        <w:tc>
          <w:tcPr>
            <w:tcW w:w="1966" w:type="dxa"/>
            <w:tcBorders>
              <w:top w:val="single" w:color="808080" w:sz="6" w:space="0"/>
              <w:left w:val="single" w:color="CCCCCC" w:sz="6" w:space="0"/>
              <w:bottom w:val="single" w:color="CCCCCC" w:sz="6" w:space="0"/>
              <w:right w:val="single" w:color="808080" w:sz="6" w:space="0"/>
            </w:tcBorders>
            <w:shd w:val="clear" w:color="auto" w:fill="FFFFFF"/>
            <w:noWrap w:val="0"/>
            <w:tcMar>
              <w:top w:w="-1" w:type="dxa"/>
              <w:left w:w="-1" w:type="dxa"/>
              <w:bottom w:w="-1" w:type="dxa"/>
              <w:right w:w="-1" w:type="dxa"/>
            </w:tcMar>
            <w:vAlign w:val="center"/>
          </w:tcPr>
          <w:p w14:paraId="7A039517">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30</w:t>
            </w:r>
          </w:p>
        </w:tc>
      </w:tr>
      <w:tr w14:paraId="0724C0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26" w:type="dxa"/>
            <w:tcBorders>
              <w:top w:val="single" w:color="CCCCCC" w:sz="6" w:space="0"/>
              <w:left w:val="single" w:color="808080" w:sz="6" w:space="0"/>
              <w:bottom w:val="single" w:color="CCCCCC" w:sz="6" w:space="0"/>
              <w:right w:val="single" w:color="CCCCCC" w:sz="6" w:space="0"/>
            </w:tcBorders>
            <w:shd w:val="clear" w:color="auto" w:fill="F2F2F2"/>
            <w:noWrap w:val="0"/>
            <w:tcMar>
              <w:top w:w="-1" w:type="dxa"/>
              <w:left w:w="-1" w:type="dxa"/>
              <w:bottom w:w="-1" w:type="dxa"/>
              <w:right w:w="-1" w:type="dxa"/>
            </w:tcMar>
            <w:vAlign w:val="center"/>
          </w:tcPr>
          <w:p w14:paraId="3D213A38">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2</w:t>
            </w:r>
          </w:p>
        </w:tc>
        <w:tc>
          <w:tcPr>
            <w:tcW w:w="1428" w:type="dxa"/>
            <w:tcBorders>
              <w:top w:val="single" w:color="CCCCCC" w:sz="6" w:space="0"/>
              <w:left w:val="single" w:color="CCCCCC" w:sz="6" w:space="0"/>
              <w:bottom w:val="single" w:color="CCCCCC" w:sz="6" w:space="0"/>
              <w:right w:val="single" w:color="CCCCCC" w:sz="6" w:space="0"/>
            </w:tcBorders>
            <w:shd w:val="clear" w:color="auto" w:fill="F2F2F2"/>
            <w:noWrap w:val="0"/>
            <w:tcMar>
              <w:top w:w="-1" w:type="dxa"/>
              <w:left w:w="-1" w:type="dxa"/>
              <w:bottom w:w="-1" w:type="dxa"/>
              <w:right w:w="-1" w:type="dxa"/>
            </w:tcMar>
            <w:vAlign w:val="center"/>
          </w:tcPr>
          <w:p w14:paraId="7E2E438E">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1240210058</w:t>
            </w:r>
          </w:p>
        </w:tc>
        <w:tc>
          <w:tcPr>
            <w:tcW w:w="1428" w:type="dxa"/>
            <w:tcBorders>
              <w:top w:val="single" w:color="CCCCCC" w:sz="6" w:space="0"/>
              <w:left w:val="single" w:color="CCCCCC" w:sz="6" w:space="0"/>
              <w:bottom w:val="single" w:color="CCCCCC" w:sz="6" w:space="0"/>
              <w:right w:val="single" w:color="CCCCCC" w:sz="6" w:space="0"/>
            </w:tcBorders>
            <w:shd w:val="clear" w:color="auto" w:fill="F2F2F2"/>
            <w:noWrap w:val="0"/>
            <w:tcMar>
              <w:top w:w="-1" w:type="dxa"/>
              <w:left w:w="-1" w:type="dxa"/>
              <w:bottom w:w="-1" w:type="dxa"/>
              <w:right w:w="-1" w:type="dxa"/>
            </w:tcMar>
            <w:vAlign w:val="center"/>
          </w:tcPr>
          <w:p w14:paraId="48C20A99">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莫朕煜</w:t>
            </w:r>
          </w:p>
        </w:tc>
        <w:tc>
          <w:tcPr>
            <w:tcW w:w="2695" w:type="dxa"/>
            <w:tcBorders>
              <w:top w:val="single" w:color="CCCCCC" w:sz="6" w:space="0"/>
              <w:left w:val="single" w:color="CCCCCC" w:sz="6" w:space="0"/>
              <w:bottom w:val="single" w:color="CCCCCC" w:sz="6" w:space="0"/>
              <w:right w:val="single" w:color="CCCCCC" w:sz="6" w:space="0"/>
            </w:tcBorders>
            <w:shd w:val="clear" w:color="auto" w:fill="F2F2F2"/>
            <w:noWrap w:val="0"/>
            <w:tcMar>
              <w:top w:w="-1" w:type="dxa"/>
              <w:left w:w="-1" w:type="dxa"/>
              <w:bottom w:w="-1" w:type="dxa"/>
              <w:right w:w="-1" w:type="dxa"/>
            </w:tcMar>
            <w:vAlign w:val="center"/>
          </w:tcPr>
          <w:p w14:paraId="6DAA6458">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4"/>
                <w:szCs w:val="24"/>
                <w:vertAlign w:val="baseline"/>
                <w:lang w:val="en-US" w:eastAsia="zh-CN"/>
              </w:rPr>
              <w:t>实现 OPT/FIFO/LRU 页置换算法函数，单独调试功能，撰写实验报告</w:t>
            </w:r>
          </w:p>
        </w:tc>
        <w:tc>
          <w:tcPr>
            <w:tcW w:w="1966" w:type="dxa"/>
            <w:tcBorders>
              <w:top w:val="single" w:color="CCCCCC" w:sz="6" w:space="0"/>
              <w:left w:val="single" w:color="CCCCCC" w:sz="6" w:space="0"/>
              <w:bottom w:val="single" w:color="CCCCCC" w:sz="6" w:space="0"/>
              <w:right w:val="single" w:color="808080" w:sz="6" w:space="0"/>
            </w:tcBorders>
            <w:shd w:val="clear" w:color="auto" w:fill="F2F2F2"/>
            <w:noWrap w:val="0"/>
            <w:tcMar>
              <w:top w:w="-1" w:type="dxa"/>
              <w:left w:w="-1" w:type="dxa"/>
              <w:bottom w:w="-1" w:type="dxa"/>
              <w:right w:w="-1" w:type="dxa"/>
            </w:tcMar>
            <w:vAlign w:val="center"/>
          </w:tcPr>
          <w:p w14:paraId="2789CE84">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25</w:t>
            </w:r>
          </w:p>
        </w:tc>
      </w:tr>
      <w:tr w14:paraId="354C56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26" w:type="dxa"/>
            <w:tcBorders>
              <w:top w:val="single" w:color="CCCCCC" w:sz="6" w:space="0"/>
              <w:left w:val="single" w:color="808080"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02F368AA">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3</w:t>
            </w:r>
          </w:p>
        </w:tc>
        <w:tc>
          <w:tcPr>
            <w:tcW w:w="1428" w:type="dxa"/>
            <w:tcBorders>
              <w:top w:val="single" w:color="CCCCCC" w:sz="6" w:space="0"/>
              <w:left w:val="single" w:color="CCCCCC"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66D54119">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1240210055</w:t>
            </w:r>
          </w:p>
        </w:tc>
        <w:tc>
          <w:tcPr>
            <w:tcW w:w="1428" w:type="dxa"/>
            <w:tcBorders>
              <w:top w:val="single" w:color="CCCCCC" w:sz="6" w:space="0"/>
              <w:left w:val="single" w:color="CCCCCC"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58992CA8">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潘展鸿</w:t>
            </w:r>
          </w:p>
        </w:tc>
        <w:tc>
          <w:tcPr>
            <w:tcW w:w="2695" w:type="dxa"/>
            <w:tcBorders>
              <w:top w:val="single" w:color="CCCCCC" w:sz="6" w:space="0"/>
              <w:left w:val="single" w:color="CCCCCC" w:sz="6" w:space="0"/>
              <w:bottom w:val="single" w:color="CCCCCC" w:sz="6" w:space="0"/>
              <w:right w:val="single" w:color="CCCCCC" w:sz="6" w:space="0"/>
            </w:tcBorders>
            <w:shd w:val="clear" w:color="auto" w:fill="FFFFFF"/>
            <w:noWrap w:val="0"/>
            <w:tcMar>
              <w:top w:w="-1" w:type="dxa"/>
              <w:left w:w="-1" w:type="dxa"/>
              <w:bottom w:w="-1" w:type="dxa"/>
              <w:right w:w="-1" w:type="dxa"/>
            </w:tcMar>
            <w:vAlign w:val="center"/>
          </w:tcPr>
          <w:p w14:paraId="2A2A92F4">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4"/>
                <w:szCs w:val="24"/>
                <w:vertAlign w:val="baseline"/>
                <w:lang w:val="en-US" w:eastAsia="zh-CN"/>
              </w:rPr>
              <w:t>调整指令分布与执行顺序，生成测试序列，性能分析及可视化图表，撰写实验报告</w:t>
            </w:r>
          </w:p>
        </w:tc>
        <w:tc>
          <w:tcPr>
            <w:tcW w:w="1966" w:type="dxa"/>
            <w:tcBorders>
              <w:top w:val="single" w:color="CCCCCC" w:sz="6" w:space="0"/>
              <w:left w:val="single" w:color="CCCCCC" w:sz="6" w:space="0"/>
              <w:bottom w:val="single" w:color="CCCCCC" w:sz="6" w:space="0"/>
              <w:right w:val="single" w:color="808080" w:sz="6" w:space="0"/>
            </w:tcBorders>
            <w:shd w:val="clear" w:color="auto" w:fill="FFFFFF"/>
            <w:noWrap w:val="0"/>
            <w:tcMar>
              <w:top w:w="-1" w:type="dxa"/>
              <w:left w:w="-1" w:type="dxa"/>
              <w:bottom w:w="-1" w:type="dxa"/>
              <w:right w:w="-1" w:type="dxa"/>
            </w:tcMar>
            <w:vAlign w:val="center"/>
          </w:tcPr>
          <w:p w14:paraId="154E6AA5">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25</w:t>
            </w:r>
          </w:p>
        </w:tc>
      </w:tr>
      <w:tr w14:paraId="438E02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26" w:type="dxa"/>
            <w:tcBorders>
              <w:top w:val="single" w:color="CCCCCC" w:sz="6" w:space="0"/>
              <w:left w:val="single" w:color="808080" w:sz="6" w:space="0"/>
              <w:bottom w:val="single" w:color="808080" w:sz="6" w:space="0"/>
              <w:right w:val="single" w:color="CCCCCC" w:sz="6" w:space="0"/>
            </w:tcBorders>
            <w:shd w:val="clear" w:color="auto" w:fill="F2F2F2"/>
            <w:noWrap w:val="0"/>
            <w:tcMar>
              <w:top w:w="-1" w:type="dxa"/>
              <w:left w:w="-1" w:type="dxa"/>
              <w:bottom w:w="-1" w:type="dxa"/>
              <w:right w:w="-1" w:type="dxa"/>
            </w:tcMar>
            <w:vAlign w:val="center"/>
          </w:tcPr>
          <w:p w14:paraId="55AD030B">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4</w:t>
            </w:r>
          </w:p>
        </w:tc>
        <w:tc>
          <w:tcPr>
            <w:tcW w:w="1428" w:type="dxa"/>
            <w:tcBorders>
              <w:top w:val="single" w:color="CCCCCC" w:sz="6" w:space="0"/>
              <w:left w:val="single" w:color="CCCCCC" w:sz="6" w:space="0"/>
              <w:bottom w:val="single" w:color="808080" w:sz="6" w:space="0"/>
              <w:right w:val="single" w:color="CCCCCC" w:sz="6" w:space="0"/>
            </w:tcBorders>
            <w:shd w:val="clear" w:color="auto" w:fill="F2F2F2"/>
            <w:noWrap w:val="0"/>
            <w:tcMar>
              <w:top w:w="-1" w:type="dxa"/>
              <w:left w:w="-1" w:type="dxa"/>
              <w:bottom w:w="-1" w:type="dxa"/>
              <w:right w:w="-1" w:type="dxa"/>
            </w:tcMar>
            <w:vAlign w:val="center"/>
          </w:tcPr>
          <w:p w14:paraId="6E248723">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1240210061</w:t>
            </w:r>
          </w:p>
        </w:tc>
        <w:tc>
          <w:tcPr>
            <w:tcW w:w="1428" w:type="dxa"/>
            <w:tcBorders>
              <w:top w:val="single" w:color="CCCCCC" w:sz="6" w:space="0"/>
              <w:left w:val="single" w:color="CCCCCC" w:sz="6" w:space="0"/>
              <w:bottom w:val="single" w:color="808080" w:sz="6" w:space="0"/>
              <w:right w:val="single" w:color="CCCCCC" w:sz="6" w:space="0"/>
            </w:tcBorders>
            <w:shd w:val="clear" w:color="auto" w:fill="F2F2F2"/>
            <w:noWrap w:val="0"/>
            <w:tcMar>
              <w:top w:w="-1" w:type="dxa"/>
              <w:left w:w="-1" w:type="dxa"/>
              <w:bottom w:w="-1" w:type="dxa"/>
              <w:right w:w="-1" w:type="dxa"/>
            </w:tcMar>
            <w:vAlign w:val="center"/>
          </w:tcPr>
          <w:p w14:paraId="55083F75">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王劲松</w:t>
            </w:r>
          </w:p>
        </w:tc>
        <w:tc>
          <w:tcPr>
            <w:tcW w:w="2695" w:type="dxa"/>
            <w:tcBorders>
              <w:top w:val="single" w:color="CCCCCC" w:sz="6" w:space="0"/>
              <w:left w:val="single" w:color="CCCCCC" w:sz="6" w:space="0"/>
              <w:bottom w:val="single" w:color="808080" w:sz="6" w:space="0"/>
              <w:right w:val="single" w:color="CCCCCC" w:sz="6" w:space="0"/>
            </w:tcBorders>
            <w:shd w:val="clear" w:color="auto" w:fill="F2F2F2"/>
            <w:noWrap w:val="0"/>
            <w:tcMar>
              <w:top w:w="-1" w:type="dxa"/>
              <w:left w:w="-1" w:type="dxa"/>
              <w:bottom w:w="-1" w:type="dxa"/>
              <w:right w:w="-1" w:type="dxa"/>
            </w:tcMar>
            <w:vAlign w:val="center"/>
          </w:tcPr>
          <w:p w14:paraId="4F717CBE">
            <w:pPr>
              <w:snapToGrid w:val="0"/>
              <w:spacing w:before="312" w:beforeLines="100" w:after="312" w:afterLines="100" w:line="240" w:lineRule="auto"/>
              <w:ind w:left="0" w:leftChars="0" w:right="0" w:rightChars="0" w:firstLine="0" w:firstLineChars="0"/>
              <w:jc w:val="center"/>
              <w:rPr>
                <w:rFonts w:hint="eastAsia"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4"/>
                <w:szCs w:val="24"/>
                <w:vertAlign w:val="baseline"/>
                <w:lang w:val="en-US" w:eastAsia="zh-CN"/>
              </w:rPr>
              <w:t>扩展分析（随机序列、循环序列、创新算法尝试），撰写科技伦理部分，撰写实验报告</w:t>
            </w:r>
          </w:p>
        </w:tc>
        <w:tc>
          <w:tcPr>
            <w:tcW w:w="1966" w:type="dxa"/>
            <w:tcBorders>
              <w:top w:val="single" w:color="CCCCCC" w:sz="6" w:space="0"/>
              <w:left w:val="single" w:color="CCCCCC" w:sz="6" w:space="0"/>
              <w:bottom w:val="single" w:color="808080" w:sz="6" w:space="0"/>
              <w:right w:val="single" w:color="808080" w:sz="6" w:space="0"/>
            </w:tcBorders>
            <w:shd w:val="clear" w:color="auto" w:fill="F2F2F2"/>
            <w:noWrap w:val="0"/>
            <w:tcMar>
              <w:top w:w="-1" w:type="dxa"/>
              <w:left w:w="-1" w:type="dxa"/>
              <w:bottom w:w="-1" w:type="dxa"/>
              <w:right w:w="-1" w:type="dxa"/>
            </w:tcMar>
            <w:vAlign w:val="center"/>
          </w:tcPr>
          <w:p w14:paraId="632A7769">
            <w:pPr>
              <w:snapToGrid w:val="0"/>
              <w:spacing w:before="312" w:beforeLines="100" w:after="312" w:afterLines="100" w:line="240" w:lineRule="auto"/>
              <w:ind w:left="0" w:leftChars="0" w:right="0" w:rightChars="0" w:firstLine="0" w:firstLineChars="0"/>
              <w:jc w:val="center"/>
              <w:rPr>
                <w:rFonts w:hint="default" w:ascii="黑体" w:hAnsi="黑体" w:eastAsia="黑体" w:cs="黑体"/>
                <w:b w:val="0"/>
                <w:i w:val="0"/>
                <w:color w:val="000000"/>
                <w:sz w:val="28"/>
                <w:szCs w:val="28"/>
                <w:vertAlign w:val="baseline"/>
                <w:lang w:val="en-US" w:eastAsia="zh-CN"/>
              </w:rPr>
            </w:pPr>
            <w:r>
              <w:rPr>
                <w:rFonts w:hint="eastAsia" w:ascii="黑体" w:hAnsi="黑体" w:eastAsia="黑体" w:cs="黑体"/>
                <w:b w:val="0"/>
                <w:i w:val="0"/>
                <w:color w:val="000000"/>
                <w:sz w:val="28"/>
                <w:szCs w:val="28"/>
                <w:vertAlign w:val="baseline"/>
                <w:lang w:val="en-US" w:eastAsia="zh-CN"/>
              </w:rPr>
              <w:t>20</w:t>
            </w:r>
          </w:p>
        </w:tc>
      </w:tr>
    </w:tbl>
    <w:p w14:paraId="6881C3FA">
      <w:pPr>
        <w:spacing w:before="312" w:beforeLines="100" w:after="312" w:afterLines="100" w:line="480" w:lineRule="exact"/>
        <w:jc w:val="both"/>
        <w:rPr>
          <w:rFonts w:hint="default" w:eastAsia="黑体"/>
          <w:color w:val="000000"/>
          <w:sz w:val="36"/>
          <w:szCs w:val="36"/>
          <w:lang w:val="en-US" w:eastAsia="zh-CN"/>
        </w:rPr>
      </w:pPr>
      <w:r>
        <w:rPr>
          <w:rFonts w:hint="eastAsia" w:eastAsia="黑体"/>
          <w:color w:val="000000"/>
          <w:sz w:val="36"/>
          <w:szCs w:val="36"/>
        </w:rPr>
        <w:br w:type="page"/>
      </w:r>
      <w:r>
        <w:rPr>
          <w:rFonts w:hint="eastAsia" w:eastAsia="黑体"/>
          <w:color w:val="000000"/>
          <w:sz w:val="36"/>
          <w:szCs w:val="36"/>
        </w:rPr>
        <w:t>实验</w:t>
      </w:r>
      <w:r>
        <w:rPr>
          <w:rFonts w:hint="eastAsia" w:eastAsia="黑体"/>
          <w:color w:val="000000"/>
          <w:sz w:val="36"/>
          <w:szCs w:val="36"/>
          <w:lang w:val="en-US" w:eastAsia="zh-CN"/>
        </w:rPr>
        <w:t>2</w:t>
      </w:r>
      <w:r>
        <w:rPr>
          <w:rFonts w:hint="eastAsia" w:eastAsia="黑体"/>
          <w:color w:val="000000"/>
          <w:sz w:val="36"/>
          <w:szCs w:val="36"/>
        </w:rPr>
        <w:t xml:space="preserve">  </w:t>
      </w:r>
      <w:r>
        <w:rPr>
          <w:rFonts w:hint="eastAsia" w:eastAsia="黑体"/>
          <w:color w:val="000000"/>
          <w:sz w:val="36"/>
          <w:szCs w:val="36"/>
          <w:lang w:val="en-US" w:eastAsia="zh-CN"/>
        </w:rPr>
        <w:t>页式虚拟存储管理</w:t>
      </w:r>
    </w:p>
    <w:p w14:paraId="5F50C2DA">
      <w:pPr>
        <w:spacing w:line="480" w:lineRule="exact"/>
        <w:rPr>
          <w:rFonts w:hint="eastAsia"/>
          <w:b/>
          <w:color w:val="000000"/>
          <w:sz w:val="28"/>
        </w:rPr>
      </w:pPr>
      <w:r>
        <w:rPr>
          <w:rFonts w:hint="eastAsia"/>
          <w:b/>
          <w:color w:val="000000"/>
          <w:sz w:val="28"/>
        </w:rPr>
        <w:t>一、实验目的</w:t>
      </w:r>
    </w:p>
    <w:p w14:paraId="1B847B27">
      <w:pPr>
        <w:spacing w:line="460" w:lineRule="exact"/>
        <w:ind w:firstLine="480" w:firstLineChars="200"/>
        <w:rPr>
          <w:rFonts w:hint="eastAsia"/>
          <w:color w:val="000000"/>
          <w:sz w:val="24"/>
        </w:rPr>
      </w:pPr>
      <w:r>
        <w:rPr>
          <w:rFonts w:hint="eastAsia"/>
          <w:color w:val="000000"/>
          <w:sz w:val="24"/>
        </w:rPr>
        <w:t>1. 了解虚拟存储管理技术的原理与特点。</w:t>
      </w:r>
    </w:p>
    <w:p w14:paraId="3B4C4FCF">
      <w:pPr>
        <w:spacing w:line="460" w:lineRule="exact"/>
        <w:ind w:firstLine="480" w:firstLineChars="200"/>
        <w:rPr>
          <w:rFonts w:hint="eastAsia"/>
          <w:color w:val="000000"/>
          <w:sz w:val="24"/>
        </w:rPr>
      </w:pPr>
      <w:r>
        <w:rPr>
          <w:rFonts w:hint="eastAsia"/>
          <w:color w:val="000000"/>
          <w:sz w:val="24"/>
        </w:rPr>
        <w:t>2. 掌握请求页式存储管理的页面置换算法。</w:t>
      </w:r>
    </w:p>
    <w:p w14:paraId="53F66A87">
      <w:pPr>
        <w:keepNext w:val="0"/>
        <w:keepLines w:val="0"/>
        <w:pageBreakBefore w:val="0"/>
        <w:kinsoku/>
        <w:wordWrap/>
        <w:overflowPunct/>
        <w:topLinePunct w:val="0"/>
        <w:autoSpaceDE/>
        <w:autoSpaceDN/>
        <w:bidi w:val="0"/>
        <w:adjustRightInd/>
        <w:snapToGrid/>
        <w:spacing w:beforeAutospacing="0" w:afterAutospacing="0" w:line="312" w:lineRule="auto"/>
        <w:textAlignment w:val="auto"/>
      </w:pPr>
      <w:r>
        <w:rPr>
          <w:rFonts w:hint="eastAsia"/>
          <w:b/>
          <w:color w:val="000000"/>
          <w:sz w:val="28"/>
        </w:rPr>
        <w:t>二、实验内容</w:t>
      </w:r>
    </w:p>
    <w:p w14:paraId="77B33C1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eastAsia" w:ascii="Times New Roman" w:hAnsi="Times New Roman" w:eastAsia="楷体" w:cs="Times New Roman"/>
          <w:u w:val="none"/>
          <w:lang w:val="en-US" w:eastAsia="zh-CN"/>
        </w:rPr>
      </w:pPr>
      <w:r>
        <w:rPr>
          <w:rFonts w:hint="eastAsia" w:ascii="黑体" w:hAnsi="黑体" w:eastAsia="黑体" w:cs="黑体"/>
          <w:u w:val="none"/>
          <w:lang w:val="en-US" w:eastAsia="zh-CN"/>
        </w:rPr>
        <w:t>【项目任务】</w:t>
      </w:r>
      <w:r>
        <w:rPr>
          <w:rFonts w:hint="eastAsia" w:ascii="Times New Roman" w:hAnsi="Times New Roman" w:eastAsia="楷体" w:cs="Times New Roman"/>
          <w:u w:val="none"/>
          <w:lang w:val="en-US" w:eastAsia="zh-CN"/>
        </w:rPr>
        <w:t>Web服务器内存压力下的页面置换策略</w:t>
      </w:r>
    </w:p>
    <w:p w14:paraId="239295F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eastAsia" w:ascii="黑体" w:hAnsi="黑体" w:eastAsia="黑体" w:cs="黑体"/>
          <w:u w:val="none"/>
          <w:lang w:val="en-US" w:eastAsia="zh-CN"/>
        </w:rPr>
        <w:t>【运行场景】</w:t>
      </w:r>
      <w:r>
        <w:rPr>
          <w:rFonts w:hint="default" w:ascii="Times New Roman" w:hAnsi="Times New Roman" w:eastAsia="楷体" w:cs="Times New Roman"/>
          <w:u w:val="none"/>
          <w:lang w:val="en-US" w:eastAsia="zh-CN"/>
        </w:rPr>
        <w:t>在Web服务器运行过程中（如Nginx处理高并发请求时），当内存不足会导致频繁的页面置换。低效的置换策略会使缺页率（Page Fault Rate）飙升，进而导致请求延迟增加。要求学生在虚拟机中模拟此场景，实现并优化页面置换算法。程序执行模型如下：</w:t>
      </w:r>
    </w:p>
    <w:p w14:paraId="27999C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1. 通过随机数产生一个指令序列，共320条指令。指令的地址按下述原则生成：</w:t>
      </w:r>
    </w:p>
    <w:p w14:paraId="23AF01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(1) 50%的指令是顺序执行的；</w:t>
      </w:r>
    </w:p>
    <w:p w14:paraId="2DA4CC9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(2) 25%的指令均匀分布在前地址部分；</w:t>
      </w:r>
    </w:p>
    <w:p w14:paraId="3DE20EF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(3) 25%的指令均匀分布在后地址部分。</w:t>
      </w:r>
    </w:p>
    <w:p w14:paraId="53B9900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实现方法：</w:t>
      </w:r>
    </w:p>
    <w:p w14:paraId="04149A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(1) 在[0，319]的指令地址中随机选取一起点s；</w:t>
      </w:r>
    </w:p>
    <w:p w14:paraId="0C77AB9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(2) 执行指令s；</w:t>
      </w:r>
    </w:p>
    <w:p w14:paraId="58ECCB3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(3) 顺序执行一条指令，即执行地址为s+1的指令；</w:t>
      </w:r>
    </w:p>
    <w:p w14:paraId="7451957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(4) 在前地址[0，s]中随机选取一条地址为m的指令执行；</w:t>
      </w:r>
    </w:p>
    <w:p w14:paraId="179B09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(5) 顺序执行一条指令，即执行地址为m+1的指令；</w:t>
      </w:r>
    </w:p>
    <w:p w14:paraId="3510A3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(6) 在后地址[m+2，319]中随机选取一条指令s；</w:t>
      </w:r>
    </w:p>
    <w:p w14:paraId="4CAFA4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(7) 重复(2)—(6)，直到执行320次指令。</w:t>
      </w:r>
    </w:p>
    <w:p w14:paraId="341DF03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2. 将指令序列变换为页地址流，设：</w:t>
      </w:r>
    </w:p>
    <w:p w14:paraId="4955C5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(1) 页面大小为1K；</w:t>
      </w:r>
    </w:p>
    <w:p w14:paraId="2B1A9B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(2) 用户内存容量为4—32页面(page frame)；</w:t>
      </w:r>
    </w:p>
    <w:p w14:paraId="2B3CFD5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(3) 用户虚存容量为32K(即32页)。</w:t>
      </w:r>
    </w:p>
    <w:p w14:paraId="319667A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若10条指令为1页，则320条指令在虚存中的存放方式为：</w:t>
      </w:r>
    </w:p>
    <w:p w14:paraId="15D4D8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第0页(虚存地址[0，9])——第0条~第9条指令；</w:t>
      </w:r>
    </w:p>
    <w:p w14:paraId="3677A9F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第1页(虚存地址[10，19])——第10条~第19条指令；</w:t>
      </w:r>
    </w:p>
    <w:p w14:paraId="3A76517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 • • • • •</w:t>
      </w:r>
    </w:p>
    <w:p w14:paraId="73D88BF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第31页(虚存地址[310，319])——第310条~第319条指令。</w:t>
      </w:r>
    </w:p>
    <w:p w14:paraId="4C0686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p>
    <w:p w14:paraId="599A812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eastAsia" w:ascii="黑体" w:hAnsi="黑体" w:eastAsia="黑体" w:cs="黑体"/>
          <w:u w:val="none"/>
          <w:lang w:val="en-US" w:eastAsia="zh-CN"/>
        </w:rPr>
      </w:pPr>
      <w:r>
        <w:rPr>
          <w:rFonts w:hint="eastAsia" w:ascii="黑体" w:hAnsi="黑体" w:eastAsia="黑体" w:cs="黑体"/>
          <w:u w:val="none"/>
          <w:lang w:val="en-US" w:eastAsia="zh-CN"/>
        </w:rPr>
        <w:t>【完成以下任务】</w:t>
      </w:r>
    </w:p>
    <w:p w14:paraId="1F7956F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1. 计算并输出下列算法在不同内存容量下的命中率(命中率=1-缺页率)，并分析算法性能优劣。写出Linux下的C语言代码。</w:t>
      </w:r>
    </w:p>
    <w:p w14:paraId="33AD69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(1) OPT——Optimal Algorithm</w:t>
      </w:r>
    </w:p>
    <w:p w14:paraId="2F25CFE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(2) FIFO——First In First Out Page Replacement Algorithm</w:t>
      </w:r>
    </w:p>
    <w:p w14:paraId="24E64C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(3) LRU——Least Recently Used Page Replacement Algorithm</w:t>
      </w:r>
    </w:p>
    <w:p w14:paraId="60036CC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2. 调整指令在内存分布和执行顺序等参数，如将：若“50%的指令是顺序执行的”条件改成：顺序执行的指令数目分别为25%、75%，计算各算法的命中率并进行分析比较。以图表等可视化形式呈现数据分析结果。</w:t>
      </w:r>
    </w:p>
    <w:p w14:paraId="6F09313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color w:val="C00000"/>
          <w:u w:val="none"/>
          <w:lang w:val="en-US" w:eastAsia="zh-CN"/>
        </w:rPr>
      </w:pPr>
      <w:r>
        <w:rPr>
          <w:rFonts w:hint="default" w:ascii="Times New Roman" w:hAnsi="Times New Roman" w:eastAsia="楷体" w:cs="Times New Roman"/>
          <w:u w:val="none"/>
          <w:lang w:val="en-US" w:eastAsia="zh-CN"/>
        </w:rPr>
        <w:t>3.</w:t>
      </w:r>
      <w:r>
        <w:rPr>
          <w:rFonts w:hint="eastAsia" w:ascii="Times New Roman" w:hAnsi="Times New Roman" w:eastAsia="楷体" w:cs="Times New Roman"/>
          <w:u w:val="none"/>
          <w:lang w:val="en-US" w:eastAsia="zh-CN"/>
        </w:rPr>
        <w:t xml:space="preserve"> </w:t>
      </w:r>
      <w:r>
        <w:rPr>
          <w:rFonts w:hint="default" w:ascii="Times New Roman" w:hAnsi="Times New Roman" w:eastAsia="楷体" w:cs="Times New Roman"/>
          <w:u w:val="none"/>
          <w:lang w:val="en-US" w:eastAsia="zh-CN"/>
        </w:rPr>
        <w:t>扩展分析（选做）不同序列测试算法：随机序列、循环序列。同样输出缺页率统计表，和2的结果综合比较。</w:t>
      </w:r>
      <w:r>
        <w:rPr>
          <w:rFonts w:hint="default" w:ascii="Times New Roman" w:hAnsi="Times New Roman" w:eastAsia="楷体" w:cs="Times New Roman"/>
          <w:color w:val="C00000"/>
          <w:u w:val="none"/>
          <w:lang w:val="en-US" w:eastAsia="zh-CN"/>
        </w:rPr>
        <w:t>欢迎创新性的算法，提出并证明新算法性能的优越性。</w:t>
      </w:r>
    </w:p>
    <w:p w14:paraId="62D45D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left="0" w:leftChars="0" w:firstLine="420" w:firstLineChars="175"/>
        <w:textAlignment w:val="auto"/>
        <w:rPr>
          <w:rFonts w:hint="default" w:ascii="Times New Roman" w:hAnsi="Times New Roman" w:eastAsia="楷体" w:cs="Times New Roman"/>
          <w:u w:val="none"/>
          <w:lang w:val="en-US" w:eastAsia="zh-CN"/>
        </w:rPr>
      </w:pPr>
      <w:r>
        <w:rPr>
          <w:rFonts w:hint="default" w:ascii="Times New Roman" w:hAnsi="Times New Roman" w:eastAsia="楷体" w:cs="Times New Roman"/>
          <w:u w:val="none"/>
          <w:lang w:val="en-US" w:eastAsia="zh-CN"/>
        </w:rPr>
        <w:t>4.</w:t>
      </w:r>
      <w:r>
        <w:rPr>
          <w:rFonts w:hint="eastAsia" w:ascii="Times New Roman" w:hAnsi="Times New Roman" w:eastAsia="楷体" w:cs="Times New Roman"/>
          <w:u w:val="none"/>
          <w:lang w:val="en-US" w:eastAsia="zh-CN"/>
        </w:rPr>
        <w:t xml:space="preserve"> </w:t>
      </w:r>
      <w:r>
        <w:rPr>
          <w:rFonts w:hint="default" w:ascii="Times New Roman" w:hAnsi="Times New Roman" w:eastAsia="楷体" w:cs="Times New Roman"/>
          <w:u w:val="none"/>
          <w:lang w:val="en-US" w:eastAsia="zh-CN"/>
        </w:rPr>
        <w:t>思考并写出算法选择中的科技伦理问题，将结果发布到Github或Gitee等开源平台。</w:t>
      </w:r>
    </w:p>
    <w:p w14:paraId="2775681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textAlignment w:val="auto"/>
        <w:rPr>
          <w:rFonts w:hint="default" w:ascii="Times New Roman" w:hAnsi="Times New Roman" w:eastAsia="仿宋_GB2312" w:cs="Times New Roman"/>
          <w:color w:val="000000"/>
          <w:sz w:val="21"/>
          <w:szCs w:val="21"/>
        </w:rPr>
      </w:pPr>
    </w:p>
    <w:p w14:paraId="65D3E74D">
      <w:pPr>
        <w:spacing w:line="480" w:lineRule="exact"/>
        <w:rPr>
          <w:rFonts w:hint="eastAsia"/>
          <w:b/>
          <w:color w:val="000000"/>
          <w:sz w:val="28"/>
        </w:rPr>
      </w:pPr>
      <w:r>
        <w:rPr>
          <w:rFonts w:hint="eastAsia"/>
          <w:b/>
          <w:color w:val="000000"/>
          <w:sz w:val="28"/>
        </w:rPr>
        <w:t>三、实验要求</w:t>
      </w:r>
    </w:p>
    <w:p w14:paraId="4AF4BB88">
      <w:pPr>
        <w:spacing w:line="480" w:lineRule="exact"/>
        <w:ind w:left="0" w:leftChars="0" w:firstLine="480" w:firstLineChars="200"/>
        <w:rPr>
          <w:rFonts w:hint="eastAsia" w:eastAsia="宋体"/>
          <w:color w:val="000000"/>
          <w:sz w:val="24"/>
          <w:lang w:eastAsia="zh-CN"/>
        </w:rPr>
      </w:pPr>
      <w:r>
        <w:rPr>
          <w:rFonts w:hint="eastAsia"/>
          <w:color w:val="000000"/>
          <w:sz w:val="24"/>
        </w:rPr>
        <w:t>1.</w:t>
      </w:r>
      <w:r>
        <w:rPr>
          <w:rFonts w:hint="eastAsia"/>
          <w:color w:val="000000"/>
          <w:sz w:val="24"/>
          <w:lang w:val="en-US" w:eastAsia="zh-CN"/>
        </w:rPr>
        <w:t xml:space="preserve"> </w:t>
      </w:r>
      <w:r>
        <w:rPr>
          <w:rFonts w:hint="eastAsia"/>
          <w:color w:val="000000"/>
          <w:sz w:val="24"/>
        </w:rPr>
        <w:t>分组完成，每组3-4人，根据实验内容编写C程序</w:t>
      </w:r>
      <w:r>
        <w:rPr>
          <w:rFonts w:hint="eastAsia"/>
          <w:color w:val="000000"/>
          <w:sz w:val="24"/>
          <w:lang w:eastAsia="zh-CN"/>
        </w:rPr>
        <w:t>，</w:t>
      </w:r>
      <w:r>
        <w:rPr>
          <w:rFonts w:hint="eastAsia"/>
          <w:color w:val="000000"/>
          <w:sz w:val="24"/>
        </w:rPr>
        <w:t>上机调试程序</w:t>
      </w:r>
      <w:r>
        <w:rPr>
          <w:rFonts w:hint="eastAsia"/>
          <w:color w:val="000000"/>
          <w:sz w:val="24"/>
          <w:lang w:eastAsia="zh-CN"/>
        </w:rPr>
        <w:t>，</w:t>
      </w:r>
      <w:r>
        <w:rPr>
          <w:rFonts w:hint="eastAsia"/>
          <w:color w:val="000000"/>
          <w:sz w:val="24"/>
        </w:rPr>
        <w:t>记录并分析程序运行结果。发布到GitHub、gitee等开源平台，加入系统生态</w:t>
      </w:r>
      <w:r>
        <w:rPr>
          <w:rFonts w:hint="eastAsia"/>
          <w:color w:val="000000"/>
          <w:sz w:val="24"/>
          <w:lang w:eastAsia="zh-CN"/>
        </w:rPr>
        <w:t>。</w:t>
      </w:r>
    </w:p>
    <w:p w14:paraId="2D5B71E6">
      <w:pPr>
        <w:spacing w:line="480" w:lineRule="exact"/>
        <w:ind w:firstLine="480" w:firstLineChars="200"/>
        <w:rPr>
          <w:rFonts w:hint="default"/>
          <w:color w:val="000000"/>
          <w:sz w:val="24"/>
          <w:lang w:val="en-US" w:eastAsia="zh-CN"/>
        </w:rPr>
      </w:pPr>
      <w:r>
        <w:rPr>
          <w:rFonts w:hint="eastAsia"/>
          <w:color w:val="000000"/>
          <w:sz w:val="24"/>
          <w:lang w:val="en-US" w:eastAsia="zh-CN"/>
        </w:rPr>
        <w:t xml:space="preserve">2. </w:t>
      </w:r>
      <w:r>
        <w:rPr>
          <w:rFonts w:hint="eastAsia"/>
          <w:color w:val="000000"/>
          <w:sz w:val="24"/>
        </w:rPr>
        <w:t>由组长提交</w:t>
      </w:r>
      <w:r>
        <w:rPr>
          <w:rFonts w:hint="eastAsia"/>
          <w:color w:val="000000"/>
          <w:sz w:val="24"/>
          <w:lang w:val="en-US" w:eastAsia="zh-CN"/>
        </w:rPr>
        <w:t>实验</w:t>
      </w:r>
      <w:r>
        <w:rPr>
          <w:rFonts w:hint="eastAsia"/>
          <w:color w:val="000000"/>
          <w:sz w:val="24"/>
        </w:rPr>
        <w:t>报告</w:t>
      </w:r>
      <w:r>
        <w:rPr>
          <w:rFonts w:hint="eastAsia"/>
          <w:color w:val="000000"/>
          <w:sz w:val="24"/>
          <w:lang w:eastAsia="zh-CN"/>
        </w:rPr>
        <w:t>，</w:t>
      </w:r>
      <w:r>
        <w:rPr>
          <w:rFonts w:hint="eastAsia"/>
          <w:color w:val="000000"/>
          <w:sz w:val="24"/>
          <w:lang w:val="en-US" w:eastAsia="zh-CN"/>
        </w:rPr>
        <w:t>包括</w:t>
      </w:r>
      <w:r>
        <w:rPr>
          <w:rFonts w:hint="eastAsia"/>
          <w:color w:val="000000"/>
          <w:sz w:val="24"/>
        </w:rPr>
        <w:t>问题场景、实现代码、研究方案、数据分析</w:t>
      </w:r>
      <w:r>
        <w:rPr>
          <w:rFonts w:hint="eastAsia"/>
          <w:color w:val="000000"/>
          <w:sz w:val="24"/>
          <w:lang w:eastAsia="zh-CN"/>
        </w:rPr>
        <w:t>（</w:t>
      </w:r>
      <w:r>
        <w:rPr>
          <w:rFonts w:hint="eastAsia"/>
          <w:color w:val="000000"/>
          <w:sz w:val="24"/>
          <w:lang w:val="en-US" w:eastAsia="zh-CN"/>
        </w:rPr>
        <w:t>可使用python完成)</w:t>
      </w:r>
      <w:r>
        <w:rPr>
          <w:rFonts w:hint="eastAsia"/>
          <w:color w:val="000000"/>
          <w:sz w:val="24"/>
        </w:rPr>
        <w:t>和结论、伦理思考</w:t>
      </w:r>
      <w:r>
        <w:rPr>
          <w:rFonts w:hint="eastAsia"/>
          <w:color w:val="000000"/>
          <w:sz w:val="24"/>
          <w:lang w:val="en-US" w:eastAsia="zh-CN"/>
        </w:rPr>
        <w:t>等。</w:t>
      </w:r>
    </w:p>
    <w:p w14:paraId="1AD687DF">
      <w:pPr>
        <w:spacing w:line="480" w:lineRule="exact"/>
        <w:ind w:firstLine="480" w:firstLineChars="200"/>
        <w:rPr>
          <w:rFonts w:hint="eastAsia"/>
          <w:color w:val="000000"/>
          <w:sz w:val="24"/>
          <w:lang w:val="en-US" w:eastAsia="zh-CN"/>
        </w:rPr>
      </w:pPr>
      <w:r>
        <w:rPr>
          <w:rFonts w:hint="eastAsia"/>
          <w:color w:val="000000"/>
          <w:sz w:val="24"/>
          <w:lang w:val="en-US" w:eastAsia="zh-CN"/>
        </w:rPr>
        <w:t>3. 研究方案和数据分析部分可借助AI工具，但需在报告中说明使用方式。</w:t>
      </w:r>
    </w:p>
    <w:p w14:paraId="25C8917E">
      <w:pPr>
        <w:spacing w:after="80" w:line="288" w:lineRule="auto"/>
        <w:ind w:firstLine="480" w:firstLineChars="200"/>
        <w:rPr>
          <w:rFonts w:hint="eastAsia"/>
          <w:color w:val="000000"/>
          <w:sz w:val="24"/>
          <w:lang w:val="en-US" w:eastAsia="zh-CN"/>
        </w:rPr>
      </w:pPr>
    </w:p>
    <w:p w14:paraId="6659D460">
      <w:pPr>
        <w:numPr>
          <w:ilvl w:val="0"/>
          <w:numId w:val="1"/>
        </w:numPr>
        <w:spacing w:line="480" w:lineRule="exact"/>
        <w:rPr>
          <w:rFonts w:hint="eastAsia" w:ascii="Times New Roman" w:hAnsi="Times New Roman" w:eastAsia="宋体" w:cs="Times New Roman"/>
          <w:b/>
          <w:color w:val="000000"/>
          <w:sz w:val="28"/>
        </w:rPr>
      </w:pPr>
      <w:r>
        <w:rPr>
          <w:rFonts w:hint="eastAsia" w:ascii="宋体" w:hAnsi="宋体" w:eastAsia="宋体" w:cs="Times New Roman"/>
          <w:b/>
          <w:color w:val="1F4060"/>
          <w:sz w:val="28"/>
        </w:rPr>
        <w:t>程序说明和程序流程图</w:t>
      </w:r>
    </w:p>
    <w:p w14:paraId="1F2CD4DF">
      <w:pPr>
        <w:spacing w:after="80" w:line="288" w:lineRule="auto"/>
        <w:ind w:firstLine="420"/>
      </w:pPr>
      <w:r>
        <w:rPr>
          <w:rFonts w:ascii="宋体" w:hAnsi="宋体" w:eastAsia="宋体"/>
          <w:b w:val="0"/>
          <w:color w:val="1F4060"/>
          <w:sz w:val="21"/>
        </w:rPr>
        <w:t>1. 程序总体说明</w:t>
      </w:r>
    </w:p>
    <w:p w14:paraId="5F3D4ADF">
      <w:pPr>
        <w:spacing w:after="80" w:line="288" w:lineRule="auto"/>
        <w:ind w:firstLine="420"/>
      </w:pPr>
      <w:r>
        <w:rPr>
          <w:rFonts w:ascii="宋体" w:hAnsi="宋体" w:eastAsia="宋体"/>
          <w:b w:val="0"/>
          <w:sz w:val="21"/>
        </w:rPr>
        <w:t>本实验程序使用C语言实现页式虚拟存储管理模拟。程序先生成320条指令序列，再按照每10条指令为1页的规则转换为页地址流。虚拟页数为32页，物理页框数从4变化到32。基础实验比较OPT、FIFO、LRU三种页面置换算法的命中率，扩展实验比较随机序列、循环序列以及CLOCK改进算法的表现。</w:t>
      </w:r>
    </w:p>
    <w:p w14:paraId="75EC247C">
      <w:pPr>
        <w:spacing w:after="80" w:line="288" w:lineRule="auto"/>
        <w:ind w:firstLine="420"/>
      </w:pPr>
      <w:r>
        <w:rPr>
          <w:rFonts w:ascii="宋体" w:hAnsi="宋体" w:eastAsia="宋体"/>
          <w:b w:val="0"/>
          <w:color w:val="1F4060"/>
          <w:sz w:val="21"/>
        </w:rPr>
        <w:t>2. 模块划分</w:t>
      </w:r>
    </w:p>
    <w:p w14:paraId="53566FF4">
      <w:pPr>
        <w:spacing w:after="80" w:line="288" w:lineRule="auto"/>
        <w:ind w:firstLine="420"/>
      </w:pPr>
      <w:r>
        <w:rPr>
          <w:rFonts w:ascii="宋体" w:hAnsi="宋体" w:eastAsia="宋体"/>
          <w:b w:val="0"/>
          <w:sz w:val="21"/>
        </w:rPr>
        <w:t>项目采用模块化结构：杨成德负责主函数、公共常量、Makefile、README和GitHub管理；莫朕煜负责OPT、FIFO、LRU算法实现及算法分析；潘展鸿负责指令序列生成、页地址流转换、基础实验数据分析和图表；王劲松负责随机序列、循环序列、CLOCK算法及科技伦理分析。该分工保持了代码边界清晰，便于协作和调试。</w:t>
      </w:r>
    </w:p>
    <w:p w14:paraId="713AB22F">
      <w:pPr>
        <w:spacing w:after="80" w:line="288" w:lineRule="auto"/>
        <w:ind w:firstLine="420"/>
      </w:pPr>
      <w:r>
        <w:rPr>
          <w:rFonts w:ascii="宋体" w:hAnsi="宋体" w:eastAsia="宋体"/>
          <w:b w:val="0"/>
          <w:color w:val="1F4060"/>
          <w:sz w:val="21"/>
        </w:rPr>
        <w:t>3. 主流程设计</w:t>
      </w:r>
    </w:p>
    <w:p w14:paraId="09AE432B">
      <w:pPr>
        <w:spacing w:after="80" w:line="288" w:lineRule="auto"/>
        <w:ind w:firstLine="420"/>
      </w:pPr>
      <w:r>
        <w:rPr>
          <w:rFonts w:ascii="宋体" w:hAnsi="宋体" w:eastAsia="宋体"/>
          <w:b w:val="0"/>
          <w:sz w:val="21"/>
        </w:rPr>
        <w:t>主函数位于src/main.c。程序固定随机种子后，依次执行50%、25%、75%三种顺序执行比例的基础实验。每次基础实验调用generate_instruction_sequence生成指令序列，调用convert_to_page_stream转换页地址流，然后在页框数4到32范围内分别运行run_opt、run_fifo和run_lru并输出命中率表。基础实验结束后，程序调用run_extension_experiments执行扩展实验。</w:t>
      </w:r>
    </w:p>
    <w:p w14:paraId="39AEBEC7">
      <w:pPr>
        <w:spacing w:after="80" w:line="288" w:lineRule="auto"/>
        <w:ind w:firstLine="420"/>
      </w:pPr>
      <w:r>
        <w:rPr>
          <w:rFonts w:ascii="宋体" w:hAnsi="宋体" w:eastAsia="宋体"/>
          <w:b w:val="0"/>
          <w:color w:val="1F4060"/>
          <w:sz w:val="21"/>
        </w:rPr>
        <w:t>4. 程序流程图</w:t>
      </w:r>
    </w:p>
    <w:p w14:paraId="1EFE507E">
      <w:pPr>
        <w:spacing w:after="80" w:line="288" w:lineRule="auto"/>
        <w:ind w:firstLine="420"/>
        <w:jc w:val="center"/>
      </w:pPr>
      <w:r>
        <w:rPr>
          <w:rFonts w:ascii="宋体" w:hAnsi="宋体" w:eastAsia="宋体"/>
          <w:b w:val="0"/>
          <w:sz w:val="21"/>
        </w:rPr>
        <w:drawing>
          <wp:inline distT="0" distB="0" distL="114300" distR="114300">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3413760"/>
                    </a:xfrm>
                    <a:prstGeom prst="rect">
                      <a:avLst/>
                    </a:prstGeom>
                  </pic:spPr>
                </pic:pic>
              </a:graphicData>
            </a:graphic>
          </wp:inline>
        </w:drawing>
      </w:r>
    </w:p>
    <w:p w14:paraId="3833EE49">
      <w:pPr>
        <w:spacing w:after="80" w:line="288" w:lineRule="auto"/>
        <w:jc w:val="center"/>
      </w:pPr>
      <w:r>
        <w:rPr>
          <w:rFonts w:ascii="宋体" w:hAnsi="宋体" w:eastAsia="宋体"/>
          <w:b w:val="0"/>
          <w:sz w:val="21"/>
        </w:rPr>
        <w:t>图1 页式虚拟存储管理实验程序流程图</w:t>
      </w:r>
    </w:p>
    <w:p w14:paraId="36502487">
      <w:pPr>
        <w:spacing w:after="80" w:line="288" w:lineRule="auto"/>
        <w:ind w:firstLine="420"/>
      </w:pPr>
      <w:r>
        <w:rPr>
          <w:rFonts w:ascii="宋体" w:hAnsi="宋体" w:eastAsia="宋体"/>
          <w:b w:val="0"/>
          <w:color w:val="1F4060"/>
          <w:sz w:val="21"/>
        </w:rPr>
        <w:t>5. 各模块流程说明</w:t>
      </w:r>
    </w:p>
    <w:p w14:paraId="432AC335">
      <w:pPr>
        <w:spacing w:after="80" w:line="288" w:lineRule="auto"/>
        <w:ind w:firstLine="420"/>
      </w:pPr>
      <w:r>
        <w:rPr>
          <w:rFonts w:ascii="宋体" w:hAnsi="宋体" w:eastAsia="宋体"/>
          <w:b w:val="0"/>
          <w:sz w:val="21"/>
        </w:rPr>
        <w:t>OPT算法在缺页且内存已满时，向后扫描页地址流，选择未来最长时间不再访问的页面进行替换。FIFO算法维护页面进入内存的先后顺序，缺页时替换最早进入内存的页面。LRU算法记录页面最近访问时间，缺页时替换最长时间未被访问的页面。</w:t>
      </w:r>
    </w:p>
    <w:p w14:paraId="04F0EC33">
      <w:pPr>
        <w:spacing w:after="80" w:line="288" w:lineRule="auto"/>
        <w:ind w:firstLine="420"/>
      </w:pPr>
      <w:r>
        <w:rPr>
          <w:rFonts w:ascii="宋体" w:hAnsi="宋体" w:eastAsia="宋体"/>
          <w:b w:val="0"/>
          <w:sz w:val="21"/>
        </w:rPr>
        <w:t>指令序列生成模块根据sequential_ratio控制顺序执行比例，并将其余访问分配为前地址部分和后地址部分的随机跳转。页地址流转换模块按照page = instruction / 10得到页号，页号范围为0到31。</w:t>
      </w:r>
    </w:p>
    <w:p w14:paraId="41CFEE37">
      <w:pPr>
        <w:spacing w:after="80" w:line="288" w:lineRule="auto"/>
        <w:ind w:firstLine="420"/>
      </w:pPr>
      <w:r>
        <w:rPr>
          <w:rFonts w:ascii="宋体" w:hAnsi="宋体" w:eastAsia="宋体"/>
          <w:b w:val="0"/>
          <w:sz w:val="21"/>
        </w:rPr>
        <w:t>扩展模块中，随机序列用于模拟局部性较弱的访问模式；循环序列用于模拟固定工作集；CLOCK算法通过引用位为最近访问过的页面提供第二次机会，是FIFO算法的一种低开销改进。</w:t>
      </w:r>
    </w:p>
    <w:p w14:paraId="08C5177F">
      <w:pPr>
        <w:numPr>
          <w:ilvl w:val="0"/>
          <w:numId w:val="0"/>
        </w:numPr>
        <w:spacing w:after="80" w:line="288" w:lineRule="auto"/>
        <w:ind w:firstLine="420"/>
        <w:rPr>
          <w:rFonts w:hint="eastAsia" w:ascii="Times New Roman" w:hAnsi="Times New Roman" w:eastAsia="宋体" w:cs="Times New Roman"/>
          <w:b/>
          <w:color w:val="000000"/>
          <w:sz w:val="28"/>
        </w:rPr>
      </w:pPr>
    </w:p>
    <w:p w14:paraId="05B7AC78">
      <w:pPr>
        <w:numPr>
          <w:ilvl w:val="0"/>
          <w:numId w:val="1"/>
        </w:numPr>
        <w:spacing w:line="480" w:lineRule="exact"/>
        <w:ind w:left="0" w:leftChars="0" w:firstLine="0" w:firstLineChars="0"/>
        <w:rPr>
          <w:rFonts w:hint="eastAsia" w:ascii="Times New Roman" w:hAnsi="Times New Roman" w:eastAsia="宋体" w:cs="Times New Roman"/>
          <w:b/>
          <w:color w:val="000000"/>
          <w:sz w:val="28"/>
          <w:lang w:val="en-US" w:eastAsia="zh-CN"/>
        </w:rPr>
      </w:pPr>
      <w:r>
        <w:rPr>
          <w:rFonts w:hint="eastAsia" w:ascii="宋体" w:hAnsi="宋体" w:eastAsia="宋体" w:cs="Times New Roman"/>
          <w:b/>
          <w:color w:val="1F4060"/>
          <w:sz w:val="28"/>
        </w:rPr>
        <w:t>程序代码</w:t>
      </w:r>
      <w:r>
        <w:rPr>
          <w:rFonts w:hint="eastAsia" w:ascii="宋体" w:hAnsi="宋体" w:eastAsia="宋体" w:cs="Times New Roman"/>
          <w:b/>
          <w:color w:val="1F4060"/>
          <w:sz w:val="28"/>
          <w:lang w:val="en-US" w:eastAsia="zh-CN"/>
        </w:rPr>
        <w:t>与执行结果</w:t>
      </w:r>
    </w:p>
    <w:p w14:paraId="1BECB125">
      <w:pPr>
        <w:spacing w:after="80" w:line="288" w:lineRule="auto"/>
        <w:ind w:firstLine="420"/>
      </w:pPr>
      <w:r>
        <w:rPr>
          <w:rFonts w:ascii="宋体" w:hAnsi="宋体" w:eastAsia="宋体"/>
          <w:b w:val="0"/>
          <w:color w:val="1F4060"/>
          <w:sz w:val="21"/>
        </w:rPr>
        <w:t>1. 工程结构与编译方式</w:t>
      </w:r>
    </w:p>
    <w:p w14:paraId="45D9438B">
      <w:pPr>
        <w:spacing w:after="80" w:line="288" w:lineRule="auto"/>
        <w:ind w:firstLine="420"/>
      </w:pPr>
      <w:r>
        <w:rPr>
          <w:rFonts w:ascii="宋体" w:hAnsi="宋体" w:eastAsia="宋体"/>
          <w:b w:val="0"/>
          <w:sz w:val="21"/>
        </w:rPr>
        <w:t>项目已经建立完整的GitHub工程结构，主要包括Makefile、include、src、docs、pictures和results目录。Linux/WSL环境下执行make clean、make、make run即可完成清理、编译和运行。Makefile使用gcc编译，参数为-std=c99 -Wall -Wextra -pedantic，以保证代码符合C99标准并打开常用警告。</w:t>
      </w:r>
    </w:p>
    <w:p w14:paraId="39118DE4">
      <w:pPr>
        <w:spacing w:after="80" w:line="288" w:lineRule="auto"/>
        <w:ind w:firstLine="420"/>
      </w:pPr>
      <w:r>
        <w:rPr>
          <w:rFonts w:ascii="宋体" w:hAnsi="宋体" w:eastAsia="宋体"/>
          <w:b w:val="0"/>
          <w:color w:val="1F4060"/>
          <w:sz w:val="21"/>
        </w:rPr>
        <w:t>2. 组长负责的主控代码</w:t>
      </w:r>
    </w:p>
    <w:p w14:paraId="331B4602">
      <w:pPr>
        <w:spacing w:after="80" w:line="288" w:lineRule="auto"/>
        <w:ind w:firstLine="420"/>
        <w:rPr>
          <w:vertAlign w:val="baseline"/>
        </w:rPr>
      </w:pPr>
      <w:r>
        <w:rPr>
          <w:rFonts w:ascii="宋体" w:hAnsi="宋体" w:eastAsia="宋体"/>
          <w:b w:val="0"/>
          <w:sz w:val="21"/>
        </w:rPr>
        <w:t>src/main.c负责整体流程控制，不直接实现页面置换算法，也不直接实现具体序列生成逻辑，而是通过统一接口调用其他成员模块。主函数主要步骤如下：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1"/>
      </w:tblGrid>
      <w:tr w14:paraId="77B4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1" w:type="dxa"/>
          </w:tcPr>
          <w:p w14:paraId="6144F316">
            <w:pPr>
              <w:spacing w:after="0" w:line="240" w:lineRule="auto"/>
              <w:ind w:left="360" w:firstLine="0"/>
              <w:rPr>
                <w:rFonts w:hint="default" w:ascii="Consolas" w:hAnsi="Consolas" w:eastAsia="Consolas"/>
                <w:b w:val="0"/>
                <w:sz w:val="17"/>
                <w:lang w:val="en-US" w:eastAsia="zh-CN"/>
              </w:rPr>
            </w:pPr>
            <w:r>
              <w:rPr>
                <w:rFonts w:hint="default" w:ascii="Consolas" w:hAnsi="Consolas" w:eastAsia="Consolas"/>
                <w:b w:val="0"/>
                <w:sz w:val="17"/>
                <w:lang w:val="en-US" w:eastAsia="zh-CN"/>
              </w:rPr>
              <w:t>int main(void)</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 xml:space="preserve">    srand(1);</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 xml:space="preserve">    run_basic_experiment(DEFAULT_SEQUENTIAL_RATIO);</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 xml:space="preserve">    run_basic_experiment(0.25);</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 xml:space="preserve">    run_basic_experiment(0.75);</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 xml:space="preserve">    run_extension_preview();</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 xml:space="preserve">    return 0;</w:t>
            </w:r>
            <w:r>
              <w:rPr>
                <w:rFonts w:hint="default" w:ascii="Consolas" w:hAnsi="Consolas" w:eastAsia="Consolas"/>
                <w:b w:val="0"/>
                <w:sz w:val="17"/>
                <w:lang w:val="en-US" w:eastAsia="zh-CN"/>
              </w:rPr>
              <w:br w:type="textWrapping"/>
            </w:r>
            <w:r>
              <w:rPr>
                <w:rFonts w:hint="default" w:ascii="Consolas" w:hAnsi="Consolas" w:eastAsia="Consolas"/>
                <w:b w:val="0"/>
                <w:sz w:val="17"/>
                <w:lang w:val="en-US" w:eastAsia="zh-CN"/>
              </w:rPr>
              <w:t>}</w:t>
            </w:r>
          </w:p>
        </w:tc>
      </w:tr>
    </w:tbl>
    <w:p w14:paraId="558FC893">
      <w:pPr>
        <w:spacing w:after="80" w:line="288" w:lineRule="auto"/>
        <w:ind w:firstLine="420"/>
      </w:pPr>
    </w:p>
    <w:p w14:paraId="5D063BBC">
      <w:pPr>
        <w:spacing w:after="80" w:line="288" w:lineRule="auto"/>
        <w:ind w:firstLine="420"/>
      </w:pPr>
      <w:r>
        <w:rPr>
          <w:rFonts w:ascii="宋体" w:hAnsi="宋体" w:eastAsia="宋体"/>
          <w:b w:val="0"/>
          <w:color w:val="1F4060"/>
          <w:sz w:val="21"/>
        </w:rPr>
        <w:t>3. 核心接口</w:t>
      </w:r>
    </w:p>
    <w:p w14:paraId="45A98E77">
      <w:pPr>
        <w:spacing w:after="80" w:line="288" w:lineRule="auto"/>
        <w:ind w:firstLine="420"/>
      </w:pPr>
      <w:r>
        <w:rPr>
          <w:rFonts w:ascii="宋体" w:hAnsi="宋体" w:eastAsia="宋体"/>
          <w:b w:val="0"/>
          <w:sz w:val="21"/>
        </w:rPr>
        <w:t>页面置换算法模块提供run_opt、run_fifo、run_lru三个统一接口，返回值均为命中率。序列模块提供generate_instruction_sequence和convert_to_page_stream接口。扩展模块提供generate_random_page_stream、generate_loop_page_stream和run_improved_algorithm接口。</w:t>
      </w:r>
    </w:p>
    <w:p w14:paraId="72589632">
      <w:pPr>
        <w:spacing w:before="160" w:after="80"/>
      </w:pPr>
      <w:r>
        <w:rPr>
          <w:rFonts w:ascii="黑体" w:hAnsi="黑体" w:eastAsia="黑体"/>
          <w:b/>
          <w:color w:val="1F4E79"/>
          <w:sz w:val="22"/>
        </w:rPr>
        <w:t>核心实现摘录</w:t>
      </w:r>
    </w:p>
    <w:p w14:paraId="0CC3101B">
      <w:pPr>
        <w:spacing w:before="0" w:after="80" w:line="276" w:lineRule="auto"/>
        <w:ind w:firstLine="420"/>
      </w:pPr>
      <w:r>
        <w:rPr>
          <w:rFonts w:ascii="宋体" w:hAnsi="宋体" w:eastAsia="宋体"/>
          <w:b w:val="0"/>
          <w:sz w:val="21"/>
        </w:rPr>
        <w:t>以下代码摘录保留各模块中最能体现实验逻辑的部分，完整源代码以项目仓库中的src和include目录为准。这些片段覆盖基础实验调度、三种页面置换算法、页地址流转换和扩展CLOCK算法。</w:t>
      </w:r>
    </w:p>
    <w:p w14:paraId="1BC17195">
      <w:pPr>
        <w:spacing w:before="160" w:after="80"/>
        <w:rPr>
          <w:vertAlign w:val="baseline"/>
        </w:rPr>
      </w:pPr>
      <w:r>
        <w:rPr>
          <w:rFonts w:ascii="黑体" w:hAnsi="黑体" w:eastAsia="黑体"/>
          <w:b/>
          <w:color w:val="1F4E79"/>
          <w:sz w:val="22"/>
        </w:rPr>
        <w:t>（1）基础实验调度代码（src/main.c）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1"/>
      </w:tblGrid>
      <w:tr w14:paraId="05A3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1" w:type="dxa"/>
          </w:tcPr>
          <w:p w14:paraId="4FC945B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static void run_basic_experiment(double sequential_ratio)</w:t>
            </w:r>
          </w:p>
          <w:p w14:paraId="3D15F90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p w14:paraId="3CDCCD98">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instructions[INSTRUCTION_COUNT];</w:t>
            </w:r>
          </w:p>
          <w:p w14:paraId="2F46B00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pages[INSTRUCTION_COUNT];</w:t>
            </w:r>
          </w:p>
          <w:p w14:paraId="419B7782">
            <w:pPr>
              <w:spacing w:after="0" w:line="240" w:lineRule="auto"/>
              <w:ind w:left="360" w:firstLine="0"/>
              <w:rPr>
                <w:rFonts w:hint="eastAsia" w:ascii="Consolas" w:hAnsi="Consolas" w:eastAsia="Consolas"/>
                <w:b w:val="0"/>
                <w:sz w:val="17"/>
                <w:lang w:val="en-US" w:eastAsia="zh-CN"/>
              </w:rPr>
            </w:pPr>
          </w:p>
          <w:p w14:paraId="0213C08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generate_instruction_sequence(instructions, INSTRUCTION_COUNT,</w:t>
            </w:r>
          </w:p>
          <w:p w14:paraId="422A404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sequential_ratio);</w:t>
            </w:r>
          </w:p>
          <w:p w14:paraId="1E78A14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convert_to_page_stream(instructions, pages, INSTRUCTION_COUNT);</w:t>
            </w:r>
          </w:p>
          <w:p w14:paraId="670EE4A0">
            <w:pPr>
              <w:spacing w:after="0" w:line="240" w:lineRule="auto"/>
              <w:ind w:left="360" w:firstLine="0"/>
              <w:rPr>
                <w:rFonts w:hint="eastAsia" w:ascii="Consolas" w:hAnsi="Consolas" w:eastAsia="Consolas"/>
                <w:b w:val="0"/>
                <w:sz w:val="17"/>
                <w:lang w:val="en-US" w:eastAsia="zh-CN"/>
              </w:rPr>
            </w:pPr>
          </w:p>
          <w:p w14:paraId="3F6F625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printf("\nSequential ratio: %.0f%%\n",</w:t>
            </w:r>
          </w:p>
          <w:p w14:paraId="012E91F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sequential_ratio * 100.0);</w:t>
            </w:r>
          </w:p>
          <w:p w14:paraId="698DEB29">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print_algorithm_table(pages, INSTRUCTION_COUNT);</w:t>
            </w:r>
          </w:p>
          <w:p w14:paraId="79DF8418">
            <w:pPr>
              <w:spacing w:after="0" w:line="240" w:lineRule="auto"/>
              <w:ind w:left="360" w:firstLine="0"/>
              <w:rPr>
                <w:rFonts w:hint="default" w:ascii="Consolas" w:hAnsi="Consolas" w:eastAsia="Consolas"/>
                <w:b w:val="0"/>
                <w:sz w:val="17"/>
                <w:lang w:val="en-US" w:eastAsia="zh-CN"/>
              </w:rPr>
            </w:pPr>
            <w:r>
              <w:rPr>
                <w:rFonts w:hint="eastAsia" w:ascii="Consolas" w:hAnsi="Consolas" w:eastAsia="Consolas"/>
                <w:b w:val="0"/>
                <w:sz w:val="17"/>
                <w:lang w:val="en-US" w:eastAsia="zh-CN"/>
              </w:rPr>
              <w:t>}</w:t>
            </w:r>
          </w:p>
        </w:tc>
      </w:tr>
    </w:tbl>
    <w:p w14:paraId="22425FF2">
      <w:pPr>
        <w:spacing w:before="160" w:after="80"/>
      </w:pPr>
    </w:p>
    <w:p w14:paraId="318EAB2D">
      <w:pPr>
        <w:spacing w:before="0" w:after="80" w:line="276" w:lineRule="auto"/>
        <w:ind w:firstLine="420"/>
      </w:pPr>
      <w:r>
        <w:rPr>
          <w:rFonts w:ascii="宋体" w:hAnsi="宋体" w:eastAsia="宋体"/>
          <w:b w:val="0"/>
          <w:sz w:val="21"/>
        </w:rPr>
        <w:t>该函数体现组长A负责的主控逻辑：main.c只组织实验流程，通过统一接口调用序列生成、页地址转换和算法统计模块，不在主函数中直接实现OPT、FIFO、LRU算法细节，从而减少成员之间的代码冲突。</w:t>
      </w:r>
    </w:p>
    <w:p w14:paraId="7708574D">
      <w:pPr>
        <w:spacing w:before="160" w:after="80"/>
        <w:rPr>
          <w:vertAlign w:val="baseline"/>
        </w:rPr>
      </w:pPr>
      <w:r>
        <w:rPr>
          <w:rFonts w:ascii="黑体" w:hAnsi="黑体" w:eastAsia="黑体"/>
          <w:b/>
          <w:color w:val="1F4E79"/>
          <w:sz w:val="22"/>
        </w:rPr>
        <w:t>（2）OPT算法关键逻辑（src/algorithms.c）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1"/>
      </w:tblGrid>
      <w:tr w14:paraId="0C7A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1" w:type="dxa"/>
          </w:tcPr>
          <w:p w14:paraId="37D640F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for (i = 0; i &lt; n; i++) {</w:t>
            </w:r>
          </w:p>
          <w:p w14:paraId="6A1D4B3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page = pages[i];  </w:t>
            </w:r>
          </w:p>
          <w:p w14:paraId="07057A8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(find_page(frames, frame_count, page) &gt;= 0) {</w:t>
            </w:r>
          </w:p>
          <w:p w14:paraId="02D4D4D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hits++;  // 命中</w:t>
            </w:r>
          </w:p>
          <w:p w14:paraId="338C72F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else {</w:t>
            </w:r>
          </w:p>
          <w:p w14:paraId="2FB9E52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缺页处理</w:t>
            </w:r>
          </w:p>
          <w:p w14:paraId="0FB4C88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(empty &lt; 0) {</w:t>
            </w:r>
          </w:p>
          <w:p w14:paraId="3A7BD52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内存已满，找未来最远使用的页面淘汰</w:t>
            </w:r>
          </w:p>
          <w:p w14:paraId="39CD3C2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(j = 0; j &lt; frame_count; j++) {</w:t>
            </w:r>
          </w:p>
          <w:p w14:paraId="2AAA8AE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查找 frames[j] 下一次出现的位置</w:t>
            </w:r>
          </w:p>
          <w:p w14:paraId="52E62EC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(k = i + 1; k &lt; n; k++) {</w:t>
            </w:r>
          </w:p>
          <w:p w14:paraId="24CB43E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(pages[k] == frames[j]) {</w:t>
            </w:r>
          </w:p>
          <w:p w14:paraId="19CB85F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next_use = k;</w:t>
            </w:r>
          </w:p>
          <w:p w14:paraId="4C44EEA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break;</w:t>
            </w:r>
          </w:p>
          <w:p w14:paraId="29DE169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566A388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508383A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选择最远的那一个</w:t>
            </w:r>
          </w:p>
          <w:p w14:paraId="347B787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(next_use &gt; farthest_next_use) {</w:t>
            </w:r>
          </w:p>
          <w:p w14:paraId="065F685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farthest_next_use = next_use;</w:t>
            </w:r>
          </w:p>
          <w:p w14:paraId="6E7FCD9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replace_index = j;</w:t>
            </w:r>
          </w:p>
          <w:p w14:paraId="6253B6D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6BD94D0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1DE84A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F99A46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frames[replace_index] = page;  // 替换</w:t>
            </w:r>
          </w:p>
          <w:p w14:paraId="02D9FDB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tc>
      </w:tr>
    </w:tbl>
    <w:p w14:paraId="70B198FC">
      <w:pPr>
        <w:spacing w:before="160" w:after="80"/>
      </w:pPr>
    </w:p>
    <w:p w14:paraId="380AF64A">
      <w:pPr>
        <w:spacing w:before="0" w:after="80" w:line="276" w:lineRule="auto"/>
        <w:ind w:firstLine="420"/>
      </w:pPr>
      <w:r>
        <w:rPr>
          <w:rFonts w:ascii="宋体" w:hAnsi="宋体" w:eastAsia="宋体"/>
          <w:b w:val="0"/>
          <w:sz w:val="21"/>
        </w:rPr>
        <w:t>OPT算法在缺页且页框已满时向后扫描页面地址流，选择未来最晚再次访问或不再访问的页面淘汰。该算法需要预知后续访问序列，因此主要作为理论最优基准，用于评价FIFO、LRU和CLOCK等实际算法的性能差距。</w:t>
      </w:r>
    </w:p>
    <w:p w14:paraId="4F4E3CF5">
      <w:pPr>
        <w:spacing w:before="160" w:after="80"/>
        <w:rPr>
          <w:vertAlign w:val="baseline"/>
        </w:rPr>
      </w:pPr>
      <w:r>
        <w:rPr>
          <w:rFonts w:ascii="黑体" w:hAnsi="黑体" w:eastAsia="黑体"/>
          <w:b/>
          <w:color w:val="1F4E79"/>
          <w:sz w:val="22"/>
        </w:rPr>
        <w:t>（3）FIFO与LRU替换逻辑（src/algorithms.c）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1"/>
      </w:tblGrid>
      <w:tr w14:paraId="1D4F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1" w:type="dxa"/>
          </w:tcPr>
          <w:p w14:paraId="01FF896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int next_replace = 0;  // 队首指针</w:t>
            </w:r>
          </w:p>
          <w:p w14:paraId="23DA6A9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for (i = 0; i &lt; n; i++) {</w:t>
            </w:r>
          </w:p>
          <w:p w14:paraId="0939299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page = pages[i];</w:t>
            </w:r>
          </w:p>
          <w:p w14:paraId="7E37F00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97E2C3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(find_page(frames, frame_count, page) &gt;= 0) {</w:t>
            </w:r>
          </w:p>
          <w:p w14:paraId="1D98183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hits++;  // 命中</w:t>
            </w:r>
          </w:p>
          <w:p w14:paraId="1AE0579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else {</w:t>
            </w:r>
          </w:p>
          <w:p w14:paraId="12BB7EB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缺页处理</w:t>
            </w:r>
          </w:p>
          <w:p w14:paraId="58DA1579">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(empty &gt;= 0) {</w:t>
            </w:r>
          </w:p>
          <w:p w14:paraId="73DFB7B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frames[empty] = page;  // 填空帧</w:t>
            </w:r>
          </w:p>
          <w:p w14:paraId="08FF39E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else {</w:t>
            </w:r>
          </w:p>
          <w:p w14:paraId="5FB088D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frames[next_replace] = page;  // 淘汰队首</w:t>
            </w:r>
          </w:p>
          <w:p w14:paraId="5221582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next_replace = (next_replace + 1) % frame_count;  // 指针后移</w:t>
            </w:r>
          </w:p>
          <w:p w14:paraId="4DCA2DA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20D58CA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1C8E92C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p w14:paraId="007EDEBA">
            <w:pPr>
              <w:spacing w:after="0" w:line="240" w:lineRule="auto"/>
              <w:ind w:left="360" w:firstLine="0"/>
              <w:rPr>
                <w:rFonts w:hint="eastAsia" w:ascii="Consolas" w:hAnsi="Consolas" w:eastAsia="Consolas"/>
                <w:b w:val="0"/>
                <w:sz w:val="17"/>
                <w:lang w:val="en-US" w:eastAsia="zh-CN"/>
              </w:rPr>
            </w:pPr>
          </w:p>
          <w:p w14:paraId="4EF2AEE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int last_used[32];  // 记录每帧的最后使用时间</w:t>
            </w:r>
          </w:p>
          <w:p w14:paraId="451D9D9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for (i = 0; i &lt; n; i++) {</w:t>
            </w:r>
          </w:p>
          <w:p w14:paraId="34358CE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page = pages[i];</w:t>
            </w:r>
          </w:p>
          <w:p w14:paraId="1BDD8AE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hit_index = find_page(frames, frame_count, page);</w:t>
            </w:r>
          </w:p>
          <w:p w14:paraId="5A1F552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4004C11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(hit_index &gt;= 0) {</w:t>
            </w:r>
          </w:p>
          <w:p w14:paraId="69A90E5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hits++;</w:t>
            </w:r>
          </w:p>
          <w:p w14:paraId="6CB9A89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last_used[hit_index] = i;  // 更新时间戳</w:t>
            </w:r>
          </w:p>
          <w:p w14:paraId="4522CF8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else {</w:t>
            </w:r>
          </w:p>
          <w:p w14:paraId="7B50154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缺页处理</w:t>
            </w:r>
          </w:p>
          <w:p w14:paraId="29B5ECF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(empty &lt; 0) {</w:t>
            </w:r>
          </w:p>
          <w:p w14:paraId="136098C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找时间戳最小的帧（最久未使用）</w:t>
            </w:r>
          </w:p>
          <w:p w14:paraId="2FCF45B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(j = 0; j &lt; frame_count; j++) {</w:t>
            </w:r>
          </w:p>
          <w:p w14:paraId="0EA393F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(last_used[j] &lt; oldest_time) {</w:t>
            </w:r>
          </w:p>
          <w:p w14:paraId="1C52FFB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oldest_time = last_used[j];</w:t>
            </w:r>
          </w:p>
          <w:p w14:paraId="2A23593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replace_index = j;</w:t>
            </w:r>
          </w:p>
          <w:p w14:paraId="517A0BC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56FE698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480F33E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5290599">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frames[replace_index] = page;</w:t>
            </w:r>
          </w:p>
          <w:p w14:paraId="670034E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last_used[replace_index] = i;  // 设置时间戳</w:t>
            </w:r>
          </w:p>
          <w:p w14:paraId="76A738F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5BFC67B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tc>
      </w:tr>
    </w:tbl>
    <w:p w14:paraId="55786137">
      <w:pPr>
        <w:spacing w:before="160" w:after="80"/>
      </w:pPr>
    </w:p>
    <w:p w14:paraId="1AE4882F">
      <w:pPr>
        <w:spacing w:before="0" w:after="80" w:line="276" w:lineRule="auto"/>
        <w:ind w:firstLine="420"/>
      </w:pPr>
      <w:r>
        <w:rPr>
          <w:rFonts w:ascii="宋体" w:hAnsi="宋体" w:eastAsia="宋体"/>
          <w:b w:val="0"/>
          <w:sz w:val="21"/>
        </w:rPr>
        <w:t>FIFO仅维护循环替换指针，实现简单但可能淘汰近期仍会访问的页面；LRU记录每个页框最近一次访问位置，在缺页时淘汰最长时间未被访问的页面，更能反映程序局部性，但需要维护额外访问时间信息。</w:t>
      </w:r>
    </w:p>
    <w:p w14:paraId="05109AF5">
      <w:pPr>
        <w:spacing w:before="160" w:after="80"/>
        <w:rPr>
          <w:vertAlign w:val="baseline"/>
        </w:rPr>
      </w:pPr>
      <w:r>
        <w:rPr>
          <w:rFonts w:ascii="黑体" w:hAnsi="黑体" w:eastAsia="黑体"/>
          <w:b/>
          <w:color w:val="1F4E79"/>
          <w:sz w:val="22"/>
        </w:rPr>
        <w:t>（4）页地址流转换代码（src/sequence.c）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1"/>
      </w:tblGrid>
      <w:tr w14:paraId="7B879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1" w:type="dxa"/>
          </w:tcPr>
          <w:p w14:paraId="5C00D58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void generate_instruction_sequence(int instructions[], int n, double sequential_ratio)</w:t>
            </w:r>
          </w:p>
          <w:p w14:paraId="0F4E842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p w14:paraId="25ED4C1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FF1018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sequential_target = (int)(n * sequential_ratio + 0.5);</w:t>
            </w:r>
          </w:p>
          <w:p w14:paraId="0BE6416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front_target = (n - sequential_target) / 2;</w:t>
            </w:r>
          </w:p>
          <w:p w14:paraId="39405E9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back_target = n - sequential_target - front_target;</w:t>
            </w:r>
          </w:p>
          <w:p w14:paraId="373B2ED4">
            <w:pPr>
              <w:spacing w:after="0" w:line="240" w:lineRule="auto"/>
              <w:ind w:left="360" w:firstLine="0"/>
              <w:rPr>
                <w:rFonts w:hint="eastAsia" w:ascii="Consolas" w:hAnsi="Consolas" w:eastAsia="Consolas"/>
                <w:b w:val="0"/>
                <w:sz w:val="17"/>
                <w:lang w:val="en-US" w:eastAsia="zh-CN"/>
              </w:rPr>
            </w:pPr>
          </w:p>
          <w:p w14:paraId="2575992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current = rand() % INSTRUCTION_COUNT;</w:t>
            </w:r>
          </w:p>
          <w:p w14:paraId="77F92F7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while (count &lt; n) {</w:t>
            </w:r>
          </w:p>
          <w:p w14:paraId="10D74CD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2F58062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(choose_sequential) {</w:t>
            </w:r>
          </w:p>
          <w:p w14:paraId="66D406C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current = (current + 1) % INSTRUCTION_COUNT;</w:t>
            </w:r>
          </w:p>
          <w:p w14:paraId="6E67F872">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sequential_used++;</w:t>
            </w:r>
          </w:p>
          <w:p w14:paraId="4A00B27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else {</w:t>
            </w:r>
          </w:p>
          <w:p w14:paraId="3E1A5C7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 在前地址或后地址部分随机选取下一条指令 */</w:t>
            </w:r>
          </w:p>
          <w:p w14:paraId="565CD34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B72198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instructions[count++] = current;</w:t>
            </w:r>
          </w:p>
          <w:p w14:paraId="2F52157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737175D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p w14:paraId="52609FC4">
            <w:pPr>
              <w:spacing w:after="0" w:line="240" w:lineRule="auto"/>
              <w:ind w:left="360" w:firstLine="0"/>
              <w:rPr>
                <w:rFonts w:hint="eastAsia" w:ascii="Consolas" w:hAnsi="Consolas" w:eastAsia="Consolas"/>
                <w:b w:val="0"/>
                <w:sz w:val="17"/>
                <w:lang w:val="en-US" w:eastAsia="zh-CN"/>
              </w:rPr>
            </w:pPr>
          </w:p>
          <w:p w14:paraId="4FDA25A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void convert_to_page_stream(const int instructions[], int pages[], int n)</w:t>
            </w:r>
          </w:p>
          <w:p w14:paraId="7033C5F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p w14:paraId="254115A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(i = 0; i &lt; n; i++) {</w:t>
            </w:r>
          </w:p>
          <w:p w14:paraId="591806E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instruction = clamp_instruction(instructions[i]);</w:t>
            </w:r>
          </w:p>
          <w:p w14:paraId="78A3901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pages[i] = instruction / INSTRUCTIONS_PER_PAGE;</w:t>
            </w:r>
          </w:p>
          <w:p w14:paraId="2455E17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94CC078">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tc>
      </w:tr>
    </w:tbl>
    <w:p w14:paraId="309AD4AC">
      <w:pPr>
        <w:spacing w:before="160" w:after="80"/>
      </w:pPr>
    </w:p>
    <w:p w14:paraId="60C2EDB7">
      <w:pPr>
        <w:spacing w:before="0" w:after="80" w:line="276" w:lineRule="auto"/>
        <w:ind w:firstLine="420"/>
      </w:pPr>
      <w:r>
        <w:rPr>
          <w:rFonts w:ascii="宋体" w:hAnsi="宋体" w:eastAsia="宋体"/>
          <w:b w:val="0"/>
          <w:sz w:val="21"/>
        </w:rPr>
        <w:t>实验规定每页存放10条指令，指令地址范围为0到319，因此页号通过instruction / 10得到，页号范围为0到31，与用户虚存容量32页一致。clamp_instruction用于防止异常地址越界，使转换结果稳定。</w:t>
      </w:r>
    </w:p>
    <w:p w14:paraId="03FF55AA">
      <w:pPr>
        <w:spacing w:before="160" w:after="80"/>
        <w:rPr>
          <w:vertAlign w:val="baseline"/>
        </w:rPr>
      </w:pPr>
      <w:r>
        <w:rPr>
          <w:rFonts w:ascii="黑体" w:hAnsi="黑体" w:eastAsia="黑体"/>
          <w:b/>
          <w:color w:val="1F4E79"/>
          <w:sz w:val="22"/>
        </w:rPr>
        <w:t>（5）CLOCK扩展算法代码（src/extension.c）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1"/>
      </w:tblGrid>
      <w:tr w14:paraId="192D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1" w:type="dxa"/>
          </w:tcPr>
          <w:p w14:paraId="4FE6BE78">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double run_improved_algorithm(const int pages[], int n, int frame_count)</w:t>
            </w:r>
          </w:p>
          <w:p w14:paraId="5D93E2C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p w14:paraId="065B0F5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定义变量：页框数组、访问位(clock_bits)、时钟指针、命中数</w:t>
            </w:r>
          </w:p>
          <w:p w14:paraId="2125692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frames[MAX_FRAME_COUNT];</w:t>
            </w:r>
          </w:p>
          <w:p w14:paraId="5FE8D525">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reference_bits[MAX_FRAME_COUNT];</w:t>
            </w:r>
          </w:p>
          <w:p w14:paraId="00D6945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hand = 0;</w:t>
            </w:r>
          </w:p>
          <w:p w14:paraId="7DDAC53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hits = 0;</w:t>
            </w:r>
          </w:p>
          <w:p w14:paraId="110B02C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int i;</w:t>
            </w:r>
          </w:p>
          <w:p w14:paraId="5C43138C">
            <w:pPr>
              <w:spacing w:after="0" w:line="240" w:lineRule="auto"/>
              <w:ind w:left="360" w:firstLine="0"/>
              <w:rPr>
                <w:rFonts w:hint="eastAsia" w:ascii="Consolas" w:hAnsi="Consolas" w:eastAsia="Consolas"/>
                <w:b w:val="0"/>
                <w:sz w:val="17"/>
                <w:lang w:val="en-US" w:eastAsia="zh-CN"/>
              </w:rPr>
            </w:pPr>
          </w:p>
          <w:p w14:paraId="30E7020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参数合法性校验</w:t>
            </w:r>
          </w:p>
          <w:p w14:paraId="47A65D8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(pages == 0 || n &lt;= 0 || frame_count &lt;= 0 || frame_count &gt; MAX_FRAME_COUNT) {</w:t>
            </w:r>
          </w:p>
          <w:p w14:paraId="63D492A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return 0.0;</w:t>
            </w:r>
          </w:p>
          <w:p w14:paraId="7F53282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7AE5A1E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初始化：frames全部设为-1（空页框）、clock_bits全部设为0、hand=0、hits=0</w:t>
            </w:r>
          </w:p>
          <w:p w14:paraId="3393D99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(i = 0; i &lt; frame_count; i++) {</w:t>
            </w:r>
          </w:p>
          <w:p w14:paraId="02A56EC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frames[i] = -1;</w:t>
            </w:r>
          </w:p>
          <w:p w14:paraId="04EEE01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reference_bits[i] = 0;</w:t>
            </w:r>
          </w:p>
          <w:p w14:paraId="4D57508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82F193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遍历页面序列中的每一个页面</w:t>
            </w:r>
          </w:p>
          <w:p w14:paraId="5983C26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(i = 0; i &lt; n; i++) {</w:t>
            </w:r>
          </w:p>
          <w:p w14:paraId="200568C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page = pages[i];</w:t>
            </w:r>
          </w:p>
          <w:p w14:paraId="14CB22E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found = 0;</w:t>
            </w:r>
          </w:p>
          <w:p w14:paraId="7AA54CE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int j;</w:t>
            </w:r>
          </w:p>
          <w:p w14:paraId="6D15597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在页框中查找当前页面是否已存在</w:t>
            </w:r>
          </w:p>
          <w:p w14:paraId="0C291A0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for (j = 0; j &lt; frame_count; j++) {</w:t>
            </w:r>
          </w:p>
          <w:p w14:paraId="606E672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(frames[j] == page) {</w:t>
            </w:r>
          </w:p>
          <w:p w14:paraId="1353AD3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5. 找到：设置clock_bits[j]=1，命中数hits+1</w:t>
            </w:r>
          </w:p>
          <w:p w14:paraId="729659B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reference_bits[j] = 1;</w:t>
            </w:r>
          </w:p>
          <w:p w14:paraId="672D655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hits++;</w:t>
            </w:r>
          </w:p>
          <w:p w14:paraId="444DE26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found = 1;</w:t>
            </w:r>
          </w:p>
          <w:p w14:paraId="28022E9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break;</w:t>
            </w:r>
          </w:p>
          <w:p w14:paraId="5BAF0979">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5EB1C9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3CE1DB2F">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已命中，直接处理下一个页面</w:t>
            </w:r>
          </w:p>
          <w:p w14:paraId="3E6D1F88">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(found) {</w:t>
            </w:r>
          </w:p>
          <w:p w14:paraId="2C81422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continue;</w:t>
            </w:r>
          </w:p>
          <w:p w14:paraId="266E24EE">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7637FD63">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未找到 → 进入CLOCK页面置换流程</w:t>
            </w:r>
          </w:p>
          <w:p w14:paraId="3B51B05C">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while (1) {</w:t>
            </w:r>
          </w:p>
          <w:p w14:paraId="59D9514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clock_bits[hand] == 0 或 页框为空 → 执行替换</w:t>
            </w:r>
          </w:p>
          <w:p w14:paraId="6A773998">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if (frames[hand] == -1 || reference_bits[hand] == 0) {</w:t>
            </w:r>
          </w:p>
          <w:p w14:paraId="42705C90">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frames[hand] = page;</w:t>
            </w:r>
          </w:p>
          <w:p w14:paraId="003320E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reference_bits[hand] = 1;</w:t>
            </w:r>
          </w:p>
          <w:p w14:paraId="5F43E5E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hand = (hand + 1) % frame_count;</w:t>
            </w:r>
          </w:p>
          <w:p w14:paraId="182A59C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break;</w:t>
            </w:r>
          </w:p>
          <w:p w14:paraId="44EFFC5D">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59792E11">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clock_bits[hand] == 1 → 清零访问位，指针后移</w:t>
            </w:r>
          </w:p>
          <w:p w14:paraId="62905C7A">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reference_bits[hand] = 0;</w:t>
            </w:r>
          </w:p>
          <w:p w14:paraId="4FD10E0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hand = (hand + 1) % frame_count;</w:t>
            </w:r>
          </w:p>
          <w:p w14:paraId="06E1B08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04A68CD4">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w:t>
            </w:r>
          </w:p>
          <w:p w14:paraId="229EEACB">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遍历结束 → 返回命中率 = 命中次数 / 总页面数</w:t>
            </w:r>
          </w:p>
          <w:p w14:paraId="7F5B8F07">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 xml:space="preserve">    return (double)hits / (double)n;</w:t>
            </w:r>
          </w:p>
          <w:p w14:paraId="4791E696">
            <w:pPr>
              <w:spacing w:after="0" w:line="240" w:lineRule="auto"/>
              <w:ind w:left="360" w:firstLine="0"/>
              <w:rPr>
                <w:rFonts w:hint="eastAsia" w:ascii="Consolas" w:hAnsi="Consolas" w:eastAsia="Consolas"/>
                <w:b w:val="0"/>
                <w:sz w:val="17"/>
                <w:lang w:val="en-US" w:eastAsia="zh-CN"/>
              </w:rPr>
            </w:pPr>
            <w:r>
              <w:rPr>
                <w:rFonts w:hint="eastAsia" w:ascii="Consolas" w:hAnsi="Consolas" w:eastAsia="Consolas"/>
                <w:b w:val="0"/>
                <w:sz w:val="17"/>
                <w:lang w:val="en-US" w:eastAsia="zh-CN"/>
              </w:rPr>
              <w:t>}</w:t>
            </w:r>
          </w:p>
        </w:tc>
      </w:tr>
    </w:tbl>
    <w:p w14:paraId="0F92966A">
      <w:pPr>
        <w:spacing w:before="160" w:after="80"/>
      </w:pPr>
    </w:p>
    <w:p w14:paraId="3FA5F5B3">
      <w:pPr>
        <w:spacing w:before="0" w:after="80" w:line="276" w:lineRule="auto"/>
        <w:ind w:firstLine="420"/>
      </w:pPr>
      <w:r>
        <w:rPr>
          <w:rFonts w:ascii="宋体" w:hAnsi="宋体" w:eastAsia="宋体"/>
          <w:b w:val="0"/>
          <w:sz w:val="21"/>
        </w:rPr>
        <w:t>CLOCK算法在FIFO循环指针的基础上增加引用位。若当前页框引用位为1，则先清零并给予第二次机会；若引用位为0或页框为空，则执行替换。它在实现成本和近似LRU效果之间取得折中，适合作为扩展实验中的改进算法。</w:t>
      </w:r>
    </w:p>
    <w:p w14:paraId="3990814A">
      <w:pPr>
        <w:spacing w:after="80" w:line="288" w:lineRule="auto"/>
        <w:ind w:firstLine="420"/>
      </w:pPr>
      <w:r>
        <w:rPr>
          <w:rFonts w:ascii="宋体" w:hAnsi="宋体" w:eastAsia="宋体"/>
          <w:b w:val="0"/>
          <w:color w:val="1F4060"/>
          <w:sz w:val="21"/>
        </w:rPr>
        <w:t>4. 运行结果说明</w:t>
      </w:r>
    </w:p>
    <w:p w14:paraId="4806E3B8">
      <w:pPr>
        <w:spacing w:after="80" w:line="288" w:lineRule="auto"/>
        <w:ind w:firstLine="420"/>
      </w:pPr>
      <w:r>
        <w:rPr>
          <w:rFonts w:ascii="宋体" w:hAnsi="宋体" w:eastAsia="宋体"/>
          <w:b w:val="0"/>
          <w:sz w:val="21"/>
        </w:rPr>
        <w:t>项目已在WSL/Linux环境下通过make clean &amp;&amp; make &amp;&amp; make run验证。程序能够输出不同页框数下三种基础算法的命中率表，并输出随机序列和循环序列下OPT、FIFO、LRU、CLOCK四种算法的扩展实验结果。完整运行结果保存在results/linux_make_run.txt。</w:t>
      </w:r>
    </w:p>
    <w:p w14:paraId="6A5D67CC">
      <w:pPr>
        <w:widowControl w:val="0"/>
        <w:numPr>
          <w:ilvl w:val="0"/>
          <w:numId w:val="0"/>
        </w:numPr>
        <w:spacing w:after="80" w:line="288" w:lineRule="auto"/>
        <w:ind w:firstLine="420"/>
        <w:jc w:val="both"/>
        <w:rPr>
          <w:rFonts w:hint="eastAsia" w:ascii="Times New Roman" w:hAnsi="Times New Roman" w:eastAsia="宋体" w:cs="Times New Roman"/>
          <w:b/>
          <w:color w:val="000000"/>
          <w:sz w:val="28"/>
          <w:lang w:val="en-US" w:eastAsia="zh-CN"/>
        </w:rPr>
      </w:pPr>
    </w:p>
    <w:p w14:paraId="3F38F01D">
      <w:pPr>
        <w:numPr>
          <w:ilvl w:val="0"/>
          <w:numId w:val="1"/>
        </w:numPr>
        <w:spacing w:line="480" w:lineRule="exact"/>
        <w:ind w:left="0" w:leftChars="0" w:firstLine="0" w:firstLineChars="0"/>
        <w:rPr>
          <w:rFonts w:hint="eastAsia" w:ascii="Times New Roman" w:hAnsi="Times New Roman" w:eastAsia="宋体" w:cs="Times New Roman"/>
          <w:b/>
          <w:color w:val="000000"/>
          <w:sz w:val="28"/>
        </w:rPr>
      </w:pPr>
      <w:r>
        <w:rPr>
          <w:rFonts w:hint="eastAsia" w:ascii="宋体" w:hAnsi="宋体" w:eastAsia="宋体" w:cs="Times New Roman"/>
          <w:b/>
          <w:color w:val="1F4060"/>
          <w:sz w:val="28"/>
        </w:rPr>
        <w:t>研究方案、数据分析和结论</w:t>
      </w:r>
    </w:p>
    <w:p w14:paraId="183FD36E">
      <w:pPr>
        <w:spacing w:after="80" w:line="288" w:lineRule="auto"/>
        <w:ind w:firstLine="420"/>
      </w:pPr>
      <w:r>
        <w:rPr>
          <w:rFonts w:ascii="宋体" w:hAnsi="宋体" w:eastAsia="宋体"/>
          <w:b w:val="0"/>
          <w:color w:val="1F4060"/>
          <w:sz w:val="21"/>
        </w:rPr>
        <w:t>1. 研究方案</w:t>
      </w:r>
    </w:p>
    <w:p w14:paraId="3BC78113">
      <w:pPr>
        <w:spacing w:after="80" w:line="288" w:lineRule="auto"/>
        <w:ind w:firstLine="420"/>
      </w:pPr>
      <w:r>
        <w:rPr>
          <w:rFonts w:ascii="宋体" w:hAnsi="宋体" w:eastAsia="宋体"/>
          <w:b w:val="0"/>
          <w:sz w:val="21"/>
        </w:rPr>
        <w:t>本实验围绕请求页式虚拟存储管理展开。研究对象为不同页面置换算法在不同物理页框数和不同访问局部性条件下的命中率变化。基础实验采用320条指令序列，虚拟页数为32页，物理页框数从4增加到32。通过改变顺序执行比例为25%、50%、75%，观察程序局部性变化对OPT、FIFO、LRU算法性能的影响。</w:t>
      </w:r>
    </w:p>
    <w:p w14:paraId="0AF9EC31">
      <w:pPr>
        <w:spacing w:after="80" w:line="288" w:lineRule="auto"/>
        <w:ind w:firstLine="420"/>
      </w:pPr>
      <w:r>
        <w:rPr>
          <w:rFonts w:ascii="宋体" w:hAnsi="宋体" w:eastAsia="宋体"/>
          <w:b w:val="0"/>
          <w:color w:val="1F4060"/>
          <w:sz w:val="21"/>
        </w:rPr>
        <w:t>2. 数据来源</w:t>
      </w:r>
    </w:p>
    <w:p w14:paraId="746D2788">
      <w:pPr>
        <w:spacing w:after="80" w:line="288" w:lineRule="auto"/>
        <w:ind w:firstLine="420"/>
      </w:pPr>
      <w:r>
        <w:rPr>
          <w:rFonts w:ascii="宋体" w:hAnsi="宋体" w:eastAsia="宋体"/>
          <w:b w:val="0"/>
          <w:sz w:val="21"/>
        </w:rPr>
        <w:t>正式实验数据以Linux/WSL环境下make run输出为准。由于不同平台C标准库rand()实现不完全一致，Windows环境和Linux环境的随机序列可能不同，因此报告统一采用Linux/WSL结果，避免数据来源不一致。</w:t>
      </w:r>
    </w:p>
    <w:p w14:paraId="7663CAA9">
      <w:pPr>
        <w:spacing w:after="80" w:line="288" w:lineRule="auto"/>
        <w:ind w:firstLine="420"/>
      </w:pPr>
      <w:r>
        <w:rPr>
          <w:rFonts w:ascii="宋体" w:hAnsi="宋体" w:eastAsia="宋体"/>
          <w:b w:val="0"/>
          <w:color w:val="1F4060"/>
          <w:sz w:val="21"/>
        </w:rPr>
        <w:t>3. 基础实验结果</w:t>
      </w:r>
    </w:p>
    <w:p w14:paraId="6A569063">
      <w:pPr>
        <w:spacing w:after="80" w:line="288" w:lineRule="auto"/>
        <w:ind w:firstLine="420"/>
      </w:pPr>
      <w:r>
        <w:rPr>
          <w:rFonts w:ascii="宋体" w:hAnsi="宋体" w:eastAsia="宋体"/>
          <w:b w:val="0"/>
          <w:sz w:val="21"/>
        </w:rPr>
        <w:t>顺序执行比例25%时的命中率节选如下。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6A64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7381D94E">
            <w:pPr>
              <w:jc w:val="center"/>
            </w:pPr>
            <w:r>
              <w:rPr>
                <w:rFonts w:ascii="宋体" w:hAnsi="宋体" w:eastAsia="宋体"/>
                <w:b/>
                <w:sz w:val="19"/>
              </w:rPr>
              <w:t>Frame</w:t>
            </w:r>
          </w:p>
        </w:tc>
        <w:tc>
          <w:tcPr>
            <w:tcW w:w="2304" w:type="dxa"/>
            <w:shd w:val="clear" w:color="auto" w:fill="D9EAF7"/>
            <w:vAlign w:val="center"/>
          </w:tcPr>
          <w:p w14:paraId="5637A1F3">
            <w:pPr>
              <w:jc w:val="center"/>
            </w:pPr>
            <w:r>
              <w:rPr>
                <w:rFonts w:ascii="宋体" w:hAnsi="宋体" w:eastAsia="宋体"/>
                <w:b/>
                <w:sz w:val="19"/>
              </w:rPr>
              <w:t>OPT</w:t>
            </w:r>
          </w:p>
        </w:tc>
        <w:tc>
          <w:tcPr>
            <w:tcW w:w="2304" w:type="dxa"/>
            <w:shd w:val="clear" w:color="auto" w:fill="D9EAF7"/>
            <w:vAlign w:val="center"/>
          </w:tcPr>
          <w:p w14:paraId="590778D5">
            <w:pPr>
              <w:jc w:val="center"/>
            </w:pPr>
            <w:r>
              <w:rPr>
                <w:rFonts w:ascii="宋体" w:hAnsi="宋体" w:eastAsia="宋体"/>
                <w:b/>
                <w:sz w:val="19"/>
              </w:rPr>
              <w:t>FIFO</w:t>
            </w:r>
          </w:p>
        </w:tc>
        <w:tc>
          <w:tcPr>
            <w:tcW w:w="2304" w:type="dxa"/>
            <w:shd w:val="clear" w:color="auto" w:fill="D9EAF7"/>
            <w:vAlign w:val="center"/>
          </w:tcPr>
          <w:p w14:paraId="4DF088B1">
            <w:pPr>
              <w:jc w:val="center"/>
            </w:pPr>
            <w:r>
              <w:rPr>
                <w:rFonts w:ascii="宋体" w:hAnsi="宋体" w:eastAsia="宋体"/>
                <w:b/>
                <w:sz w:val="19"/>
              </w:rPr>
              <w:t>LRU</w:t>
            </w:r>
          </w:p>
        </w:tc>
      </w:tr>
      <w:tr w14:paraId="6521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01C8D2F">
            <w:pPr>
              <w:jc w:val="center"/>
            </w:pPr>
            <w:r>
              <w:rPr>
                <w:rFonts w:ascii="宋体" w:hAnsi="宋体" w:eastAsia="宋体"/>
                <w:b w:val="0"/>
                <w:sz w:val="19"/>
              </w:rPr>
              <w:t>4</w:t>
            </w:r>
          </w:p>
        </w:tc>
        <w:tc>
          <w:tcPr>
            <w:tcW w:w="2304" w:type="dxa"/>
            <w:vAlign w:val="center"/>
          </w:tcPr>
          <w:p w14:paraId="0F55C7CD">
            <w:pPr>
              <w:jc w:val="center"/>
            </w:pPr>
            <w:r>
              <w:rPr>
                <w:rFonts w:ascii="宋体" w:hAnsi="宋体" w:eastAsia="宋体"/>
                <w:b w:val="0"/>
                <w:sz w:val="19"/>
              </w:rPr>
              <w:t>0.5312</w:t>
            </w:r>
          </w:p>
        </w:tc>
        <w:tc>
          <w:tcPr>
            <w:tcW w:w="2304" w:type="dxa"/>
            <w:vAlign w:val="center"/>
          </w:tcPr>
          <w:p w14:paraId="026EAAAA">
            <w:pPr>
              <w:jc w:val="center"/>
            </w:pPr>
            <w:r>
              <w:rPr>
                <w:rFonts w:ascii="宋体" w:hAnsi="宋体" w:eastAsia="宋体"/>
                <w:b w:val="0"/>
                <w:sz w:val="19"/>
              </w:rPr>
              <w:t>0.3719</w:t>
            </w:r>
          </w:p>
        </w:tc>
        <w:tc>
          <w:tcPr>
            <w:tcW w:w="2304" w:type="dxa"/>
            <w:vAlign w:val="center"/>
          </w:tcPr>
          <w:p w14:paraId="55BD71FD">
            <w:pPr>
              <w:jc w:val="center"/>
            </w:pPr>
            <w:r>
              <w:rPr>
                <w:rFonts w:ascii="宋体" w:hAnsi="宋体" w:eastAsia="宋体"/>
                <w:b w:val="0"/>
                <w:sz w:val="19"/>
              </w:rPr>
              <w:t>0.3781</w:t>
            </w:r>
          </w:p>
        </w:tc>
      </w:tr>
      <w:tr w14:paraId="4927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CB0DA77">
            <w:pPr>
              <w:jc w:val="center"/>
            </w:pPr>
            <w:r>
              <w:rPr>
                <w:rFonts w:ascii="宋体" w:hAnsi="宋体" w:eastAsia="宋体"/>
                <w:b w:val="0"/>
                <w:sz w:val="19"/>
              </w:rPr>
              <w:t>8</w:t>
            </w:r>
          </w:p>
        </w:tc>
        <w:tc>
          <w:tcPr>
            <w:tcW w:w="2304" w:type="dxa"/>
            <w:vAlign w:val="center"/>
          </w:tcPr>
          <w:p w14:paraId="4E252686">
            <w:pPr>
              <w:jc w:val="center"/>
            </w:pPr>
            <w:r>
              <w:rPr>
                <w:rFonts w:ascii="宋体" w:hAnsi="宋体" w:eastAsia="宋体"/>
                <w:b w:val="0"/>
                <w:sz w:val="19"/>
              </w:rPr>
              <w:t>0.6813</w:t>
            </w:r>
          </w:p>
        </w:tc>
        <w:tc>
          <w:tcPr>
            <w:tcW w:w="2304" w:type="dxa"/>
            <w:vAlign w:val="center"/>
          </w:tcPr>
          <w:p w14:paraId="73DA3125">
            <w:pPr>
              <w:jc w:val="center"/>
            </w:pPr>
            <w:r>
              <w:rPr>
                <w:rFonts w:ascii="宋体" w:hAnsi="宋体" w:eastAsia="宋体"/>
                <w:b w:val="0"/>
                <w:sz w:val="19"/>
              </w:rPr>
              <w:t>0.4719</w:t>
            </w:r>
          </w:p>
        </w:tc>
        <w:tc>
          <w:tcPr>
            <w:tcW w:w="2304" w:type="dxa"/>
            <w:vAlign w:val="center"/>
          </w:tcPr>
          <w:p w14:paraId="75D1CDE8">
            <w:pPr>
              <w:jc w:val="center"/>
            </w:pPr>
            <w:r>
              <w:rPr>
                <w:rFonts w:ascii="宋体" w:hAnsi="宋体" w:eastAsia="宋体"/>
                <w:b w:val="0"/>
                <w:sz w:val="19"/>
              </w:rPr>
              <w:t>0.4656</w:t>
            </w:r>
          </w:p>
        </w:tc>
      </w:tr>
      <w:tr w14:paraId="4E79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9ACC437">
            <w:pPr>
              <w:jc w:val="center"/>
            </w:pPr>
            <w:r>
              <w:rPr>
                <w:rFonts w:ascii="宋体" w:hAnsi="宋体" w:eastAsia="宋体"/>
                <w:b w:val="0"/>
                <w:sz w:val="19"/>
              </w:rPr>
              <w:t>12</w:t>
            </w:r>
          </w:p>
        </w:tc>
        <w:tc>
          <w:tcPr>
            <w:tcW w:w="2304" w:type="dxa"/>
            <w:vAlign w:val="center"/>
          </w:tcPr>
          <w:p w14:paraId="28764308">
            <w:pPr>
              <w:jc w:val="center"/>
            </w:pPr>
            <w:r>
              <w:rPr>
                <w:rFonts w:ascii="宋体" w:hAnsi="宋体" w:eastAsia="宋体"/>
                <w:b w:val="0"/>
                <w:sz w:val="19"/>
              </w:rPr>
              <w:t>0.7688</w:t>
            </w:r>
          </w:p>
        </w:tc>
        <w:tc>
          <w:tcPr>
            <w:tcW w:w="2304" w:type="dxa"/>
            <w:vAlign w:val="center"/>
          </w:tcPr>
          <w:p w14:paraId="7FDB718F">
            <w:pPr>
              <w:jc w:val="center"/>
            </w:pPr>
            <w:r>
              <w:rPr>
                <w:rFonts w:ascii="宋体" w:hAnsi="宋体" w:eastAsia="宋体"/>
                <w:b w:val="0"/>
                <w:sz w:val="19"/>
              </w:rPr>
              <w:t>0.5594</w:t>
            </w:r>
          </w:p>
        </w:tc>
        <w:tc>
          <w:tcPr>
            <w:tcW w:w="2304" w:type="dxa"/>
            <w:vAlign w:val="center"/>
          </w:tcPr>
          <w:p w14:paraId="1E6346EB">
            <w:pPr>
              <w:jc w:val="center"/>
            </w:pPr>
            <w:r>
              <w:rPr>
                <w:rFonts w:ascii="宋体" w:hAnsi="宋体" w:eastAsia="宋体"/>
                <w:b w:val="0"/>
                <w:sz w:val="19"/>
              </w:rPr>
              <w:t>0.5844</w:t>
            </w:r>
          </w:p>
        </w:tc>
      </w:tr>
      <w:tr w14:paraId="5A66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178140">
            <w:pPr>
              <w:jc w:val="center"/>
            </w:pPr>
            <w:r>
              <w:rPr>
                <w:rFonts w:ascii="宋体" w:hAnsi="宋体" w:eastAsia="宋体"/>
                <w:b w:val="0"/>
                <w:sz w:val="19"/>
              </w:rPr>
              <w:t>16</w:t>
            </w:r>
          </w:p>
        </w:tc>
        <w:tc>
          <w:tcPr>
            <w:tcW w:w="2304" w:type="dxa"/>
            <w:vAlign w:val="center"/>
          </w:tcPr>
          <w:p w14:paraId="41143A49">
            <w:pPr>
              <w:jc w:val="center"/>
            </w:pPr>
            <w:r>
              <w:rPr>
                <w:rFonts w:ascii="宋体" w:hAnsi="宋体" w:eastAsia="宋体"/>
                <w:b w:val="0"/>
                <w:sz w:val="19"/>
              </w:rPr>
              <w:t>0.8219</w:t>
            </w:r>
          </w:p>
        </w:tc>
        <w:tc>
          <w:tcPr>
            <w:tcW w:w="2304" w:type="dxa"/>
            <w:vAlign w:val="center"/>
          </w:tcPr>
          <w:p w14:paraId="7C0AA94A">
            <w:pPr>
              <w:jc w:val="center"/>
            </w:pPr>
            <w:r>
              <w:rPr>
                <w:rFonts w:ascii="宋体" w:hAnsi="宋体" w:eastAsia="宋体"/>
                <w:b w:val="0"/>
                <w:sz w:val="19"/>
              </w:rPr>
              <w:t>0.6562</w:t>
            </w:r>
          </w:p>
        </w:tc>
        <w:tc>
          <w:tcPr>
            <w:tcW w:w="2304" w:type="dxa"/>
            <w:vAlign w:val="center"/>
          </w:tcPr>
          <w:p w14:paraId="55B7D63B">
            <w:pPr>
              <w:jc w:val="center"/>
            </w:pPr>
            <w:r>
              <w:rPr>
                <w:rFonts w:ascii="宋体" w:hAnsi="宋体" w:eastAsia="宋体"/>
                <w:b w:val="0"/>
                <w:sz w:val="19"/>
              </w:rPr>
              <w:t>0.6719</w:t>
            </w:r>
          </w:p>
        </w:tc>
      </w:tr>
      <w:tr w14:paraId="7301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DB5E80B">
            <w:pPr>
              <w:jc w:val="center"/>
            </w:pPr>
            <w:r>
              <w:rPr>
                <w:rFonts w:ascii="宋体" w:hAnsi="宋体" w:eastAsia="宋体"/>
                <w:b w:val="0"/>
                <w:sz w:val="19"/>
              </w:rPr>
              <w:t>20</w:t>
            </w:r>
          </w:p>
        </w:tc>
        <w:tc>
          <w:tcPr>
            <w:tcW w:w="2304" w:type="dxa"/>
            <w:vAlign w:val="center"/>
          </w:tcPr>
          <w:p w14:paraId="2B593381">
            <w:pPr>
              <w:jc w:val="center"/>
            </w:pPr>
            <w:r>
              <w:rPr>
                <w:rFonts w:ascii="宋体" w:hAnsi="宋体" w:eastAsia="宋体"/>
                <w:b w:val="0"/>
                <w:sz w:val="19"/>
              </w:rPr>
              <w:t>0.8562</w:t>
            </w:r>
          </w:p>
        </w:tc>
        <w:tc>
          <w:tcPr>
            <w:tcW w:w="2304" w:type="dxa"/>
            <w:vAlign w:val="center"/>
          </w:tcPr>
          <w:p w14:paraId="7F0BAEF6">
            <w:pPr>
              <w:jc w:val="center"/>
            </w:pPr>
            <w:r>
              <w:rPr>
                <w:rFonts w:ascii="宋体" w:hAnsi="宋体" w:eastAsia="宋体"/>
                <w:b w:val="0"/>
                <w:sz w:val="19"/>
              </w:rPr>
              <w:t>0.7438</w:t>
            </w:r>
          </w:p>
        </w:tc>
        <w:tc>
          <w:tcPr>
            <w:tcW w:w="2304" w:type="dxa"/>
            <w:vAlign w:val="center"/>
          </w:tcPr>
          <w:p w14:paraId="5C92853C">
            <w:pPr>
              <w:jc w:val="center"/>
            </w:pPr>
            <w:r>
              <w:rPr>
                <w:rFonts w:ascii="宋体" w:hAnsi="宋体" w:eastAsia="宋体"/>
                <w:b w:val="0"/>
                <w:sz w:val="19"/>
              </w:rPr>
              <w:t>0.7438</w:t>
            </w:r>
          </w:p>
        </w:tc>
      </w:tr>
      <w:tr w14:paraId="665A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D8C4C8A">
            <w:pPr>
              <w:jc w:val="center"/>
            </w:pPr>
            <w:r>
              <w:rPr>
                <w:rFonts w:ascii="宋体" w:hAnsi="宋体" w:eastAsia="宋体"/>
                <w:b w:val="0"/>
                <w:sz w:val="19"/>
              </w:rPr>
              <w:t>24</w:t>
            </w:r>
          </w:p>
        </w:tc>
        <w:tc>
          <w:tcPr>
            <w:tcW w:w="2304" w:type="dxa"/>
            <w:vAlign w:val="center"/>
          </w:tcPr>
          <w:p w14:paraId="41E2EDDF">
            <w:pPr>
              <w:jc w:val="center"/>
            </w:pPr>
            <w:r>
              <w:rPr>
                <w:rFonts w:ascii="宋体" w:hAnsi="宋体" w:eastAsia="宋体"/>
                <w:b w:val="0"/>
                <w:sz w:val="19"/>
              </w:rPr>
              <w:t>0.8812</w:t>
            </w:r>
          </w:p>
        </w:tc>
        <w:tc>
          <w:tcPr>
            <w:tcW w:w="2304" w:type="dxa"/>
            <w:vAlign w:val="center"/>
          </w:tcPr>
          <w:p w14:paraId="78903FD0">
            <w:pPr>
              <w:jc w:val="center"/>
            </w:pPr>
            <w:r>
              <w:rPr>
                <w:rFonts w:ascii="宋体" w:hAnsi="宋体" w:eastAsia="宋体"/>
                <w:b w:val="0"/>
                <w:sz w:val="19"/>
              </w:rPr>
              <w:t>0.8250</w:t>
            </w:r>
          </w:p>
        </w:tc>
        <w:tc>
          <w:tcPr>
            <w:tcW w:w="2304" w:type="dxa"/>
            <w:vAlign w:val="center"/>
          </w:tcPr>
          <w:p w14:paraId="7D87D744">
            <w:pPr>
              <w:jc w:val="center"/>
            </w:pPr>
            <w:r>
              <w:rPr>
                <w:rFonts w:ascii="宋体" w:hAnsi="宋体" w:eastAsia="宋体"/>
                <w:b w:val="0"/>
                <w:sz w:val="19"/>
              </w:rPr>
              <w:t>0.8281</w:t>
            </w:r>
          </w:p>
        </w:tc>
      </w:tr>
      <w:tr w14:paraId="24DC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5256EB7">
            <w:pPr>
              <w:jc w:val="center"/>
            </w:pPr>
            <w:r>
              <w:rPr>
                <w:rFonts w:ascii="宋体" w:hAnsi="宋体" w:eastAsia="宋体"/>
                <w:b w:val="0"/>
                <w:sz w:val="19"/>
              </w:rPr>
              <w:t>28</w:t>
            </w:r>
          </w:p>
        </w:tc>
        <w:tc>
          <w:tcPr>
            <w:tcW w:w="2304" w:type="dxa"/>
            <w:vAlign w:val="center"/>
          </w:tcPr>
          <w:p w14:paraId="3209402C">
            <w:pPr>
              <w:jc w:val="center"/>
            </w:pPr>
            <w:r>
              <w:rPr>
                <w:rFonts w:ascii="宋体" w:hAnsi="宋体" w:eastAsia="宋体"/>
                <w:b w:val="0"/>
                <w:sz w:val="19"/>
              </w:rPr>
              <w:t>0.9000</w:t>
            </w:r>
          </w:p>
        </w:tc>
        <w:tc>
          <w:tcPr>
            <w:tcW w:w="2304" w:type="dxa"/>
            <w:vAlign w:val="center"/>
          </w:tcPr>
          <w:p w14:paraId="73CECF51">
            <w:pPr>
              <w:jc w:val="center"/>
            </w:pPr>
            <w:r>
              <w:rPr>
                <w:rFonts w:ascii="宋体" w:hAnsi="宋体" w:eastAsia="宋体"/>
                <w:b w:val="0"/>
                <w:sz w:val="19"/>
              </w:rPr>
              <w:t>0.8719</w:t>
            </w:r>
          </w:p>
        </w:tc>
        <w:tc>
          <w:tcPr>
            <w:tcW w:w="2304" w:type="dxa"/>
            <w:vAlign w:val="center"/>
          </w:tcPr>
          <w:p w14:paraId="489579B3">
            <w:pPr>
              <w:jc w:val="center"/>
            </w:pPr>
            <w:r>
              <w:rPr>
                <w:rFonts w:ascii="宋体" w:hAnsi="宋体" w:eastAsia="宋体"/>
                <w:b w:val="0"/>
                <w:sz w:val="19"/>
              </w:rPr>
              <w:t>0.8781</w:t>
            </w:r>
          </w:p>
        </w:tc>
      </w:tr>
      <w:tr w14:paraId="7711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9B58186">
            <w:pPr>
              <w:jc w:val="center"/>
            </w:pPr>
            <w:r>
              <w:rPr>
                <w:rFonts w:ascii="宋体" w:hAnsi="宋体" w:eastAsia="宋体"/>
                <w:b w:val="0"/>
                <w:sz w:val="19"/>
              </w:rPr>
              <w:t>32</w:t>
            </w:r>
          </w:p>
        </w:tc>
        <w:tc>
          <w:tcPr>
            <w:tcW w:w="2304" w:type="dxa"/>
            <w:vAlign w:val="center"/>
          </w:tcPr>
          <w:p w14:paraId="3F4500C5">
            <w:pPr>
              <w:jc w:val="center"/>
            </w:pPr>
            <w:r>
              <w:rPr>
                <w:rFonts w:ascii="宋体" w:hAnsi="宋体" w:eastAsia="宋体"/>
                <w:b w:val="0"/>
                <w:sz w:val="19"/>
              </w:rPr>
              <w:t>0.9031</w:t>
            </w:r>
          </w:p>
        </w:tc>
        <w:tc>
          <w:tcPr>
            <w:tcW w:w="2304" w:type="dxa"/>
            <w:vAlign w:val="center"/>
          </w:tcPr>
          <w:p w14:paraId="410B70F8">
            <w:pPr>
              <w:jc w:val="center"/>
            </w:pPr>
            <w:r>
              <w:rPr>
                <w:rFonts w:ascii="宋体" w:hAnsi="宋体" w:eastAsia="宋体"/>
                <w:b w:val="0"/>
                <w:sz w:val="19"/>
              </w:rPr>
              <w:t>0.9031</w:t>
            </w:r>
          </w:p>
        </w:tc>
        <w:tc>
          <w:tcPr>
            <w:tcW w:w="2304" w:type="dxa"/>
            <w:vAlign w:val="center"/>
          </w:tcPr>
          <w:p w14:paraId="6DD34781">
            <w:pPr>
              <w:jc w:val="center"/>
            </w:pPr>
            <w:r>
              <w:rPr>
                <w:rFonts w:ascii="宋体" w:hAnsi="宋体" w:eastAsia="宋体"/>
                <w:b w:val="0"/>
                <w:sz w:val="19"/>
              </w:rPr>
              <w:t>0.9031</w:t>
            </w:r>
          </w:p>
        </w:tc>
      </w:tr>
    </w:tbl>
    <w:p w14:paraId="6F7E85B5">
      <w:pPr>
        <w:spacing w:after="80" w:line="288" w:lineRule="auto"/>
        <w:ind w:firstLine="420"/>
      </w:pPr>
    </w:p>
    <w:p w14:paraId="4785209C">
      <w:pPr>
        <w:spacing w:after="80" w:line="288" w:lineRule="auto"/>
        <w:ind w:firstLine="420"/>
        <w:jc w:val="center"/>
      </w:pPr>
      <w:r>
        <w:rPr>
          <w:rFonts w:ascii="宋体" w:hAnsi="宋体" w:eastAsia="宋体"/>
          <w:b w:val="0"/>
          <w:sz w:val="21"/>
        </w:rPr>
        <w:drawing>
          <wp:inline distT="0" distB="0" distL="114300" distR="114300">
            <wp:extent cx="512064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20640" cy="3413760"/>
                    </a:xfrm>
                    <a:prstGeom prst="rect">
                      <a:avLst/>
                    </a:prstGeom>
                  </pic:spPr>
                </pic:pic>
              </a:graphicData>
            </a:graphic>
          </wp:inline>
        </w:drawing>
      </w:r>
    </w:p>
    <w:p w14:paraId="78490273">
      <w:pPr>
        <w:spacing w:after="80" w:line="288" w:lineRule="auto"/>
        <w:jc w:val="center"/>
      </w:pPr>
      <w:r>
        <w:rPr>
          <w:rFonts w:ascii="宋体" w:hAnsi="宋体" w:eastAsia="宋体"/>
          <w:b w:val="0"/>
          <w:sz w:val="21"/>
        </w:rPr>
        <w:t>图 25% 顺序执行比例下三种算法命中率变化</w:t>
      </w:r>
    </w:p>
    <w:p w14:paraId="251E8579">
      <w:pPr>
        <w:spacing w:after="80" w:line="288" w:lineRule="auto"/>
        <w:ind w:firstLine="420"/>
      </w:pPr>
      <w:r>
        <w:rPr>
          <w:rFonts w:ascii="宋体" w:hAnsi="宋体" w:eastAsia="宋体"/>
          <w:b w:val="0"/>
          <w:sz w:val="21"/>
        </w:rPr>
        <w:t>顺序执行比例50%时的命中率节选如下。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2751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734DEB05">
            <w:pPr>
              <w:jc w:val="center"/>
            </w:pPr>
            <w:r>
              <w:rPr>
                <w:rFonts w:ascii="宋体" w:hAnsi="宋体" w:eastAsia="宋体"/>
                <w:b/>
                <w:sz w:val="19"/>
              </w:rPr>
              <w:t>Frame</w:t>
            </w:r>
          </w:p>
        </w:tc>
        <w:tc>
          <w:tcPr>
            <w:tcW w:w="2304" w:type="dxa"/>
            <w:shd w:val="clear" w:color="auto" w:fill="D9EAF7"/>
            <w:vAlign w:val="center"/>
          </w:tcPr>
          <w:p w14:paraId="308BCD95">
            <w:pPr>
              <w:jc w:val="center"/>
            </w:pPr>
            <w:r>
              <w:rPr>
                <w:rFonts w:ascii="宋体" w:hAnsi="宋体" w:eastAsia="宋体"/>
                <w:b/>
                <w:sz w:val="19"/>
              </w:rPr>
              <w:t>OPT</w:t>
            </w:r>
          </w:p>
        </w:tc>
        <w:tc>
          <w:tcPr>
            <w:tcW w:w="2304" w:type="dxa"/>
            <w:shd w:val="clear" w:color="auto" w:fill="D9EAF7"/>
            <w:vAlign w:val="center"/>
          </w:tcPr>
          <w:p w14:paraId="0EA2DDB7">
            <w:pPr>
              <w:jc w:val="center"/>
            </w:pPr>
            <w:r>
              <w:rPr>
                <w:rFonts w:ascii="宋体" w:hAnsi="宋体" w:eastAsia="宋体"/>
                <w:b/>
                <w:sz w:val="19"/>
              </w:rPr>
              <w:t>FIFO</w:t>
            </w:r>
          </w:p>
        </w:tc>
        <w:tc>
          <w:tcPr>
            <w:tcW w:w="2304" w:type="dxa"/>
            <w:shd w:val="clear" w:color="auto" w:fill="D9EAF7"/>
            <w:vAlign w:val="center"/>
          </w:tcPr>
          <w:p w14:paraId="1E7FCD63">
            <w:pPr>
              <w:jc w:val="center"/>
            </w:pPr>
            <w:r>
              <w:rPr>
                <w:rFonts w:ascii="宋体" w:hAnsi="宋体" w:eastAsia="宋体"/>
                <w:b/>
                <w:sz w:val="19"/>
              </w:rPr>
              <w:t>LRU</w:t>
            </w:r>
          </w:p>
        </w:tc>
      </w:tr>
      <w:tr w14:paraId="0557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5E71052">
            <w:pPr>
              <w:jc w:val="center"/>
            </w:pPr>
            <w:r>
              <w:rPr>
                <w:rFonts w:ascii="宋体" w:hAnsi="宋体" w:eastAsia="宋体"/>
                <w:b w:val="0"/>
                <w:sz w:val="19"/>
              </w:rPr>
              <w:t>4</w:t>
            </w:r>
          </w:p>
        </w:tc>
        <w:tc>
          <w:tcPr>
            <w:tcW w:w="2304" w:type="dxa"/>
            <w:vAlign w:val="center"/>
          </w:tcPr>
          <w:p w14:paraId="4845827D">
            <w:pPr>
              <w:jc w:val="center"/>
            </w:pPr>
            <w:r>
              <w:rPr>
                <w:rFonts w:ascii="宋体" w:hAnsi="宋体" w:eastAsia="宋体"/>
                <w:b w:val="0"/>
                <w:sz w:val="19"/>
              </w:rPr>
              <w:t>0.6656</w:t>
            </w:r>
          </w:p>
        </w:tc>
        <w:tc>
          <w:tcPr>
            <w:tcW w:w="2304" w:type="dxa"/>
            <w:vAlign w:val="center"/>
          </w:tcPr>
          <w:p w14:paraId="43A5C13C">
            <w:pPr>
              <w:jc w:val="center"/>
            </w:pPr>
            <w:r>
              <w:rPr>
                <w:rFonts w:ascii="宋体" w:hAnsi="宋体" w:eastAsia="宋体"/>
                <w:b w:val="0"/>
                <w:sz w:val="19"/>
              </w:rPr>
              <w:t>0.5687</w:t>
            </w:r>
          </w:p>
        </w:tc>
        <w:tc>
          <w:tcPr>
            <w:tcW w:w="2304" w:type="dxa"/>
            <w:vAlign w:val="center"/>
          </w:tcPr>
          <w:p w14:paraId="166505BE">
            <w:pPr>
              <w:jc w:val="center"/>
            </w:pPr>
            <w:r>
              <w:rPr>
                <w:rFonts w:ascii="宋体" w:hAnsi="宋体" w:eastAsia="宋体"/>
                <w:b w:val="0"/>
                <w:sz w:val="19"/>
              </w:rPr>
              <w:t>0.5687</w:t>
            </w:r>
          </w:p>
        </w:tc>
      </w:tr>
      <w:tr w14:paraId="2E6F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B5ECA40">
            <w:pPr>
              <w:jc w:val="center"/>
            </w:pPr>
            <w:r>
              <w:rPr>
                <w:rFonts w:ascii="宋体" w:hAnsi="宋体" w:eastAsia="宋体"/>
                <w:b w:val="0"/>
                <w:sz w:val="19"/>
              </w:rPr>
              <w:t>8</w:t>
            </w:r>
          </w:p>
        </w:tc>
        <w:tc>
          <w:tcPr>
            <w:tcW w:w="2304" w:type="dxa"/>
            <w:vAlign w:val="center"/>
          </w:tcPr>
          <w:p w14:paraId="2D302F98">
            <w:pPr>
              <w:jc w:val="center"/>
            </w:pPr>
            <w:r>
              <w:rPr>
                <w:rFonts w:ascii="宋体" w:hAnsi="宋体" w:eastAsia="宋体"/>
                <w:b w:val="0"/>
                <w:sz w:val="19"/>
              </w:rPr>
              <w:t>0.7562</w:t>
            </w:r>
          </w:p>
        </w:tc>
        <w:tc>
          <w:tcPr>
            <w:tcW w:w="2304" w:type="dxa"/>
            <w:vAlign w:val="center"/>
          </w:tcPr>
          <w:p w14:paraId="1AE0A86C">
            <w:pPr>
              <w:jc w:val="center"/>
            </w:pPr>
            <w:r>
              <w:rPr>
                <w:rFonts w:ascii="宋体" w:hAnsi="宋体" w:eastAsia="宋体"/>
                <w:b w:val="0"/>
                <w:sz w:val="19"/>
              </w:rPr>
              <w:t>0.6312</w:t>
            </w:r>
          </w:p>
        </w:tc>
        <w:tc>
          <w:tcPr>
            <w:tcW w:w="2304" w:type="dxa"/>
            <w:vAlign w:val="center"/>
          </w:tcPr>
          <w:p w14:paraId="3ADB21EB">
            <w:pPr>
              <w:jc w:val="center"/>
            </w:pPr>
            <w:r>
              <w:rPr>
                <w:rFonts w:ascii="宋体" w:hAnsi="宋体" w:eastAsia="宋体"/>
                <w:b w:val="0"/>
                <w:sz w:val="19"/>
              </w:rPr>
              <w:t>0.6250</w:t>
            </w:r>
          </w:p>
        </w:tc>
      </w:tr>
      <w:tr w14:paraId="5304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2D150D8">
            <w:pPr>
              <w:jc w:val="center"/>
            </w:pPr>
            <w:r>
              <w:rPr>
                <w:rFonts w:ascii="宋体" w:hAnsi="宋体" w:eastAsia="宋体"/>
                <w:b w:val="0"/>
                <w:sz w:val="19"/>
              </w:rPr>
              <w:t>12</w:t>
            </w:r>
          </w:p>
        </w:tc>
        <w:tc>
          <w:tcPr>
            <w:tcW w:w="2304" w:type="dxa"/>
            <w:vAlign w:val="center"/>
          </w:tcPr>
          <w:p w14:paraId="2ACBE831">
            <w:pPr>
              <w:jc w:val="center"/>
            </w:pPr>
            <w:r>
              <w:rPr>
                <w:rFonts w:ascii="宋体" w:hAnsi="宋体" w:eastAsia="宋体"/>
                <w:b w:val="0"/>
                <w:sz w:val="19"/>
              </w:rPr>
              <w:t>0.8156</w:t>
            </w:r>
          </w:p>
        </w:tc>
        <w:tc>
          <w:tcPr>
            <w:tcW w:w="2304" w:type="dxa"/>
            <w:vAlign w:val="center"/>
          </w:tcPr>
          <w:p w14:paraId="667C7133">
            <w:pPr>
              <w:jc w:val="center"/>
            </w:pPr>
            <w:r>
              <w:rPr>
                <w:rFonts w:ascii="宋体" w:hAnsi="宋体" w:eastAsia="宋体"/>
                <w:b w:val="0"/>
                <w:sz w:val="19"/>
              </w:rPr>
              <w:t>0.6906</w:t>
            </w:r>
          </w:p>
        </w:tc>
        <w:tc>
          <w:tcPr>
            <w:tcW w:w="2304" w:type="dxa"/>
            <w:vAlign w:val="center"/>
          </w:tcPr>
          <w:p w14:paraId="570EA423">
            <w:pPr>
              <w:jc w:val="center"/>
            </w:pPr>
            <w:r>
              <w:rPr>
                <w:rFonts w:ascii="宋体" w:hAnsi="宋体" w:eastAsia="宋体"/>
                <w:b w:val="0"/>
                <w:sz w:val="19"/>
              </w:rPr>
              <w:t>0.6937</w:t>
            </w:r>
          </w:p>
        </w:tc>
      </w:tr>
      <w:tr w14:paraId="0014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03F9B49">
            <w:pPr>
              <w:jc w:val="center"/>
            </w:pPr>
            <w:r>
              <w:rPr>
                <w:rFonts w:ascii="宋体" w:hAnsi="宋体" w:eastAsia="宋体"/>
                <w:b w:val="0"/>
                <w:sz w:val="19"/>
              </w:rPr>
              <w:t>16</w:t>
            </w:r>
          </w:p>
        </w:tc>
        <w:tc>
          <w:tcPr>
            <w:tcW w:w="2304" w:type="dxa"/>
            <w:vAlign w:val="center"/>
          </w:tcPr>
          <w:p w14:paraId="1A1768AA">
            <w:pPr>
              <w:jc w:val="center"/>
            </w:pPr>
            <w:r>
              <w:rPr>
                <w:rFonts w:ascii="宋体" w:hAnsi="宋体" w:eastAsia="宋体"/>
                <w:b w:val="0"/>
                <w:sz w:val="19"/>
              </w:rPr>
              <w:t>0.8531</w:t>
            </w:r>
          </w:p>
        </w:tc>
        <w:tc>
          <w:tcPr>
            <w:tcW w:w="2304" w:type="dxa"/>
            <w:vAlign w:val="center"/>
          </w:tcPr>
          <w:p w14:paraId="33347D38">
            <w:pPr>
              <w:jc w:val="center"/>
            </w:pPr>
            <w:r>
              <w:rPr>
                <w:rFonts w:ascii="宋体" w:hAnsi="宋体" w:eastAsia="宋体"/>
                <w:b w:val="0"/>
                <w:sz w:val="19"/>
              </w:rPr>
              <w:t>0.7281</w:t>
            </w:r>
          </w:p>
        </w:tc>
        <w:tc>
          <w:tcPr>
            <w:tcW w:w="2304" w:type="dxa"/>
            <w:vAlign w:val="center"/>
          </w:tcPr>
          <w:p w14:paraId="1E24DCCD">
            <w:pPr>
              <w:jc w:val="center"/>
            </w:pPr>
            <w:r>
              <w:rPr>
                <w:rFonts w:ascii="宋体" w:hAnsi="宋体" w:eastAsia="宋体"/>
                <w:b w:val="0"/>
                <w:sz w:val="19"/>
              </w:rPr>
              <w:t>0.7375</w:t>
            </w:r>
          </w:p>
        </w:tc>
      </w:tr>
      <w:tr w14:paraId="7F62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F01F722">
            <w:pPr>
              <w:jc w:val="center"/>
            </w:pPr>
            <w:r>
              <w:rPr>
                <w:rFonts w:ascii="宋体" w:hAnsi="宋体" w:eastAsia="宋体"/>
                <w:b w:val="0"/>
                <w:sz w:val="19"/>
              </w:rPr>
              <w:t>20</w:t>
            </w:r>
          </w:p>
        </w:tc>
        <w:tc>
          <w:tcPr>
            <w:tcW w:w="2304" w:type="dxa"/>
            <w:vAlign w:val="center"/>
          </w:tcPr>
          <w:p w14:paraId="770CD763">
            <w:pPr>
              <w:jc w:val="center"/>
            </w:pPr>
            <w:r>
              <w:rPr>
                <w:rFonts w:ascii="宋体" w:hAnsi="宋体" w:eastAsia="宋体"/>
                <w:b w:val="0"/>
                <w:sz w:val="19"/>
              </w:rPr>
              <w:t>0.8750</w:t>
            </w:r>
          </w:p>
        </w:tc>
        <w:tc>
          <w:tcPr>
            <w:tcW w:w="2304" w:type="dxa"/>
            <w:vAlign w:val="center"/>
          </w:tcPr>
          <w:p w14:paraId="6BC198F9">
            <w:pPr>
              <w:jc w:val="center"/>
            </w:pPr>
            <w:r>
              <w:rPr>
                <w:rFonts w:ascii="宋体" w:hAnsi="宋体" w:eastAsia="宋体"/>
                <w:b w:val="0"/>
                <w:sz w:val="19"/>
              </w:rPr>
              <w:t>0.8063</w:t>
            </w:r>
          </w:p>
        </w:tc>
        <w:tc>
          <w:tcPr>
            <w:tcW w:w="2304" w:type="dxa"/>
            <w:vAlign w:val="center"/>
          </w:tcPr>
          <w:p w14:paraId="389902A5">
            <w:pPr>
              <w:jc w:val="center"/>
            </w:pPr>
            <w:r>
              <w:rPr>
                <w:rFonts w:ascii="宋体" w:hAnsi="宋体" w:eastAsia="宋体"/>
                <w:b w:val="0"/>
                <w:sz w:val="19"/>
              </w:rPr>
              <w:t>0.7969</w:t>
            </w:r>
          </w:p>
        </w:tc>
      </w:tr>
      <w:tr w14:paraId="54DC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A52B227">
            <w:pPr>
              <w:jc w:val="center"/>
            </w:pPr>
            <w:r>
              <w:rPr>
                <w:rFonts w:ascii="宋体" w:hAnsi="宋体" w:eastAsia="宋体"/>
                <w:b w:val="0"/>
                <w:sz w:val="19"/>
              </w:rPr>
              <w:t>24</w:t>
            </w:r>
          </w:p>
        </w:tc>
        <w:tc>
          <w:tcPr>
            <w:tcW w:w="2304" w:type="dxa"/>
            <w:vAlign w:val="center"/>
          </w:tcPr>
          <w:p w14:paraId="46C01A05">
            <w:pPr>
              <w:jc w:val="center"/>
            </w:pPr>
            <w:r>
              <w:rPr>
                <w:rFonts w:ascii="宋体" w:hAnsi="宋体" w:eastAsia="宋体"/>
                <w:b w:val="0"/>
                <w:sz w:val="19"/>
              </w:rPr>
              <w:t>0.8875</w:t>
            </w:r>
          </w:p>
        </w:tc>
        <w:tc>
          <w:tcPr>
            <w:tcW w:w="2304" w:type="dxa"/>
            <w:vAlign w:val="center"/>
          </w:tcPr>
          <w:p w14:paraId="04D1117E">
            <w:pPr>
              <w:jc w:val="center"/>
            </w:pPr>
            <w:r>
              <w:rPr>
                <w:rFonts w:ascii="宋体" w:hAnsi="宋体" w:eastAsia="宋体"/>
                <w:b w:val="0"/>
                <w:sz w:val="19"/>
              </w:rPr>
              <w:t>0.8375</w:t>
            </w:r>
          </w:p>
        </w:tc>
        <w:tc>
          <w:tcPr>
            <w:tcW w:w="2304" w:type="dxa"/>
            <w:vAlign w:val="center"/>
          </w:tcPr>
          <w:p w14:paraId="0FAC09F8">
            <w:pPr>
              <w:jc w:val="center"/>
            </w:pPr>
            <w:r>
              <w:rPr>
                <w:rFonts w:ascii="宋体" w:hAnsi="宋体" w:eastAsia="宋体"/>
                <w:b w:val="0"/>
                <w:sz w:val="19"/>
              </w:rPr>
              <w:t>0.8531</w:t>
            </w:r>
          </w:p>
        </w:tc>
      </w:tr>
      <w:tr w14:paraId="21BC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E12083">
            <w:pPr>
              <w:jc w:val="center"/>
            </w:pPr>
            <w:r>
              <w:rPr>
                <w:rFonts w:ascii="宋体" w:hAnsi="宋体" w:eastAsia="宋体"/>
                <w:b w:val="0"/>
                <w:sz w:val="19"/>
              </w:rPr>
              <w:t>28</w:t>
            </w:r>
          </w:p>
        </w:tc>
        <w:tc>
          <w:tcPr>
            <w:tcW w:w="2304" w:type="dxa"/>
            <w:vAlign w:val="center"/>
          </w:tcPr>
          <w:p w14:paraId="090269D5">
            <w:pPr>
              <w:jc w:val="center"/>
            </w:pPr>
            <w:r>
              <w:rPr>
                <w:rFonts w:ascii="宋体" w:hAnsi="宋体" w:eastAsia="宋体"/>
                <w:b w:val="0"/>
                <w:sz w:val="19"/>
              </w:rPr>
              <w:t>0.9000</w:t>
            </w:r>
          </w:p>
        </w:tc>
        <w:tc>
          <w:tcPr>
            <w:tcW w:w="2304" w:type="dxa"/>
            <w:vAlign w:val="center"/>
          </w:tcPr>
          <w:p w14:paraId="6DA8BC94">
            <w:pPr>
              <w:jc w:val="center"/>
            </w:pPr>
            <w:r>
              <w:rPr>
                <w:rFonts w:ascii="宋体" w:hAnsi="宋体" w:eastAsia="宋体"/>
                <w:b w:val="0"/>
                <w:sz w:val="19"/>
              </w:rPr>
              <w:t>0.8625</w:t>
            </w:r>
          </w:p>
        </w:tc>
        <w:tc>
          <w:tcPr>
            <w:tcW w:w="2304" w:type="dxa"/>
            <w:vAlign w:val="center"/>
          </w:tcPr>
          <w:p w14:paraId="06DFC4D0">
            <w:pPr>
              <w:jc w:val="center"/>
            </w:pPr>
            <w:r>
              <w:rPr>
                <w:rFonts w:ascii="宋体" w:hAnsi="宋体" w:eastAsia="宋体"/>
                <w:b w:val="0"/>
                <w:sz w:val="19"/>
              </w:rPr>
              <w:t>0.8812</w:t>
            </w:r>
          </w:p>
        </w:tc>
      </w:tr>
      <w:tr w14:paraId="10FD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DD62B94">
            <w:pPr>
              <w:jc w:val="center"/>
            </w:pPr>
            <w:r>
              <w:rPr>
                <w:rFonts w:ascii="宋体" w:hAnsi="宋体" w:eastAsia="宋体"/>
                <w:b w:val="0"/>
                <w:sz w:val="19"/>
              </w:rPr>
              <w:t>32</w:t>
            </w:r>
          </w:p>
        </w:tc>
        <w:tc>
          <w:tcPr>
            <w:tcW w:w="2304" w:type="dxa"/>
            <w:vAlign w:val="center"/>
          </w:tcPr>
          <w:p w14:paraId="1D502235">
            <w:pPr>
              <w:jc w:val="center"/>
            </w:pPr>
            <w:r>
              <w:rPr>
                <w:rFonts w:ascii="宋体" w:hAnsi="宋体" w:eastAsia="宋体"/>
                <w:b w:val="0"/>
                <w:sz w:val="19"/>
              </w:rPr>
              <w:t>0.9000</w:t>
            </w:r>
          </w:p>
        </w:tc>
        <w:tc>
          <w:tcPr>
            <w:tcW w:w="2304" w:type="dxa"/>
            <w:vAlign w:val="center"/>
          </w:tcPr>
          <w:p w14:paraId="2A4C98B9">
            <w:pPr>
              <w:jc w:val="center"/>
            </w:pPr>
            <w:r>
              <w:rPr>
                <w:rFonts w:ascii="宋体" w:hAnsi="宋体" w:eastAsia="宋体"/>
                <w:b w:val="0"/>
                <w:sz w:val="19"/>
              </w:rPr>
              <w:t>0.9000</w:t>
            </w:r>
          </w:p>
        </w:tc>
        <w:tc>
          <w:tcPr>
            <w:tcW w:w="2304" w:type="dxa"/>
            <w:vAlign w:val="center"/>
          </w:tcPr>
          <w:p w14:paraId="4ED4E48D">
            <w:pPr>
              <w:jc w:val="center"/>
            </w:pPr>
            <w:r>
              <w:rPr>
                <w:rFonts w:ascii="宋体" w:hAnsi="宋体" w:eastAsia="宋体"/>
                <w:b w:val="0"/>
                <w:sz w:val="19"/>
              </w:rPr>
              <w:t>0.9000</w:t>
            </w:r>
          </w:p>
        </w:tc>
      </w:tr>
    </w:tbl>
    <w:p w14:paraId="7984C063">
      <w:pPr>
        <w:spacing w:after="80" w:line="288" w:lineRule="auto"/>
        <w:ind w:firstLine="420"/>
      </w:pPr>
    </w:p>
    <w:p w14:paraId="608F1309">
      <w:pPr>
        <w:spacing w:after="80" w:line="288" w:lineRule="auto"/>
        <w:ind w:firstLine="420"/>
        <w:jc w:val="center"/>
      </w:pPr>
      <w:r>
        <w:rPr>
          <w:rFonts w:ascii="宋体" w:hAnsi="宋体" w:eastAsia="宋体"/>
          <w:b w:val="0"/>
          <w:sz w:val="21"/>
        </w:rPr>
        <w:drawing>
          <wp:inline distT="0" distB="0" distL="114300" distR="114300">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20640" cy="3413760"/>
                    </a:xfrm>
                    <a:prstGeom prst="rect">
                      <a:avLst/>
                    </a:prstGeom>
                  </pic:spPr>
                </pic:pic>
              </a:graphicData>
            </a:graphic>
          </wp:inline>
        </w:drawing>
      </w:r>
    </w:p>
    <w:p w14:paraId="7F2D3226">
      <w:pPr>
        <w:spacing w:after="80" w:line="288" w:lineRule="auto"/>
        <w:jc w:val="center"/>
      </w:pPr>
      <w:r>
        <w:rPr>
          <w:rFonts w:ascii="宋体" w:hAnsi="宋体" w:eastAsia="宋体"/>
          <w:b w:val="0"/>
          <w:sz w:val="21"/>
        </w:rPr>
        <w:t>图 50% 顺序执行比例下三种算法命中率变化</w:t>
      </w:r>
    </w:p>
    <w:p w14:paraId="223AA3DC">
      <w:pPr>
        <w:spacing w:after="80" w:line="288" w:lineRule="auto"/>
        <w:ind w:firstLine="420"/>
      </w:pPr>
      <w:r>
        <w:rPr>
          <w:rFonts w:ascii="宋体" w:hAnsi="宋体" w:eastAsia="宋体"/>
          <w:b w:val="0"/>
          <w:sz w:val="21"/>
        </w:rPr>
        <w:t>顺序执行比例75%时的命中率节选如下。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014D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176B6384">
            <w:pPr>
              <w:jc w:val="center"/>
            </w:pPr>
            <w:r>
              <w:rPr>
                <w:rFonts w:ascii="宋体" w:hAnsi="宋体" w:eastAsia="宋体"/>
                <w:b/>
                <w:sz w:val="19"/>
              </w:rPr>
              <w:t>Frame</w:t>
            </w:r>
          </w:p>
        </w:tc>
        <w:tc>
          <w:tcPr>
            <w:tcW w:w="2304" w:type="dxa"/>
            <w:shd w:val="clear" w:color="auto" w:fill="D9EAF7"/>
            <w:vAlign w:val="center"/>
          </w:tcPr>
          <w:p w14:paraId="0F7AA17A">
            <w:pPr>
              <w:jc w:val="center"/>
            </w:pPr>
            <w:r>
              <w:rPr>
                <w:rFonts w:ascii="宋体" w:hAnsi="宋体" w:eastAsia="宋体"/>
                <w:b/>
                <w:sz w:val="19"/>
              </w:rPr>
              <w:t>OPT</w:t>
            </w:r>
          </w:p>
        </w:tc>
        <w:tc>
          <w:tcPr>
            <w:tcW w:w="2304" w:type="dxa"/>
            <w:shd w:val="clear" w:color="auto" w:fill="D9EAF7"/>
            <w:vAlign w:val="center"/>
          </w:tcPr>
          <w:p w14:paraId="4217E194">
            <w:pPr>
              <w:jc w:val="center"/>
            </w:pPr>
            <w:r>
              <w:rPr>
                <w:rFonts w:ascii="宋体" w:hAnsi="宋体" w:eastAsia="宋体"/>
                <w:b/>
                <w:sz w:val="19"/>
              </w:rPr>
              <w:t>FIFO</w:t>
            </w:r>
          </w:p>
        </w:tc>
        <w:tc>
          <w:tcPr>
            <w:tcW w:w="2304" w:type="dxa"/>
            <w:shd w:val="clear" w:color="auto" w:fill="D9EAF7"/>
            <w:vAlign w:val="center"/>
          </w:tcPr>
          <w:p w14:paraId="068778F3">
            <w:pPr>
              <w:jc w:val="center"/>
            </w:pPr>
            <w:r>
              <w:rPr>
                <w:rFonts w:ascii="宋体" w:hAnsi="宋体" w:eastAsia="宋体"/>
                <w:b/>
                <w:sz w:val="19"/>
              </w:rPr>
              <w:t>LRU</w:t>
            </w:r>
          </w:p>
        </w:tc>
      </w:tr>
      <w:tr w14:paraId="4796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641DCE7">
            <w:pPr>
              <w:jc w:val="center"/>
            </w:pPr>
            <w:r>
              <w:rPr>
                <w:rFonts w:ascii="宋体" w:hAnsi="宋体" w:eastAsia="宋体"/>
                <w:b w:val="0"/>
                <w:sz w:val="19"/>
              </w:rPr>
              <w:t>4</w:t>
            </w:r>
          </w:p>
        </w:tc>
        <w:tc>
          <w:tcPr>
            <w:tcW w:w="2304" w:type="dxa"/>
            <w:vAlign w:val="center"/>
          </w:tcPr>
          <w:p w14:paraId="48E71E68">
            <w:pPr>
              <w:jc w:val="center"/>
            </w:pPr>
            <w:r>
              <w:rPr>
                <w:rFonts w:ascii="宋体" w:hAnsi="宋体" w:eastAsia="宋体"/>
                <w:b w:val="0"/>
                <w:sz w:val="19"/>
              </w:rPr>
              <w:t>0.8031</w:t>
            </w:r>
          </w:p>
        </w:tc>
        <w:tc>
          <w:tcPr>
            <w:tcW w:w="2304" w:type="dxa"/>
            <w:vAlign w:val="center"/>
          </w:tcPr>
          <w:p w14:paraId="0DC6226A">
            <w:pPr>
              <w:jc w:val="center"/>
            </w:pPr>
            <w:r>
              <w:rPr>
                <w:rFonts w:ascii="宋体" w:hAnsi="宋体" w:eastAsia="宋体"/>
                <w:b w:val="0"/>
                <w:sz w:val="19"/>
              </w:rPr>
              <w:t>0.7469</w:t>
            </w:r>
          </w:p>
        </w:tc>
        <w:tc>
          <w:tcPr>
            <w:tcW w:w="2304" w:type="dxa"/>
            <w:vAlign w:val="center"/>
          </w:tcPr>
          <w:p w14:paraId="2D043A20">
            <w:pPr>
              <w:jc w:val="center"/>
            </w:pPr>
            <w:r>
              <w:rPr>
                <w:rFonts w:ascii="宋体" w:hAnsi="宋体" w:eastAsia="宋体"/>
                <w:b w:val="0"/>
                <w:sz w:val="19"/>
              </w:rPr>
              <w:t>0.7469</w:t>
            </w:r>
          </w:p>
        </w:tc>
      </w:tr>
      <w:tr w14:paraId="1A8F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0C779D3">
            <w:pPr>
              <w:jc w:val="center"/>
            </w:pPr>
            <w:r>
              <w:rPr>
                <w:rFonts w:ascii="宋体" w:hAnsi="宋体" w:eastAsia="宋体"/>
                <w:b w:val="0"/>
                <w:sz w:val="19"/>
              </w:rPr>
              <w:t>8</w:t>
            </w:r>
          </w:p>
        </w:tc>
        <w:tc>
          <w:tcPr>
            <w:tcW w:w="2304" w:type="dxa"/>
            <w:vAlign w:val="center"/>
          </w:tcPr>
          <w:p w14:paraId="509BB8CE">
            <w:pPr>
              <w:jc w:val="center"/>
            </w:pPr>
            <w:r>
              <w:rPr>
                <w:rFonts w:ascii="宋体" w:hAnsi="宋体" w:eastAsia="宋体"/>
                <w:b w:val="0"/>
                <w:sz w:val="19"/>
              </w:rPr>
              <w:t>0.8531</w:t>
            </w:r>
          </w:p>
        </w:tc>
        <w:tc>
          <w:tcPr>
            <w:tcW w:w="2304" w:type="dxa"/>
            <w:vAlign w:val="center"/>
          </w:tcPr>
          <w:p w14:paraId="679E531E">
            <w:pPr>
              <w:jc w:val="center"/>
            </w:pPr>
            <w:r>
              <w:rPr>
                <w:rFonts w:ascii="宋体" w:hAnsi="宋体" w:eastAsia="宋体"/>
                <w:b w:val="0"/>
                <w:sz w:val="19"/>
              </w:rPr>
              <w:t>0.7750</w:t>
            </w:r>
          </w:p>
        </w:tc>
        <w:tc>
          <w:tcPr>
            <w:tcW w:w="2304" w:type="dxa"/>
            <w:vAlign w:val="center"/>
          </w:tcPr>
          <w:p w14:paraId="6C07D009">
            <w:pPr>
              <w:jc w:val="center"/>
            </w:pPr>
            <w:r>
              <w:rPr>
                <w:rFonts w:ascii="宋体" w:hAnsi="宋体" w:eastAsia="宋体"/>
                <w:b w:val="0"/>
                <w:sz w:val="19"/>
              </w:rPr>
              <w:t>0.7750</w:t>
            </w:r>
          </w:p>
        </w:tc>
      </w:tr>
      <w:tr w14:paraId="0E7C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4918323">
            <w:pPr>
              <w:jc w:val="center"/>
            </w:pPr>
            <w:r>
              <w:rPr>
                <w:rFonts w:ascii="宋体" w:hAnsi="宋体" w:eastAsia="宋体"/>
                <w:b w:val="0"/>
                <w:sz w:val="19"/>
              </w:rPr>
              <w:t>12</w:t>
            </w:r>
          </w:p>
        </w:tc>
        <w:tc>
          <w:tcPr>
            <w:tcW w:w="2304" w:type="dxa"/>
            <w:vAlign w:val="center"/>
          </w:tcPr>
          <w:p w14:paraId="1A59F099">
            <w:pPr>
              <w:jc w:val="center"/>
            </w:pPr>
            <w:r>
              <w:rPr>
                <w:rFonts w:ascii="宋体" w:hAnsi="宋体" w:eastAsia="宋体"/>
                <w:b w:val="0"/>
                <w:sz w:val="19"/>
              </w:rPr>
              <w:t>0.8781</w:t>
            </w:r>
          </w:p>
        </w:tc>
        <w:tc>
          <w:tcPr>
            <w:tcW w:w="2304" w:type="dxa"/>
            <w:vAlign w:val="center"/>
          </w:tcPr>
          <w:p w14:paraId="746815A6">
            <w:pPr>
              <w:jc w:val="center"/>
            </w:pPr>
            <w:r>
              <w:rPr>
                <w:rFonts w:ascii="宋体" w:hAnsi="宋体" w:eastAsia="宋体"/>
                <w:b w:val="0"/>
                <w:sz w:val="19"/>
              </w:rPr>
              <w:t>0.8187</w:t>
            </w:r>
          </w:p>
        </w:tc>
        <w:tc>
          <w:tcPr>
            <w:tcW w:w="2304" w:type="dxa"/>
            <w:vAlign w:val="center"/>
          </w:tcPr>
          <w:p w14:paraId="41476546">
            <w:pPr>
              <w:jc w:val="center"/>
            </w:pPr>
            <w:r>
              <w:rPr>
                <w:rFonts w:ascii="宋体" w:hAnsi="宋体" w:eastAsia="宋体"/>
                <w:b w:val="0"/>
                <w:sz w:val="19"/>
              </w:rPr>
              <w:t>0.8125</w:t>
            </w:r>
          </w:p>
        </w:tc>
      </w:tr>
      <w:tr w14:paraId="4275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9ED1B33">
            <w:pPr>
              <w:jc w:val="center"/>
            </w:pPr>
            <w:r>
              <w:rPr>
                <w:rFonts w:ascii="宋体" w:hAnsi="宋体" w:eastAsia="宋体"/>
                <w:b w:val="0"/>
                <w:sz w:val="19"/>
              </w:rPr>
              <w:t>16</w:t>
            </w:r>
          </w:p>
        </w:tc>
        <w:tc>
          <w:tcPr>
            <w:tcW w:w="2304" w:type="dxa"/>
            <w:vAlign w:val="center"/>
          </w:tcPr>
          <w:p w14:paraId="3E8344DB">
            <w:pPr>
              <w:jc w:val="center"/>
            </w:pPr>
            <w:r>
              <w:rPr>
                <w:rFonts w:ascii="宋体" w:hAnsi="宋体" w:eastAsia="宋体"/>
                <w:b w:val="0"/>
                <w:sz w:val="19"/>
              </w:rPr>
              <w:t>0.8906</w:t>
            </w:r>
          </w:p>
        </w:tc>
        <w:tc>
          <w:tcPr>
            <w:tcW w:w="2304" w:type="dxa"/>
            <w:vAlign w:val="center"/>
          </w:tcPr>
          <w:p w14:paraId="2F742CFE">
            <w:pPr>
              <w:jc w:val="center"/>
            </w:pPr>
            <w:r>
              <w:rPr>
                <w:rFonts w:ascii="宋体" w:hAnsi="宋体" w:eastAsia="宋体"/>
                <w:b w:val="0"/>
                <w:sz w:val="19"/>
              </w:rPr>
              <w:t>0.8250</w:t>
            </w:r>
          </w:p>
        </w:tc>
        <w:tc>
          <w:tcPr>
            <w:tcW w:w="2304" w:type="dxa"/>
            <w:vAlign w:val="center"/>
          </w:tcPr>
          <w:p w14:paraId="0E481727">
            <w:pPr>
              <w:jc w:val="center"/>
            </w:pPr>
            <w:r>
              <w:rPr>
                <w:rFonts w:ascii="宋体" w:hAnsi="宋体" w:eastAsia="宋体"/>
                <w:b w:val="0"/>
                <w:sz w:val="19"/>
              </w:rPr>
              <w:t>0.8438</w:t>
            </w:r>
          </w:p>
        </w:tc>
      </w:tr>
      <w:tr w14:paraId="062F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722E61B">
            <w:pPr>
              <w:jc w:val="center"/>
            </w:pPr>
            <w:r>
              <w:rPr>
                <w:rFonts w:ascii="宋体" w:hAnsi="宋体" w:eastAsia="宋体"/>
                <w:b w:val="0"/>
                <w:sz w:val="19"/>
              </w:rPr>
              <w:t>20</w:t>
            </w:r>
          </w:p>
        </w:tc>
        <w:tc>
          <w:tcPr>
            <w:tcW w:w="2304" w:type="dxa"/>
            <w:vAlign w:val="center"/>
          </w:tcPr>
          <w:p w14:paraId="194D4174">
            <w:pPr>
              <w:jc w:val="center"/>
            </w:pPr>
            <w:r>
              <w:rPr>
                <w:rFonts w:ascii="宋体" w:hAnsi="宋体" w:eastAsia="宋体"/>
                <w:b w:val="0"/>
                <w:sz w:val="19"/>
              </w:rPr>
              <w:t>0.9031</w:t>
            </w:r>
          </w:p>
        </w:tc>
        <w:tc>
          <w:tcPr>
            <w:tcW w:w="2304" w:type="dxa"/>
            <w:vAlign w:val="center"/>
          </w:tcPr>
          <w:p w14:paraId="7624E4AF">
            <w:pPr>
              <w:jc w:val="center"/>
            </w:pPr>
            <w:r>
              <w:rPr>
                <w:rFonts w:ascii="宋体" w:hAnsi="宋体" w:eastAsia="宋体"/>
                <w:b w:val="0"/>
                <w:sz w:val="19"/>
              </w:rPr>
              <w:t>0.8812</w:t>
            </w:r>
          </w:p>
        </w:tc>
        <w:tc>
          <w:tcPr>
            <w:tcW w:w="2304" w:type="dxa"/>
            <w:vAlign w:val="center"/>
          </w:tcPr>
          <w:p w14:paraId="02AB87C3">
            <w:pPr>
              <w:jc w:val="center"/>
            </w:pPr>
            <w:r>
              <w:rPr>
                <w:rFonts w:ascii="宋体" w:hAnsi="宋体" w:eastAsia="宋体"/>
                <w:b w:val="0"/>
                <w:sz w:val="19"/>
              </w:rPr>
              <w:t>0.8719</w:t>
            </w:r>
          </w:p>
        </w:tc>
      </w:tr>
      <w:tr w14:paraId="4B81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79B0B86">
            <w:pPr>
              <w:jc w:val="center"/>
            </w:pPr>
            <w:r>
              <w:rPr>
                <w:rFonts w:ascii="宋体" w:hAnsi="宋体" w:eastAsia="宋体"/>
                <w:b w:val="0"/>
                <w:sz w:val="19"/>
              </w:rPr>
              <w:t>24</w:t>
            </w:r>
          </w:p>
        </w:tc>
        <w:tc>
          <w:tcPr>
            <w:tcW w:w="2304" w:type="dxa"/>
            <w:vAlign w:val="center"/>
          </w:tcPr>
          <w:p w14:paraId="1E3FD055">
            <w:pPr>
              <w:jc w:val="center"/>
            </w:pPr>
            <w:r>
              <w:rPr>
                <w:rFonts w:ascii="宋体" w:hAnsi="宋体" w:eastAsia="宋体"/>
                <w:b w:val="0"/>
                <w:sz w:val="19"/>
              </w:rPr>
              <w:t>0.9031</w:t>
            </w:r>
          </w:p>
        </w:tc>
        <w:tc>
          <w:tcPr>
            <w:tcW w:w="2304" w:type="dxa"/>
            <w:vAlign w:val="center"/>
          </w:tcPr>
          <w:p w14:paraId="01D48D61">
            <w:pPr>
              <w:jc w:val="center"/>
            </w:pPr>
            <w:r>
              <w:rPr>
                <w:rFonts w:ascii="宋体" w:hAnsi="宋体" w:eastAsia="宋体"/>
                <w:b w:val="0"/>
                <w:sz w:val="19"/>
              </w:rPr>
              <w:t>0.8875</w:t>
            </w:r>
          </w:p>
        </w:tc>
        <w:tc>
          <w:tcPr>
            <w:tcW w:w="2304" w:type="dxa"/>
            <w:vAlign w:val="center"/>
          </w:tcPr>
          <w:p w14:paraId="36999A00">
            <w:pPr>
              <w:jc w:val="center"/>
            </w:pPr>
            <w:r>
              <w:rPr>
                <w:rFonts w:ascii="宋体" w:hAnsi="宋体" w:eastAsia="宋体"/>
                <w:b w:val="0"/>
                <w:sz w:val="19"/>
              </w:rPr>
              <w:t>0.8938</w:t>
            </w:r>
          </w:p>
        </w:tc>
      </w:tr>
      <w:tr w14:paraId="7F58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5F0AE3A">
            <w:pPr>
              <w:jc w:val="center"/>
            </w:pPr>
            <w:r>
              <w:rPr>
                <w:rFonts w:ascii="宋体" w:hAnsi="宋体" w:eastAsia="宋体"/>
                <w:b w:val="0"/>
                <w:sz w:val="19"/>
              </w:rPr>
              <w:t>28</w:t>
            </w:r>
          </w:p>
        </w:tc>
        <w:tc>
          <w:tcPr>
            <w:tcW w:w="2304" w:type="dxa"/>
            <w:vAlign w:val="center"/>
          </w:tcPr>
          <w:p w14:paraId="1D7AE749">
            <w:pPr>
              <w:jc w:val="center"/>
            </w:pPr>
            <w:r>
              <w:rPr>
                <w:rFonts w:ascii="宋体" w:hAnsi="宋体" w:eastAsia="宋体"/>
                <w:b w:val="0"/>
                <w:sz w:val="19"/>
              </w:rPr>
              <w:t>0.9031</w:t>
            </w:r>
          </w:p>
        </w:tc>
        <w:tc>
          <w:tcPr>
            <w:tcW w:w="2304" w:type="dxa"/>
            <w:vAlign w:val="center"/>
          </w:tcPr>
          <w:p w14:paraId="60D6B125">
            <w:pPr>
              <w:jc w:val="center"/>
            </w:pPr>
            <w:r>
              <w:rPr>
                <w:rFonts w:ascii="宋体" w:hAnsi="宋体" w:eastAsia="宋体"/>
                <w:b w:val="0"/>
                <w:sz w:val="19"/>
              </w:rPr>
              <w:t>0.8906</w:t>
            </w:r>
          </w:p>
        </w:tc>
        <w:tc>
          <w:tcPr>
            <w:tcW w:w="2304" w:type="dxa"/>
            <w:vAlign w:val="center"/>
          </w:tcPr>
          <w:p w14:paraId="08AB4499">
            <w:pPr>
              <w:jc w:val="center"/>
            </w:pPr>
            <w:r>
              <w:rPr>
                <w:rFonts w:ascii="宋体" w:hAnsi="宋体" w:eastAsia="宋体"/>
                <w:b w:val="0"/>
                <w:sz w:val="19"/>
              </w:rPr>
              <w:t>0.9000</w:t>
            </w:r>
          </w:p>
        </w:tc>
      </w:tr>
      <w:tr w14:paraId="69A9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0F74921">
            <w:pPr>
              <w:jc w:val="center"/>
            </w:pPr>
            <w:r>
              <w:rPr>
                <w:rFonts w:ascii="宋体" w:hAnsi="宋体" w:eastAsia="宋体"/>
                <w:b w:val="0"/>
                <w:sz w:val="19"/>
              </w:rPr>
              <w:t>32</w:t>
            </w:r>
          </w:p>
        </w:tc>
        <w:tc>
          <w:tcPr>
            <w:tcW w:w="2304" w:type="dxa"/>
            <w:vAlign w:val="center"/>
          </w:tcPr>
          <w:p w14:paraId="495C1306">
            <w:pPr>
              <w:jc w:val="center"/>
            </w:pPr>
            <w:r>
              <w:rPr>
                <w:rFonts w:ascii="宋体" w:hAnsi="宋体" w:eastAsia="宋体"/>
                <w:b w:val="0"/>
                <w:sz w:val="19"/>
              </w:rPr>
              <w:t>0.9031</w:t>
            </w:r>
          </w:p>
        </w:tc>
        <w:tc>
          <w:tcPr>
            <w:tcW w:w="2304" w:type="dxa"/>
            <w:vAlign w:val="center"/>
          </w:tcPr>
          <w:p w14:paraId="2B37E573">
            <w:pPr>
              <w:jc w:val="center"/>
            </w:pPr>
            <w:r>
              <w:rPr>
                <w:rFonts w:ascii="宋体" w:hAnsi="宋体" w:eastAsia="宋体"/>
                <w:b w:val="0"/>
                <w:sz w:val="19"/>
              </w:rPr>
              <w:t>0.9031</w:t>
            </w:r>
          </w:p>
        </w:tc>
        <w:tc>
          <w:tcPr>
            <w:tcW w:w="2304" w:type="dxa"/>
            <w:vAlign w:val="center"/>
          </w:tcPr>
          <w:p w14:paraId="409AC5CE">
            <w:pPr>
              <w:jc w:val="center"/>
            </w:pPr>
            <w:r>
              <w:rPr>
                <w:rFonts w:ascii="宋体" w:hAnsi="宋体" w:eastAsia="宋体"/>
                <w:b w:val="0"/>
                <w:sz w:val="19"/>
              </w:rPr>
              <w:t>0.9031</w:t>
            </w:r>
          </w:p>
        </w:tc>
      </w:tr>
    </w:tbl>
    <w:p w14:paraId="2C28D848">
      <w:pPr>
        <w:spacing w:after="80" w:line="288" w:lineRule="auto"/>
        <w:ind w:firstLine="420"/>
      </w:pPr>
    </w:p>
    <w:p w14:paraId="18FC43B0">
      <w:pPr>
        <w:spacing w:after="80" w:line="288" w:lineRule="auto"/>
        <w:ind w:firstLine="420"/>
        <w:jc w:val="center"/>
      </w:pPr>
      <w:r>
        <w:rPr>
          <w:rFonts w:ascii="宋体" w:hAnsi="宋体" w:eastAsia="宋体"/>
          <w:b w:val="0"/>
          <w:sz w:val="21"/>
        </w:rPr>
        <w:drawing>
          <wp:inline distT="0" distB="0" distL="114300" distR="114300">
            <wp:extent cx="5120640" cy="3413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20640" cy="3413760"/>
                    </a:xfrm>
                    <a:prstGeom prst="rect">
                      <a:avLst/>
                    </a:prstGeom>
                  </pic:spPr>
                </pic:pic>
              </a:graphicData>
            </a:graphic>
          </wp:inline>
        </w:drawing>
      </w:r>
    </w:p>
    <w:p w14:paraId="4AD27C48">
      <w:pPr>
        <w:spacing w:after="80" w:line="288" w:lineRule="auto"/>
        <w:jc w:val="center"/>
      </w:pPr>
      <w:r>
        <w:rPr>
          <w:rFonts w:ascii="宋体" w:hAnsi="宋体" w:eastAsia="宋体"/>
          <w:b w:val="0"/>
          <w:sz w:val="21"/>
        </w:rPr>
        <w:t>图 75% 顺序执行比例下三种算法命中率变化</w:t>
      </w:r>
    </w:p>
    <w:p w14:paraId="04BFA95B">
      <w:pPr>
        <w:spacing w:after="80" w:line="288" w:lineRule="auto"/>
        <w:ind w:firstLine="420"/>
      </w:pPr>
      <w:r>
        <w:rPr>
          <w:rFonts w:ascii="宋体" w:hAnsi="宋体" w:eastAsia="宋体"/>
          <w:b w:val="0"/>
          <w:color w:val="1F4060"/>
          <w:sz w:val="21"/>
        </w:rPr>
        <w:t>4. 基础实验分析</w:t>
      </w:r>
    </w:p>
    <w:p w14:paraId="4BF60892">
      <w:pPr>
        <w:spacing w:after="80" w:line="288" w:lineRule="auto"/>
        <w:ind w:firstLine="420"/>
      </w:pPr>
      <w:r>
        <w:rPr>
          <w:rFonts w:ascii="宋体" w:hAnsi="宋体" w:eastAsia="宋体"/>
          <w:b w:val="0"/>
          <w:sz w:val="21"/>
        </w:rPr>
        <w:t>从页框数变化看，三种算法命中率整体随页框数增加而上升。页框数较少时，物理内存无法容纳较多页面，缺页更频繁，算法差异也更明显；当页框数接近32时，物理内存基本可以容纳全部虚拟页，三种算法命中率趋于一致。</w:t>
      </w:r>
    </w:p>
    <w:p w14:paraId="3BBC5BAA">
      <w:pPr>
        <w:spacing w:after="80" w:line="288" w:lineRule="auto"/>
        <w:ind w:firstLine="420"/>
      </w:pPr>
      <w:r>
        <w:rPr>
          <w:rFonts w:ascii="宋体" w:hAnsi="宋体" w:eastAsia="宋体"/>
          <w:b w:val="0"/>
          <w:sz w:val="21"/>
        </w:rPr>
        <w:t>OPT算法通常表现最好或并列最好，因为它利用了未来访问序列信息，可作为理论上界。FIFO算法实现简单，但不考虑页面最近是否被访问，容易淘汰后续仍会使用的页面。LRU算法利用最近访问历史，通常比FIFO更符合程序局部性规律。</w:t>
      </w:r>
    </w:p>
    <w:p w14:paraId="1356800B">
      <w:pPr>
        <w:spacing w:after="80" w:line="288" w:lineRule="auto"/>
        <w:ind w:firstLine="420"/>
      </w:pPr>
      <w:r>
        <w:rPr>
          <w:rFonts w:ascii="宋体" w:hAnsi="宋体" w:eastAsia="宋体"/>
          <w:b w:val="0"/>
          <w:sz w:val="21"/>
        </w:rPr>
        <w:t>从顺序执行比例看，75%顺序执行比例下命中率整体高于50%和25%。顺序访问比例越高，页地址流越容易集中在相邻页面中，程序局部性越强，页面再次被访问的概率越高。</w:t>
      </w:r>
    </w:p>
    <w:p w14:paraId="4E27D5A4">
      <w:pPr>
        <w:spacing w:after="80" w:line="288" w:lineRule="auto"/>
        <w:ind w:firstLine="420"/>
      </w:pPr>
      <w:r>
        <w:rPr>
          <w:rFonts w:ascii="宋体" w:hAnsi="宋体" w:eastAsia="宋体"/>
          <w:b w:val="0"/>
          <w:color w:val="1F4060"/>
          <w:sz w:val="21"/>
        </w:rPr>
        <w:t>5. 扩展实验分析</w:t>
      </w:r>
    </w:p>
    <w:p w14:paraId="5D1B367E">
      <w:pPr>
        <w:spacing w:after="80" w:line="288" w:lineRule="auto"/>
        <w:ind w:firstLine="420"/>
      </w:pPr>
      <w:r>
        <w:rPr>
          <w:rFonts w:ascii="宋体" w:hAnsi="宋体" w:eastAsia="宋体"/>
          <w:b w:val="0"/>
          <w:sz w:val="21"/>
        </w:rPr>
        <w:t>随机序列在0到31页之间均匀取值，用于模拟局部性较弱、访问模式难以预测的场景。循环序列采用固定工作集0、1、2、3、4、5、2、3，用于模拟循环结构和热点数据集。</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536"/>
        <w:gridCol w:w="1536"/>
        <w:gridCol w:w="1536"/>
        <w:gridCol w:w="1536"/>
        <w:gridCol w:w="1536"/>
      </w:tblGrid>
      <w:tr w14:paraId="04A7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D9EAF7"/>
            <w:vAlign w:val="center"/>
          </w:tcPr>
          <w:p w14:paraId="69554966">
            <w:pPr>
              <w:jc w:val="center"/>
            </w:pPr>
            <w:r>
              <w:rPr>
                <w:rFonts w:ascii="宋体" w:hAnsi="宋体" w:eastAsia="宋体"/>
                <w:b/>
                <w:sz w:val="19"/>
              </w:rPr>
              <w:t>序列</w:t>
            </w:r>
          </w:p>
        </w:tc>
        <w:tc>
          <w:tcPr>
            <w:tcW w:w="1536" w:type="dxa"/>
            <w:shd w:val="clear" w:color="auto" w:fill="D9EAF7"/>
            <w:vAlign w:val="center"/>
          </w:tcPr>
          <w:p w14:paraId="1E90F71F">
            <w:pPr>
              <w:jc w:val="center"/>
            </w:pPr>
            <w:r>
              <w:rPr>
                <w:rFonts w:ascii="宋体" w:hAnsi="宋体" w:eastAsia="宋体"/>
                <w:b/>
                <w:sz w:val="19"/>
              </w:rPr>
              <w:t>Frame</w:t>
            </w:r>
          </w:p>
        </w:tc>
        <w:tc>
          <w:tcPr>
            <w:tcW w:w="1536" w:type="dxa"/>
            <w:shd w:val="clear" w:color="auto" w:fill="D9EAF7"/>
            <w:vAlign w:val="center"/>
          </w:tcPr>
          <w:p w14:paraId="4E93A77E">
            <w:pPr>
              <w:jc w:val="center"/>
            </w:pPr>
            <w:r>
              <w:rPr>
                <w:rFonts w:ascii="宋体" w:hAnsi="宋体" w:eastAsia="宋体"/>
                <w:b/>
                <w:sz w:val="19"/>
              </w:rPr>
              <w:t>OPT</w:t>
            </w:r>
          </w:p>
        </w:tc>
        <w:tc>
          <w:tcPr>
            <w:tcW w:w="1536" w:type="dxa"/>
            <w:shd w:val="clear" w:color="auto" w:fill="D9EAF7"/>
            <w:vAlign w:val="center"/>
          </w:tcPr>
          <w:p w14:paraId="6624EF64">
            <w:pPr>
              <w:jc w:val="center"/>
            </w:pPr>
            <w:r>
              <w:rPr>
                <w:rFonts w:ascii="宋体" w:hAnsi="宋体" w:eastAsia="宋体"/>
                <w:b/>
                <w:sz w:val="19"/>
              </w:rPr>
              <w:t>FIFO</w:t>
            </w:r>
          </w:p>
        </w:tc>
        <w:tc>
          <w:tcPr>
            <w:tcW w:w="1536" w:type="dxa"/>
            <w:shd w:val="clear" w:color="auto" w:fill="D9EAF7"/>
            <w:vAlign w:val="center"/>
          </w:tcPr>
          <w:p w14:paraId="6FF43C28">
            <w:pPr>
              <w:jc w:val="center"/>
            </w:pPr>
            <w:r>
              <w:rPr>
                <w:rFonts w:ascii="宋体" w:hAnsi="宋体" w:eastAsia="宋体"/>
                <w:b/>
                <w:sz w:val="19"/>
              </w:rPr>
              <w:t>LRU</w:t>
            </w:r>
          </w:p>
        </w:tc>
        <w:tc>
          <w:tcPr>
            <w:tcW w:w="1536" w:type="dxa"/>
            <w:shd w:val="clear" w:color="auto" w:fill="D9EAF7"/>
            <w:vAlign w:val="center"/>
          </w:tcPr>
          <w:p w14:paraId="1B53552E">
            <w:pPr>
              <w:jc w:val="center"/>
            </w:pPr>
            <w:r>
              <w:rPr>
                <w:rFonts w:ascii="宋体" w:hAnsi="宋体" w:eastAsia="宋体"/>
                <w:b/>
                <w:sz w:val="19"/>
              </w:rPr>
              <w:t>CLOCK</w:t>
            </w:r>
          </w:p>
        </w:tc>
      </w:tr>
      <w:tr w14:paraId="11CA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vAlign w:val="center"/>
          </w:tcPr>
          <w:p w14:paraId="26BDC8E7">
            <w:pPr>
              <w:jc w:val="center"/>
            </w:pPr>
            <w:r>
              <w:rPr>
                <w:rFonts w:ascii="宋体" w:hAnsi="宋体" w:eastAsia="宋体"/>
                <w:b w:val="0"/>
                <w:sz w:val="19"/>
              </w:rPr>
              <w:t>随机序列</w:t>
            </w:r>
          </w:p>
        </w:tc>
        <w:tc>
          <w:tcPr>
            <w:tcW w:w="1536" w:type="dxa"/>
            <w:vAlign w:val="center"/>
          </w:tcPr>
          <w:p w14:paraId="3086EA76">
            <w:pPr>
              <w:jc w:val="center"/>
            </w:pPr>
            <w:r>
              <w:rPr>
                <w:rFonts w:ascii="宋体" w:hAnsi="宋体" w:eastAsia="宋体"/>
                <w:b w:val="0"/>
                <w:sz w:val="19"/>
              </w:rPr>
              <w:t>4</w:t>
            </w:r>
          </w:p>
        </w:tc>
        <w:tc>
          <w:tcPr>
            <w:tcW w:w="1536" w:type="dxa"/>
            <w:vAlign w:val="center"/>
          </w:tcPr>
          <w:p w14:paraId="402A9F67">
            <w:pPr>
              <w:jc w:val="center"/>
            </w:pPr>
            <w:r>
              <w:rPr>
                <w:rFonts w:ascii="宋体" w:hAnsi="宋体" w:eastAsia="宋体"/>
                <w:b w:val="0"/>
                <w:sz w:val="19"/>
              </w:rPr>
              <w:t>0.3406</w:t>
            </w:r>
          </w:p>
        </w:tc>
        <w:tc>
          <w:tcPr>
            <w:tcW w:w="1536" w:type="dxa"/>
            <w:vAlign w:val="center"/>
          </w:tcPr>
          <w:p w14:paraId="3A926ADD">
            <w:pPr>
              <w:jc w:val="center"/>
            </w:pPr>
            <w:r>
              <w:rPr>
                <w:rFonts w:ascii="宋体" w:hAnsi="宋体" w:eastAsia="宋体"/>
                <w:b w:val="0"/>
                <w:sz w:val="19"/>
              </w:rPr>
              <w:t>0.1219</w:t>
            </w:r>
          </w:p>
        </w:tc>
        <w:tc>
          <w:tcPr>
            <w:tcW w:w="1536" w:type="dxa"/>
            <w:vAlign w:val="center"/>
          </w:tcPr>
          <w:p w14:paraId="11396ACD">
            <w:pPr>
              <w:jc w:val="center"/>
            </w:pPr>
            <w:r>
              <w:rPr>
                <w:rFonts w:ascii="宋体" w:hAnsi="宋体" w:eastAsia="宋体"/>
                <w:b w:val="0"/>
                <w:sz w:val="19"/>
              </w:rPr>
              <w:t>0.1375</w:t>
            </w:r>
          </w:p>
        </w:tc>
        <w:tc>
          <w:tcPr>
            <w:tcW w:w="1536" w:type="dxa"/>
            <w:vAlign w:val="center"/>
          </w:tcPr>
          <w:p w14:paraId="0368043F">
            <w:pPr>
              <w:jc w:val="center"/>
            </w:pPr>
            <w:r>
              <w:rPr>
                <w:rFonts w:ascii="宋体" w:hAnsi="宋体" w:eastAsia="宋体"/>
                <w:b w:val="0"/>
                <w:sz w:val="19"/>
              </w:rPr>
              <w:t>0.1281</w:t>
            </w:r>
          </w:p>
        </w:tc>
      </w:tr>
      <w:tr w14:paraId="19FB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vAlign w:val="center"/>
          </w:tcPr>
          <w:p w14:paraId="61C48A64">
            <w:pPr>
              <w:jc w:val="center"/>
            </w:pPr>
            <w:r>
              <w:rPr>
                <w:rFonts w:ascii="宋体" w:hAnsi="宋体" w:eastAsia="宋体"/>
                <w:b w:val="0"/>
                <w:sz w:val="19"/>
              </w:rPr>
              <w:t>随机序列</w:t>
            </w:r>
          </w:p>
        </w:tc>
        <w:tc>
          <w:tcPr>
            <w:tcW w:w="1536" w:type="dxa"/>
            <w:vAlign w:val="center"/>
          </w:tcPr>
          <w:p w14:paraId="6D3C7739">
            <w:pPr>
              <w:jc w:val="center"/>
            </w:pPr>
            <w:r>
              <w:rPr>
                <w:rFonts w:ascii="宋体" w:hAnsi="宋体" w:eastAsia="宋体"/>
                <w:b w:val="0"/>
                <w:sz w:val="19"/>
              </w:rPr>
              <w:t>16</w:t>
            </w:r>
          </w:p>
        </w:tc>
        <w:tc>
          <w:tcPr>
            <w:tcW w:w="1536" w:type="dxa"/>
            <w:vAlign w:val="center"/>
          </w:tcPr>
          <w:p w14:paraId="7689F7F1">
            <w:pPr>
              <w:jc w:val="center"/>
            </w:pPr>
            <w:r>
              <w:rPr>
                <w:rFonts w:ascii="宋体" w:hAnsi="宋体" w:eastAsia="宋体"/>
                <w:b w:val="0"/>
                <w:sz w:val="19"/>
              </w:rPr>
              <w:t>0.7250</w:t>
            </w:r>
          </w:p>
        </w:tc>
        <w:tc>
          <w:tcPr>
            <w:tcW w:w="1536" w:type="dxa"/>
            <w:vAlign w:val="center"/>
          </w:tcPr>
          <w:p w14:paraId="1251490A">
            <w:pPr>
              <w:jc w:val="center"/>
            </w:pPr>
            <w:r>
              <w:rPr>
                <w:rFonts w:ascii="宋体" w:hAnsi="宋体" w:eastAsia="宋体"/>
                <w:b w:val="0"/>
                <w:sz w:val="19"/>
              </w:rPr>
              <w:t>0.5250</w:t>
            </w:r>
          </w:p>
        </w:tc>
        <w:tc>
          <w:tcPr>
            <w:tcW w:w="1536" w:type="dxa"/>
            <w:vAlign w:val="center"/>
          </w:tcPr>
          <w:p w14:paraId="5D7E341A">
            <w:pPr>
              <w:jc w:val="center"/>
            </w:pPr>
            <w:r>
              <w:rPr>
                <w:rFonts w:ascii="宋体" w:hAnsi="宋体" w:eastAsia="宋体"/>
                <w:b w:val="0"/>
                <w:sz w:val="19"/>
              </w:rPr>
              <w:t>0.5031</w:t>
            </w:r>
          </w:p>
        </w:tc>
        <w:tc>
          <w:tcPr>
            <w:tcW w:w="1536" w:type="dxa"/>
            <w:vAlign w:val="center"/>
          </w:tcPr>
          <w:p w14:paraId="0DD2D204">
            <w:pPr>
              <w:jc w:val="center"/>
            </w:pPr>
            <w:r>
              <w:rPr>
                <w:rFonts w:ascii="宋体" w:hAnsi="宋体" w:eastAsia="宋体"/>
                <w:b w:val="0"/>
                <w:sz w:val="19"/>
              </w:rPr>
              <w:t>0.5156</w:t>
            </w:r>
          </w:p>
        </w:tc>
      </w:tr>
      <w:tr w14:paraId="1D2A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vAlign w:val="center"/>
          </w:tcPr>
          <w:p w14:paraId="230BB71C">
            <w:pPr>
              <w:jc w:val="center"/>
            </w:pPr>
            <w:r>
              <w:rPr>
                <w:rFonts w:ascii="宋体" w:hAnsi="宋体" w:eastAsia="宋体"/>
                <w:b w:val="0"/>
                <w:sz w:val="19"/>
              </w:rPr>
              <w:t>随机序列</w:t>
            </w:r>
          </w:p>
        </w:tc>
        <w:tc>
          <w:tcPr>
            <w:tcW w:w="1536" w:type="dxa"/>
            <w:vAlign w:val="center"/>
          </w:tcPr>
          <w:p w14:paraId="7D7CC17E">
            <w:pPr>
              <w:jc w:val="center"/>
            </w:pPr>
            <w:r>
              <w:rPr>
                <w:rFonts w:ascii="宋体" w:hAnsi="宋体" w:eastAsia="宋体"/>
                <w:b w:val="0"/>
                <w:sz w:val="19"/>
              </w:rPr>
              <w:t>32</w:t>
            </w:r>
          </w:p>
        </w:tc>
        <w:tc>
          <w:tcPr>
            <w:tcW w:w="1536" w:type="dxa"/>
            <w:vAlign w:val="center"/>
          </w:tcPr>
          <w:p w14:paraId="79B831B0">
            <w:pPr>
              <w:jc w:val="center"/>
            </w:pPr>
            <w:r>
              <w:rPr>
                <w:rFonts w:ascii="宋体" w:hAnsi="宋体" w:eastAsia="宋体"/>
                <w:b w:val="0"/>
                <w:sz w:val="19"/>
              </w:rPr>
              <w:t>0.9000</w:t>
            </w:r>
          </w:p>
        </w:tc>
        <w:tc>
          <w:tcPr>
            <w:tcW w:w="1536" w:type="dxa"/>
            <w:vAlign w:val="center"/>
          </w:tcPr>
          <w:p w14:paraId="4E10405A">
            <w:pPr>
              <w:jc w:val="center"/>
            </w:pPr>
            <w:r>
              <w:rPr>
                <w:rFonts w:ascii="宋体" w:hAnsi="宋体" w:eastAsia="宋体"/>
                <w:b w:val="0"/>
                <w:sz w:val="19"/>
              </w:rPr>
              <w:t>0.9000</w:t>
            </w:r>
          </w:p>
        </w:tc>
        <w:tc>
          <w:tcPr>
            <w:tcW w:w="1536" w:type="dxa"/>
            <w:vAlign w:val="center"/>
          </w:tcPr>
          <w:p w14:paraId="5B5BBD16">
            <w:pPr>
              <w:jc w:val="center"/>
            </w:pPr>
            <w:r>
              <w:rPr>
                <w:rFonts w:ascii="宋体" w:hAnsi="宋体" w:eastAsia="宋体"/>
                <w:b w:val="0"/>
                <w:sz w:val="19"/>
              </w:rPr>
              <w:t>0.9000</w:t>
            </w:r>
          </w:p>
        </w:tc>
        <w:tc>
          <w:tcPr>
            <w:tcW w:w="1536" w:type="dxa"/>
            <w:vAlign w:val="center"/>
          </w:tcPr>
          <w:p w14:paraId="69D0F842">
            <w:pPr>
              <w:jc w:val="center"/>
            </w:pPr>
            <w:r>
              <w:rPr>
                <w:rFonts w:ascii="宋体" w:hAnsi="宋体" w:eastAsia="宋体"/>
                <w:b w:val="0"/>
                <w:sz w:val="19"/>
              </w:rPr>
              <w:t>0.9000</w:t>
            </w:r>
          </w:p>
        </w:tc>
      </w:tr>
      <w:tr w14:paraId="4C6A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vAlign w:val="center"/>
          </w:tcPr>
          <w:p w14:paraId="1EE510CE">
            <w:pPr>
              <w:jc w:val="center"/>
            </w:pPr>
            <w:r>
              <w:rPr>
                <w:rFonts w:ascii="宋体" w:hAnsi="宋体" w:eastAsia="宋体"/>
                <w:b w:val="0"/>
                <w:sz w:val="19"/>
              </w:rPr>
              <w:t>循环序列</w:t>
            </w:r>
          </w:p>
        </w:tc>
        <w:tc>
          <w:tcPr>
            <w:tcW w:w="1536" w:type="dxa"/>
            <w:vAlign w:val="center"/>
          </w:tcPr>
          <w:p w14:paraId="579DD77B">
            <w:pPr>
              <w:jc w:val="center"/>
            </w:pPr>
            <w:r>
              <w:rPr>
                <w:rFonts w:ascii="宋体" w:hAnsi="宋体" w:eastAsia="宋体"/>
                <w:b w:val="0"/>
                <w:sz w:val="19"/>
              </w:rPr>
              <w:t>4</w:t>
            </w:r>
          </w:p>
        </w:tc>
        <w:tc>
          <w:tcPr>
            <w:tcW w:w="1536" w:type="dxa"/>
            <w:vAlign w:val="center"/>
          </w:tcPr>
          <w:p w14:paraId="153A1E2D">
            <w:pPr>
              <w:jc w:val="center"/>
            </w:pPr>
            <w:r>
              <w:rPr>
                <w:rFonts w:ascii="宋体" w:hAnsi="宋体" w:eastAsia="宋体"/>
                <w:b w:val="0"/>
                <w:sz w:val="19"/>
              </w:rPr>
              <w:t>0.6562</w:t>
            </w:r>
          </w:p>
        </w:tc>
        <w:tc>
          <w:tcPr>
            <w:tcW w:w="1536" w:type="dxa"/>
            <w:vAlign w:val="center"/>
          </w:tcPr>
          <w:p w14:paraId="584E80B8">
            <w:pPr>
              <w:jc w:val="center"/>
            </w:pPr>
            <w:r>
              <w:rPr>
                <w:rFonts w:ascii="宋体" w:hAnsi="宋体" w:eastAsia="宋体"/>
                <w:b w:val="0"/>
                <w:sz w:val="19"/>
              </w:rPr>
              <w:t>0.2500</w:t>
            </w:r>
          </w:p>
        </w:tc>
        <w:tc>
          <w:tcPr>
            <w:tcW w:w="1536" w:type="dxa"/>
            <w:vAlign w:val="center"/>
          </w:tcPr>
          <w:p w14:paraId="3C7FD297">
            <w:pPr>
              <w:jc w:val="center"/>
            </w:pPr>
            <w:r>
              <w:rPr>
                <w:rFonts w:ascii="宋体" w:hAnsi="宋体" w:eastAsia="宋体"/>
                <w:b w:val="0"/>
                <w:sz w:val="19"/>
              </w:rPr>
              <w:t>0.4938</w:t>
            </w:r>
          </w:p>
        </w:tc>
        <w:tc>
          <w:tcPr>
            <w:tcW w:w="1536" w:type="dxa"/>
            <w:vAlign w:val="center"/>
          </w:tcPr>
          <w:p w14:paraId="2650C22E">
            <w:pPr>
              <w:jc w:val="center"/>
            </w:pPr>
            <w:r>
              <w:rPr>
                <w:rFonts w:ascii="宋体" w:hAnsi="宋体" w:eastAsia="宋体"/>
                <w:b w:val="0"/>
                <w:sz w:val="19"/>
              </w:rPr>
              <w:t>0.2500</w:t>
            </w:r>
          </w:p>
        </w:tc>
      </w:tr>
      <w:tr w14:paraId="5652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vAlign w:val="center"/>
          </w:tcPr>
          <w:p w14:paraId="3C8BADD9">
            <w:pPr>
              <w:jc w:val="center"/>
            </w:pPr>
            <w:r>
              <w:rPr>
                <w:rFonts w:ascii="宋体" w:hAnsi="宋体" w:eastAsia="宋体"/>
                <w:b w:val="0"/>
                <w:sz w:val="19"/>
              </w:rPr>
              <w:t>循环序列</w:t>
            </w:r>
          </w:p>
        </w:tc>
        <w:tc>
          <w:tcPr>
            <w:tcW w:w="1536" w:type="dxa"/>
            <w:vAlign w:val="center"/>
          </w:tcPr>
          <w:p w14:paraId="250FFF8C">
            <w:pPr>
              <w:jc w:val="center"/>
            </w:pPr>
            <w:r>
              <w:rPr>
                <w:rFonts w:hint="eastAsia" w:ascii="宋体" w:hAnsi="宋体"/>
                <w:b w:val="0"/>
                <w:sz w:val="19"/>
                <w:lang w:val="en-US" w:eastAsia="zh-CN"/>
              </w:rPr>
              <w:t>1</w:t>
            </w:r>
            <w:r>
              <w:rPr>
                <w:rFonts w:ascii="宋体" w:hAnsi="宋体" w:eastAsia="宋体"/>
                <w:b w:val="0"/>
                <w:sz w:val="19"/>
              </w:rPr>
              <w:t>6</w:t>
            </w:r>
          </w:p>
        </w:tc>
        <w:tc>
          <w:tcPr>
            <w:tcW w:w="1536" w:type="dxa"/>
            <w:vAlign w:val="center"/>
          </w:tcPr>
          <w:p w14:paraId="28BD74DD">
            <w:pPr>
              <w:jc w:val="center"/>
            </w:pPr>
            <w:r>
              <w:rPr>
                <w:rFonts w:ascii="宋体" w:hAnsi="宋体" w:eastAsia="宋体"/>
                <w:b w:val="0"/>
                <w:sz w:val="19"/>
              </w:rPr>
              <w:t>0.9812</w:t>
            </w:r>
          </w:p>
        </w:tc>
        <w:tc>
          <w:tcPr>
            <w:tcW w:w="1536" w:type="dxa"/>
            <w:vAlign w:val="center"/>
          </w:tcPr>
          <w:p w14:paraId="0B9E7F6A">
            <w:pPr>
              <w:jc w:val="center"/>
            </w:pPr>
            <w:r>
              <w:rPr>
                <w:rFonts w:ascii="宋体" w:hAnsi="宋体" w:eastAsia="宋体"/>
                <w:b w:val="0"/>
                <w:sz w:val="19"/>
              </w:rPr>
              <w:t>0.9812</w:t>
            </w:r>
          </w:p>
        </w:tc>
        <w:tc>
          <w:tcPr>
            <w:tcW w:w="1536" w:type="dxa"/>
            <w:vAlign w:val="center"/>
          </w:tcPr>
          <w:p w14:paraId="4CE4A990">
            <w:pPr>
              <w:jc w:val="center"/>
            </w:pPr>
            <w:r>
              <w:rPr>
                <w:rFonts w:ascii="宋体" w:hAnsi="宋体" w:eastAsia="宋体"/>
                <w:b w:val="0"/>
                <w:sz w:val="19"/>
              </w:rPr>
              <w:t>0.9812</w:t>
            </w:r>
          </w:p>
        </w:tc>
        <w:tc>
          <w:tcPr>
            <w:tcW w:w="1536" w:type="dxa"/>
            <w:vAlign w:val="center"/>
          </w:tcPr>
          <w:p w14:paraId="55EC0CB9">
            <w:pPr>
              <w:jc w:val="center"/>
            </w:pPr>
            <w:r>
              <w:rPr>
                <w:rFonts w:ascii="宋体" w:hAnsi="宋体" w:eastAsia="宋体"/>
                <w:b w:val="0"/>
                <w:sz w:val="19"/>
              </w:rPr>
              <w:t>0.9812</w:t>
            </w:r>
          </w:p>
        </w:tc>
      </w:tr>
      <w:tr w14:paraId="7BDC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vAlign w:val="center"/>
          </w:tcPr>
          <w:p w14:paraId="1E58D4CE">
            <w:pPr>
              <w:jc w:val="center"/>
            </w:pPr>
            <w:r>
              <w:rPr>
                <w:rFonts w:ascii="宋体" w:hAnsi="宋体" w:eastAsia="宋体"/>
                <w:b w:val="0"/>
                <w:sz w:val="19"/>
              </w:rPr>
              <w:t>循环序列</w:t>
            </w:r>
          </w:p>
        </w:tc>
        <w:tc>
          <w:tcPr>
            <w:tcW w:w="1536" w:type="dxa"/>
            <w:vAlign w:val="center"/>
          </w:tcPr>
          <w:p w14:paraId="7213422B">
            <w:pPr>
              <w:jc w:val="center"/>
            </w:pPr>
            <w:r>
              <w:rPr>
                <w:rFonts w:ascii="宋体" w:hAnsi="宋体" w:eastAsia="宋体"/>
                <w:b w:val="0"/>
                <w:sz w:val="19"/>
              </w:rPr>
              <w:t>32</w:t>
            </w:r>
          </w:p>
        </w:tc>
        <w:tc>
          <w:tcPr>
            <w:tcW w:w="1536" w:type="dxa"/>
            <w:vAlign w:val="center"/>
          </w:tcPr>
          <w:p w14:paraId="14580EFD">
            <w:pPr>
              <w:jc w:val="center"/>
            </w:pPr>
            <w:r>
              <w:rPr>
                <w:rFonts w:ascii="宋体" w:hAnsi="宋体" w:eastAsia="宋体"/>
                <w:b w:val="0"/>
                <w:sz w:val="19"/>
              </w:rPr>
              <w:t>0.9812</w:t>
            </w:r>
          </w:p>
        </w:tc>
        <w:tc>
          <w:tcPr>
            <w:tcW w:w="1536" w:type="dxa"/>
            <w:vAlign w:val="center"/>
          </w:tcPr>
          <w:p w14:paraId="6391DBF0">
            <w:pPr>
              <w:jc w:val="center"/>
            </w:pPr>
            <w:r>
              <w:rPr>
                <w:rFonts w:ascii="宋体" w:hAnsi="宋体" w:eastAsia="宋体"/>
                <w:b w:val="0"/>
                <w:sz w:val="19"/>
              </w:rPr>
              <w:t>0.9812</w:t>
            </w:r>
          </w:p>
        </w:tc>
        <w:tc>
          <w:tcPr>
            <w:tcW w:w="1536" w:type="dxa"/>
            <w:vAlign w:val="center"/>
          </w:tcPr>
          <w:p w14:paraId="56FEABC4">
            <w:pPr>
              <w:jc w:val="center"/>
            </w:pPr>
            <w:r>
              <w:rPr>
                <w:rFonts w:ascii="宋体" w:hAnsi="宋体" w:eastAsia="宋体"/>
                <w:b w:val="0"/>
                <w:sz w:val="19"/>
              </w:rPr>
              <w:t>0.9812</w:t>
            </w:r>
          </w:p>
        </w:tc>
        <w:tc>
          <w:tcPr>
            <w:tcW w:w="1536" w:type="dxa"/>
            <w:vAlign w:val="center"/>
          </w:tcPr>
          <w:p w14:paraId="60603F48">
            <w:pPr>
              <w:jc w:val="center"/>
            </w:pPr>
            <w:r>
              <w:rPr>
                <w:rFonts w:ascii="宋体" w:hAnsi="宋体" w:eastAsia="宋体"/>
                <w:b w:val="0"/>
                <w:sz w:val="19"/>
              </w:rPr>
              <w:t>0.9812</w:t>
            </w:r>
          </w:p>
        </w:tc>
      </w:tr>
    </w:tbl>
    <w:p w14:paraId="667CE13C">
      <w:pPr>
        <w:spacing w:after="80" w:line="288" w:lineRule="auto"/>
        <w:ind w:firstLine="420"/>
      </w:pPr>
    </w:p>
    <w:p w14:paraId="29AF5031">
      <w:pPr>
        <w:spacing w:after="80" w:line="288" w:lineRule="auto"/>
        <w:ind w:firstLine="420"/>
      </w:pPr>
      <w:r>
        <w:rPr>
          <w:rFonts w:ascii="宋体" w:hAnsi="宋体" w:eastAsia="宋体"/>
          <w:b w:val="0"/>
          <w:sz w:val="21"/>
        </w:rPr>
        <w:t>随机序列缺少明显局部性，低页框数时各算法命中率都较低，OPT仍保持理论优势。CLOCK算法通过引用位记录页面近期是否被访问，在实现开销较低的前提下通常比纯FIFO更稳定。循环序列具有稳定工作集，当页框数不足以容纳工作集时算法差异明显；当页框数达到工作集规模后，各算法命中率迅速提高并趋于一致。</w:t>
      </w:r>
    </w:p>
    <w:p w14:paraId="7BEC24E1">
      <w:pPr>
        <w:spacing w:after="80" w:line="288" w:lineRule="auto"/>
        <w:ind w:firstLine="420"/>
      </w:pPr>
      <w:r>
        <w:rPr>
          <w:rFonts w:ascii="宋体" w:hAnsi="宋体" w:eastAsia="宋体"/>
          <w:b w:val="0"/>
          <w:color w:val="1F4060"/>
          <w:sz w:val="21"/>
        </w:rPr>
        <w:t>6. 结论</w:t>
      </w:r>
    </w:p>
    <w:p w14:paraId="4B441374">
      <w:pPr>
        <w:spacing w:after="80" w:line="288" w:lineRule="auto"/>
        <w:ind w:firstLine="420"/>
      </w:pPr>
      <w:r>
        <w:rPr>
          <w:rFonts w:ascii="宋体" w:hAnsi="宋体" w:eastAsia="宋体"/>
          <w:b w:val="0"/>
          <w:sz w:val="21"/>
        </w:rPr>
        <w:t>实验结果表明，物理页框数和程序局部性是影响页面命中率的主要因素。页框数越多，缺页次数越少；顺序执行比例越高，访问局部性越强，命中率通常越高。OPT适合作为理论最优上界，FIFO实现简单但稳定性较弱，LRU更符合局部性规律，CLOCK则在实现复杂度和性能之间取得折中。</w:t>
      </w:r>
    </w:p>
    <w:p w14:paraId="24483144">
      <w:pPr>
        <w:spacing w:after="80" w:line="288" w:lineRule="auto"/>
        <w:ind w:firstLine="420"/>
      </w:pPr>
      <w:r>
        <w:rPr>
          <w:rFonts w:ascii="宋体" w:hAnsi="宋体" w:eastAsia="宋体"/>
          <w:b w:val="0"/>
          <w:color w:val="1F4060"/>
          <w:sz w:val="21"/>
        </w:rPr>
        <w:t>7. AI工具使用说明</w:t>
      </w:r>
    </w:p>
    <w:p w14:paraId="419C7BBE">
      <w:pPr>
        <w:spacing w:after="80" w:line="288" w:lineRule="auto"/>
        <w:ind w:firstLine="420"/>
      </w:pPr>
      <w:r>
        <w:rPr>
          <w:rFonts w:ascii="宋体" w:hAnsi="宋体" w:eastAsia="宋体"/>
          <w:b w:val="0"/>
          <w:sz w:val="21"/>
        </w:rPr>
        <w:t>本实验在项目框架搭建、文档结构整理、代码检查和实验数据归纳过程中使用了AI工具辅助。AI主要用于生成初始项目结构、整理报告框架、检查编译运行问题和统一文档表述。算法代码和实验结论仍由小组成员结合课程知识进行核对和完善。</w:t>
      </w:r>
    </w:p>
    <w:p w14:paraId="3708E031">
      <w:pPr>
        <w:numPr>
          <w:ilvl w:val="0"/>
          <w:numId w:val="0"/>
        </w:numPr>
        <w:spacing w:after="80" w:line="288" w:lineRule="auto"/>
        <w:ind w:leftChars="0" w:firstLine="420"/>
        <w:rPr>
          <w:rFonts w:hint="eastAsia" w:ascii="Times New Roman" w:hAnsi="Times New Roman" w:eastAsia="宋体" w:cs="Times New Roman"/>
          <w:b/>
          <w:color w:val="000000"/>
          <w:sz w:val="28"/>
        </w:rPr>
      </w:pPr>
    </w:p>
    <w:p w14:paraId="395CB9A2">
      <w:pPr>
        <w:spacing w:line="480" w:lineRule="exact"/>
        <w:rPr>
          <w:rFonts w:hint="eastAsia" w:ascii="Times New Roman" w:hAnsi="Times New Roman" w:eastAsia="宋体" w:cs="Times New Roman"/>
          <w:b/>
          <w:color w:val="000000"/>
          <w:sz w:val="28"/>
        </w:rPr>
      </w:pPr>
      <w:r>
        <w:rPr>
          <w:rFonts w:hint="eastAsia" w:ascii="宋体" w:hAnsi="宋体" w:eastAsia="宋体" w:cs="Times New Roman"/>
          <w:b/>
          <w:color w:val="1F4060"/>
          <w:sz w:val="28"/>
          <w:lang w:val="en-US" w:eastAsia="zh-CN"/>
        </w:rPr>
        <w:t>七、科技</w:t>
      </w:r>
      <w:r>
        <w:rPr>
          <w:rFonts w:hint="eastAsia" w:ascii="宋体" w:hAnsi="宋体" w:eastAsia="宋体" w:cs="Times New Roman"/>
          <w:b/>
          <w:color w:val="1F4060"/>
          <w:sz w:val="28"/>
        </w:rPr>
        <w:t>伦理思考</w:t>
      </w:r>
    </w:p>
    <w:p w14:paraId="580621E2">
      <w:pPr>
        <w:spacing w:after="80" w:line="288" w:lineRule="auto"/>
        <w:ind w:firstLine="420"/>
      </w:pPr>
      <w:r>
        <w:rPr>
          <w:rFonts w:ascii="宋体" w:hAnsi="宋体" w:eastAsia="宋体"/>
          <w:b w:val="0"/>
          <w:sz w:val="21"/>
        </w:rPr>
        <w:t>页面置换算法虽然属于操作系统底层策略，但在Web服务器、云平台和多租户环境中会影响系统稳定性、资源公平性和用户体验。低效的页面置换策略会增加缺页次数，使请求延迟上升，严重时可能影响关键服务的可用性。</w:t>
      </w:r>
    </w:p>
    <w:p w14:paraId="33975D93">
      <w:pPr>
        <w:spacing w:after="80" w:line="288" w:lineRule="auto"/>
        <w:ind w:firstLine="420"/>
      </w:pPr>
      <w:r>
        <w:rPr>
          <w:rFonts w:ascii="宋体" w:hAnsi="宋体" w:eastAsia="宋体"/>
          <w:b w:val="0"/>
          <w:sz w:val="21"/>
        </w:rPr>
        <w:t>从公平性角度看，内存资源有限时，算法会决定哪些页面被保留、哪些页面被换出。如果某类访问模式长期占用更多内存，其他任务可能频繁缺页，形成资源分配不均。因此，真实系统应结合工作集估计、任务优先级和资源配额进行综合管理，而不能只依赖单一页面置换算法。</w:t>
      </w:r>
    </w:p>
    <w:p w14:paraId="66FBCB37">
      <w:pPr>
        <w:spacing w:after="80" w:line="288" w:lineRule="auto"/>
        <w:ind w:firstLine="420"/>
      </w:pPr>
      <w:r>
        <w:rPr>
          <w:rFonts w:ascii="宋体" w:hAnsi="宋体" w:eastAsia="宋体"/>
          <w:b w:val="0"/>
          <w:sz w:val="21"/>
        </w:rPr>
        <w:t>从透明性角度看，教学实验中的模拟结果应明确说明实验条件、随机序列生成方式和平台环境，不能将简化模型下的结果直接等同于生产系统结论。项目发布到GitHub时，也应保证README、代码注释和实验数据清晰，便于他人复现实验。</w:t>
      </w:r>
    </w:p>
    <w:p w14:paraId="7BE0B99C">
      <w:pPr>
        <w:spacing w:after="80" w:line="288" w:lineRule="auto"/>
        <w:ind w:firstLine="420"/>
      </w:pPr>
      <w:r>
        <w:rPr>
          <w:rFonts w:ascii="宋体" w:hAnsi="宋体" w:eastAsia="宋体"/>
          <w:b w:val="0"/>
          <w:sz w:val="21"/>
        </w:rPr>
        <w:t>从安全性角度看，攻击者可能利用特定访问模式制造频繁缺页，放大系统开销。FIFO等简单算法在部分访问模式下更容易受到影响；LRU和CLOCK保留一定访问历史，对此类问题有一定缓解作用，但仍需结合访问频率监控和资源隔离机制。</w:t>
      </w:r>
    </w:p>
    <w:p w14:paraId="11A0622B">
      <w:pPr>
        <w:spacing w:after="80" w:line="288" w:lineRule="auto"/>
        <w:ind w:firstLine="420"/>
        <w:rPr>
          <w:rFonts w:ascii="宋体" w:hAnsi="宋体" w:eastAsia="宋体"/>
          <w:b w:val="0"/>
          <w:sz w:val="21"/>
        </w:rPr>
      </w:pPr>
      <w:r>
        <w:rPr>
          <w:rFonts w:ascii="宋体" w:hAnsi="宋体" w:eastAsia="宋体"/>
          <w:b w:val="0"/>
          <w:sz w:val="21"/>
        </w:rPr>
        <w:t>从资源效率角度看，提高页面命中率可以减少磁盘交换和无效等待，降低能耗并改善用户体验。合理选择页面置换算法不仅是性能优化问题，也体现了对计算资源、用户时间和系统可靠性的负责。</w:t>
      </w:r>
    </w:p>
    <w:p w14:paraId="51396A6C">
      <w:pPr>
        <w:spacing w:after="80" w:line="288" w:lineRule="auto"/>
        <w:ind w:firstLine="420"/>
        <w:rPr>
          <w:rFonts w:ascii="宋体" w:hAnsi="宋体" w:eastAsia="宋体"/>
          <w:b w:val="0"/>
          <w:sz w:val="21"/>
        </w:rPr>
      </w:pPr>
    </w:p>
    <w:p w14:paraId="5CD02A9E">
      <w:pPr>
        <w:spacing w:line="480" w:lineRule="exact"/>
        <w:rPr>
          <w:rFonts w:hint="default" w:ascii="Times New Roman" w:hAnsi="Times New Roman" w:eastAsia="宋体" w:cs="Times New Roman"/>
          <w:b/>
          <w:color w:val="000000"/>
          <w:sz w:val="28"/>
          <w:lang w:val="en-US"/>
        </w:rPr>
      </w:pPr>
      <w:r>
        <w:rPr>
          <w:rFonts w:hint="eastAsia" w:ascii="宋体" w:hAnsi="宋体" w:cs="Times New Roman"/>
          <w:b/>
          <w:color w:val="1F4060"/>
          <w:sz w:val="28"/>
          <w:lang w:val="en-US" w:eastAsia="zh-CN"/>
        </w:rPr>
        <w:t>八</w:t>
      </w:r>
      <w:r>
        <w:rPr>
          <w:rFonts w:hint="eastAsia" w:ascii="宋体" w:hAnsi="宋体" w:eastAsia="宋体" w:cs="Times New Roman"/>
          <w:b/>
          <w:color w:val="1F4060"/>
          <w:sz w:val="28"/>
          <w:lang w:val="en-US" w:eastAsia="zh-CN"/>
        </w:rPr>
        <w:t>、</w:t>
      </w:r>
      <w:r>
        <w:rPr>
          <w:rFonts w:hint="eastAsia" w:ascii="宋体" w:hAnsi="宋体" w:cs="Times New Roman"/>
          <w:b/>
          <w:color w:val="1F4060"/>
          <w:sz w:val="28"/>
          <w:lang w:val="en-US" w:eastAsia="zh-CN"/>
        </w:rPr>
        <w:t>运行效果和线上库展示</w:t>
      </w:r>
    </w:p>
    <w:p w14:paraId="3891797E">
      <w:pPr>
        <w:spacing w:after="80" w:line="288" w:lineRule="auto"/>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1857375" cy="3321685"/>
            <wp:effectExtent l="0" t="0" r="9525" b="5715"/>
            <wp:docPr id="8" name="图片 8"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5%"/>
                    <pic:cNvPicPr>
                      <a:picLocks noChangeAspect="1"/>
                    </pic:cNvPicPr>
                  </pic:nvPicPr>
                  <pic:blipFill>
                    <a:blip r:embed="rId12"/>
                    <a:stretch>
                      <a:fillRect/>
                    </a:stretch>
                  </pic:blipFill>
                  <pic:spPr>
                    <a:xfrm>
                      <a:off x="0" y="0"/>
                      <a:ext cx="1857375" cy="3321685"/>
                    </a:xfrm>
                    <a:prstGeom prst="rect">
                      <a:avLst/>
                    </a:prstGeom>
                  </pic:spPr>
                </pic:pic>
              </a:graphicData>
            </a:graphic>
          </wp:inline>
        </w:drawing>
      </w:r>
      <w:r>
        <w:rPr>
          <w:rFonts w:hint="eastAsia" w:ascii="宋体" w:hAnsi="宋体" w:eastAsia="宋体"/>
          <w:b w:val="0"/>
          <w:sz w:val="21"/>
          <w:lang w:eastAsia="zh-CN"/>
        </w:rPr>
        <w:drawing>
          <wp:inline distT="0" distB="0" distL="114300" distR="114300">
            <wp:extent cx="1898650" cy="2575560"/>
            <wp:effectExtent l="0" t="0" r="6350" b="2540"/>
            <wp:docPr id="7" name="图片 7" des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
                    <pic:cNvPicPr>
                      <a:picLocks noChangeAspect="1"/>
                    </pic:cNvPicPr>
                  </pic:nvPicPr>
                  <pic:blipFill>
                    <a:blip r:embed="rId13"/>
                    <a:stretch>
                      <a:fillRect/>
                    </a:stretch>
                  </pic:blipFill>
                  <pic:spPr>
                    <a:xfrm>
                      <a:off x="0" y="0"/>
                      <a:ext cx="1898650" cy="2575560"/>
                    </a:xfrm>
                    <a:prstGeom prst="rect">
                      <a:avLst/>
                    </a:prstGeom>
                  </pic:spPr>
                </pic:pic>
              </a:graphicData>
            </a:graphic>
          </wp:inline>
        </w:drawing>
      </w:r>
      <w:r>
        <w:rPr>
          <w:rFonts w:hint="eastAsia" w:ascii="宋体" w:hAnsi="宋体" w:eastAsia="宋体"/>
          <w:b w:val="0"/>
          <w:sz w:val="21"/>
          <w:lang w:eastAsia="zh-CN"/>
        </w:rPr>
        <w:drawing>
          <wp:inline distT="0" distB="0" distL="114300" distR="114300">
            <wp:extent cx="2110105" cy="3573145"/>
            <wp:effectExtent l="0" t="0" r="10795" b="8255"/>
            <wp:docPr id="6" name="图片 6"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5%"/>
                    <pic:cNvPicPr>
                      <a:picLocks noChangeAspect="1"/>
                    </pic:cNvPicPr>
                  </pic:nvPicPr>
                  <pic:blipFill>
                    <a:blip r:embed="rId14"/>
                    <a:stretch>
                      <a:fillRect/>
                    </a:stretch>
                  </pic:blipFill>
                  <pic:spPr>
                    <a:xfrm>
                      <a:off x="0" y="0"/>
                      <a:ext cx="2110105" cy="3573145"/>
                    </a:xfrm>
                    <a:prstGeom prst="rect">
                      <a:avLst/>
                    </a:prstGeom>
                  </pic:spPr>
                </pic:pic>
              </a:graphicData>
            </a:graphic>
          </wp:inline>
        </w:drawing>
      </w:r>
    </w:p>
    <w:p w14:paraId="4341CA9F">
      <w:pPr>
        <w:spacing w:after="80" w:line="288" w:lineRule="auto"/>
        <w:jc w:val="both"/>
        <w:rPr>
          <w:rFonts w:hint="eastAsia" w:eastAsia="宋体"/>
          <w:lang w:eastAsia="zh-CN"/>
        </w:rPr>
      </w:pPr>
      <w:r>
        <w:rPr>
          <w:rFonts w:hint="eastAsia" w:eastAsia="宋体"/>
          <w:lang w:eastAsia="zh-CN"/>
        </w:rPr>
        <w:drawing>
          <wp:inline distT="0" distB="0" distL="114300" distR="114300">
            <wp:extent cx="4584700" cy="5139055"/>
            <wp:effectExtent l="0" t="0" r="0" b="4445"/>
            <wp:docPr id="10" name="图片 10" descr="微信图片_20260509225146_21_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509225146_21_207"/>
                    <pic:cNvPicPr>
                      <a:picLocks noChangeAspect="1"/>
                    </pic:cNvPicPr>
                  </pic:nvPicPr>
                  <pic:blipFill>
                    <a:blip r:embed="rId15"/>
                    <a:stretch>
                      <a:fillRect/>
                    </a:stretch>
                  </pic:blipFill>
                  <pic:spPr>
                    <a:xfrm>
                      <a:off x="0" y="0"/>
                      <a:ext cx="4584700" cy="5139055"/>
                    </a:xfrm>
                    <a:prstGeom prst="rect">
                      <a:avLst/>
                    </a:prstGeom>
                  </pic:spPr>
                </pic:pic>
              </a:graphicData>
            </a:graphic>
          </wp:inline>
        </w:drawing>
      </w:r>
    </w:p>
    <w:p w14:paraId="0986E1F6">
      <w:pPr>
        <w:spacing w:after="80" w:line="288" w:lineRule="auto"/>
      </w:pPr>
      <w:r>
        <w:drawing>
          <wp:inline distT="0" distB="0" distL="114300" distR="114300">
            <wp:extent cx="5901055" cy="2799715"/>
            <wp:effectExtent l="0" t="0" r="4445"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6"/>
                    <a:stretch>
                      <a:fillRect/>
                    </a:stretch>
                  </pic:blipFill>
                  <pic:spPr>
                    <a:xfrm>
                      <a:off x="0" y="0"/>
                      <a:ext cx="5901055" cy="2799715"/>
                    </a:xfrm>
                    <a:prstGeom prst="rect">
                      <a:avLst/>
                    </a:prstGeom>
                    <a:noFill/>
                    <a:ln>
                      <a:noFill/>
                    </a:ln>
                  </pic:spPr>
                </pic:pic>
              </a:graphicData>
            </a:graphic>
          </wp:inline>
        </w:drawing>
      </w:r>
    </w:p>
    <w:p w14:paraId="6AD0E0A0">
      <w:pPr>
        <w:spacing w:after="80" w:line="288" w:lineRule="auto"/>
      </w:pPr>
      <w:r>
        <w:drawing>
          <wp:inline distT="0" distB="0" distL="114300" distR="114300">
            <wp:extent cx="5901055" cy="2799715"/>
            <wp:effectExtent l="0" t="0" r="4445"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5901055" cy="2799715"/>
                    </a:xfrm>
                    <a:prstGeom prst="rect">
                      <a:avLst/>
                    </a:prstGeom>
                    <a:noFill/>
                    <a:ln>
                      <a:noFill/>
                    </a:ln>
                  </pic:spPr>
                </pic:pic>
              </a:graphicData>
            </a:graphic>
          </wp:inline>
        </w:drawing>
      </w:r>
    </w:p>
    <w:p w14:paraId="24EA2280">
      <w:pPr>
        <w:spacing w:after="80" w:line="288" w:lineRule="auto"/>
        <w:rPr>
          <w:rFonts w:hint="default"/>
          <w:lang w:val="en-US" w:eastAsia="zh-CN"/>
        </w:rPr>
      </w:pPr>
      <w:r>
        <w:drawing>
          <wp:inline distT="0" distB="0" distL="114300" distR="114300">
            <wp:extent cx="5901055" cy="2799715"/>
            <wp:effectExtent l="0" t="0" r="4445" b="698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8"/>
                    <a:stretch>
                      <a:fillRect/>
                    </a:stretch>
                  </pic:blipFill>
                  <pic:spPr>
                    <a:xfrm>
                      <a:off x="0" y="0"/>
                      <a:ext cx="5901055" cy="2799715"/>
                    </a:xfrm>
                    <a:prstGeom prst="rect">
                      <a:avLst/>
                    </a:prstGeom>
                    <a:noFill/>
                    <a:ln>
                      <a:noFill/>
                    </a:ln>
                  </pic:spPr>
                </pic:pic>
              </a:graphicData>
            </a:graphic>
          </wp:inline>
        </w:drawing>
      </w:r>
      <w:bookmarkStart w:id="0" w:name="_GoBack"/>
      <w:bookmarkEnd w:id="0"/>
    </w:p>
    <w:sectPr>
      <w:headerReference r:id="rId4" w:type="first"/>
      <w:headerReference r:id="rId3" w:type="default"/>
      <w:footerReference r:id="rId5" w:type="default"/>
      <w:footerReference r:id="rId6" w:type="even"/>
      <w:type w:val="continuous"/>
      <w:pgSz w:w="11907" w:h="16840"/>
      <w:pgMar w:top="1152" w:right="1296" w:bottom="1080" w:left="1296" w:header="851" w:footer="992" w:gutter="0"/>
      <w:pgNumType w:fmt="decimal"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1B5D4">
    <w:pPr>
      <w:pStyle w:val="4"/>
      <w:ind w:right="360"/>
      <w:rPr>
        <w:b/>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ED888">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81ED888">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67D67">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1</w:t>
    </w:r>
    <w:r>
      <w:fldChar w:fldCharType="end"/>
    </w:r>
  </w:p>
  <w:p w14:paraId="74B940B4">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8B44E">
    <w:pPr>
      <w:pStyle w:val="5"/>
    </w:pPr>
    <w:r>
      <w:rPr>
        <w:rFonts w:hint="eastAsia"/>
      </w:rPr>
      <w:t>操作系统原理实验报告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651F3">
    <w:pPr>
      <w:pStyle w:val="5"/>
      <w:pBdr>
        <w:bottom w:val="none" w:color="auto" w:sz="0" w:space="1"/>
      </w:pBdr>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55FF8E"/>
    <w:multiLevelType w:val="singleLevel"/>
    <w:tmpl w:val="E155FF8E"/>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
  <w:drawingGridVerticalSpacing w:val="10"/>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F75"/>
    <w:rsid w:val="00006460"/>
    <w:rsid w:val="00020051"/>
    <w:rsid w:val="000309F6"/>
    <w:rsid w:val="00081BD3"/>
    <w:rsid w:val="0008648F"/>
    <w:rsid w:val="000968C5"/>
    <w:rsid w:val="000C5971"/>
    <w:rsid w:val="000D318A"/>
    <w:rsid w:val="000D5F1D"/>
    <w:rsid w:val="000E5F35"/>
    <w:rsid w:val="001036A7"/>
    <w:rsid w:val="00126423"/>
    <w:rsid w:val="00130168"/>
    <w:rsid w:val="001303E2"/>
    <w:rsid w:val="00132D37"/>
    <w:rsid w:val="00173E71"/>
    <w:rsid w:val="00174ABF"/>
    <w:rsid w:val="001762EC"/>
    <w:rsid w:val="00181C04"/>
    <w:rsid w:val="00186F14"/>
    <w:rsid w:val="00187323"/>
    <w:rsid w:val="001C297F"/>
    <w:rsid w:val="001C64AC"/>
    <w:rsid w:val="00206B79"/>
    <w:rsid w:val="00254D38"/>
    <w:rsid w:val="00295FB3"/>
    <w:rsid w:val="002F1ECD"/>
    <w:rsid w:val="002F3B4B"/>
    <w:rsid w:val="00301FC8"/>
    <w:rsid w:val="0031196B"/>
    <w:rsid w:val="003237EF"/>
    <w:rsid w:val="00333C3B"/>
    <w:rsid w:val="003808B3"/>
    <w:rsid w:val="00381C08"/>
    <w:rsid w:val="00390E86"/>
    <w:rsid w:val="0039759B"/>
    <w:rsid w:val="003A7E07"/>
    <w:rsid w:val="003B3B86"/>
    <w:rsid w:val="003C0213"/>
    <w:rsid w:val="003D543C"/>
    <w:rsid w:val="003E6BA6"/>
    <w:rsid w:val="00406A9D"/>
    <w:rsid w:val="004108F9"/>
    <w:rsid w:val="00441E1D"/>
    <w:rsid w:val="004576AA"/>
    <w:rsid w:val="00491B45"/>
    <w:rsid w:val="004B5BEB"/>
    <w:rsid w:val="004C6CB0"/>
    <w:rsid w:val="004D4E2D"/>
    <w:rsid w:val="004D4EC7"/>
    <w:rsid w:val="004E35E4"/>
    <w:rsid w:val="004E641A"/>
    <w:rsid w:val="004E7D07"/>
    <w:rsid w:val="004F6369"/>
    <w:rsid w:val="00511286"/>
    <w:rsid w:val="005347C5"/>
    <w:rsid w:val="0053766C"/>
    <w:rsid w:val="00547F6C"/>
    <w:rsid w:val="00550238"/>
    <w:rsid w:val="005534B4"/>
    <w:rsid w:val="00555156"/>
    <w:rsid w:val="00555A14"/>
    <w:rsid w:val="00563B25"/>
    <w:rsid w:val="00581845"/>
    <w:rsid w:val="005873B7"/>
    <w:rsid w:val="005967B7"/>
    <w:rsid w:val="00597BB0"/>
    <w:rsid w:val="005A5ED4"/>
    <w:rsid w:val="005E7323"/>
    <w:rsid w:val="0062010A"/>
    <w:rsid w:val="006626E8"/>
    <w:rsid w:val="00664B8C"/>
    <w:rsid w:val="00670FB3"/>
    <w:rsid w:val="00677FDC"/>
    <w:rsid w:val="00696833"/>
    <w:rsid w:val="006A76FC"/>
    <w:rsid w:val="006B5790"/>
    <w:rsid w:val="006E1C96"/>
    <w:rsid w:val="006F64FF"/>
    <w:rsid w:val="00704C7B"/>
    <w:rsid w:val="00714E78"/>
    <w:rsid w:val="00723F32"/>
    <w:rsid w:val="00726093"/>
    <w:rsid w:val="00732521"/>
    <w:rsid w:val="00750CB4"/>
    <w:rsid w:val="00770E22"/>
    <w:rsid w:val="00772E88"/>
    <w:rsid w:val="00782841"/>
    <w:rsid w:val="00782873"/>
    <w:rsid w:val="007876C7"/>
    <w:rsid w:val="00792256"/>
    <w:rsid w:val="007B6BE3"/>
    <w:rsid w:val="007B6F75"/>
    <w:rsid w:val="007B73BD"/>
    <w:rsid w:val="007B7A79"/>
    <w:rsid w:val="007E0BE3"/>
    <w:rsid w:val="007E5013"/>
    <w:rsid w:val="007F4F6A"/>
    <w:rsid w:val="00805A59"/>
    <w:rsid w:val="00814BB2"/>
    <w:rsid w:val="00821414"/>
    <w:rsid w:val="00851A46"/>
    <w:rsid w:val="00856B7D"/>
    <w:rsid w:val="008834EF"/>
    <w:rsid w:val="008879FA"/>
    <w:rsid w:val="00893056"/>
    <w:rsid w:val="008A4684"/>
    <w:rsid w:val="008B0855"/>
    <w:rsid w:val="008C32E1"/>
    <w:rsid w:val="008D02B3"/>
    <w:rsid w:val="008D4BBF"/>
    <w:rsid w:val="00904188"/>
    <w:rsid w:val="00952EC2"/>
    <w:rsid w:val="00961B24"/>
    <w:rsid w:val="00982702"/>
    <w:rsid w:val="00985364"/>
    <w:rsid w:val="00995D8A"/>
    <w:rsid w:val="009C1CD5"/>
    <w:rsid w:val="009D4AFB"/>
    <w:rsid w:val="009E18E9"/>
    <w:rsid w:val="00A103A4"/>
    <w:rsid w:val="00A12F1E"/>
    <w:rsid w:val="00A16DA4"/>
    <w:rsid w:val="00A17F8E"/>
    <w:rsid w:val="00A22DA7"/>
    <w:rsid w:val="00A53DB6"/>
    <w:rsid w:val="00A63B30"/>
    <w:rsid w:val="00A91777"/>
    <w:rsid w:val="00AA4F21"/>
    <w:rsid w:val="00AC1F98"/>
    <w:rsid w:val="00AD0474"/>
    <w:rsid w:val="00AD1F96"/>
    <w:rsid w:val="00AE2B98"/>
    <w:rsid w:val="00AE591F"/>
    <w:rsid w:val="00AF2479"/>
    <w:rsid w:val="00B040D7"/>
    <w:rsid w:val="00B053E6"/>
    <w:rsid w:val="00B27567"/>
    <w:rsid w:val="00B61A4C"/>
    <w:rsid w:val="00B71913"/>
    <w:rsid w:val="00B87728"/>
    <w:rsid w:val="00B9789D"/>
    <w:rsid w:val="00BB4CF9"/>
    <w:rsid w:val="00BB66A2"/>
    <w:rsid w:val="00BC005E"/>
    <w:rsid w:val="00BC4DA8"/>
    <w:rsid w:val="00BD472B"/>
    <w:rsid w:val="00C1346D"/>
    <w:rsid w:val="00C15344"/>
    <w:rsid w:val="00C24BFF"/>
    <w:rsid w:val="00C25268"/>
    <w:rsid w:val="00C30CDF"/>
    <w:rsid w:val="00C322D1"/>
    <w:rsid w:val="00C52325"/>
    <w:rsid w:val="00C71C02"/>
    <w:rsid w:val="00C80453"/>
    <w:rsid w:val="00C82443"/>
    <w:rsid w:val="00C84A5A"/>
    <w:rsid w:val="00C92FAE"/>
    <w:rsid w:val="00CA0A05"/>
    <w:rsid w:val="00CB393F"/>
    <w:rsid w:val="00CC251E"/>
    <w:rsid w:val="00CC2AEE"/>
    <w:rsid w:val="00CC45A5"/>
    <w:rsid w:val="00CD19D7"/>
    <w:rsid w:val="00CD7BFE"/>
    <w:rsid w:val="00CE1580"/>
    <w:rsid w:val="00CE1B47"/>
    <w:rsid w:val="00CE69FE"/>
    <w:rsid w:val="00CE6D69"/>
    <w:rsid w:val="00CF16CD"/>
    <w:rsid w:val="00D3732F"/>
    <w:rsid w:val="00D530F5"/>
    <w:rsid w:val="00D67E7D"/>
    <w:rsid w:val="00D70167"/>
    <w:rsid w:val="00D71293"/>
    <w:rsid w:val="00D73967"/>
    <w:rsid w:val="00D85029"/>
    <w:rsid w:val="00D9754E"/>
    <w:rsid w:val="00DA5C1D"/>
    <w:rsid w:val="00DB0801"/>
    <w:rsid w:val="00DC07CC"/>
    <w:rsid w:val="00DD34DF"/>
    <w:rsid w:val="00DF59A5"/>
    <w:rsid w:val="00E01F91"/>
    <w:rsid w:val="00E02B6C"/>
    <w:rsid w:val="00E07EAF"/>
    <w:rsid w:val="00E15C65"/>
    <w:rsid w:val="00E3110F"/>
    <w:rsid w:val="00E52430"/>
    <w:rsid w:val="00E67680"/>
    <w:rsid w:val="00E711FF"/>
    <w:rsid w:val="00E7441E"/>
    <w:rsid w:val="00E77A4D"/>
    <w:rsid w:val="00EA03FE"/>
    <w:rsid w:val="00EB1B41"/>
    <w:rsid w:val="00EB5186"/>
    <w:rsid w:val="00EC1D84"/>
    <w:rsid w:val="00EC2767"/>
    <w:rsid w:val="00EC5920"/>
    <w:rsid w:val="00EC768C"/>
    <w:rsid w:val="00ED1172"/>
    <w:rsid w:val="00EE1E50"/>
    <w:rsid w:val="00F67355"/>
    <w:rsid w:val="00F725BE"/>
    <w:rsid w:val="00F72B12"/>
    <w:rsid w:val="00F93D8B"/>
    <w:rsid w:val="00F94270"/>
    <w:rsid w:val="00FB0F87"/>
    <w:rsid w:val="00FC27CF"/>
    <w:rsid w:val="00FE3865"/>
    <w:rsid w:val="02E1776D"/>
    <w:rsid w:val="10093E5F"/>
    <w:rsid w:val="11F12DFD"/>
    <w:rsid w:val="129E20CC"/>
    <w:rsid w:val="14EC102F"/>
    <w:rsid w:val="160E1513"/>
    <w:rsid w:val="17E607E2"/>
    <w:rsid w:val="198F1153"/>
    <w:rsid w:val="1A4D6CC2"/>
    <w:rsid w:val="1B112FB8"/>
    <w:rsid w:val="1B7D07A1"/>
    <w:rsid w:val="21D214A4"/>
    <w:rsid w:val="236E13AF"/>
    <w:rsid w:val="277154CB"/>
    <w:rsid w:val="2A030D2A"/>
    <w:rsid w:val="2C3A5674"/>
    <w:rsid w:val="2D1D2885"/>
    <w:rsid w:val="311D1081"/>
    <w:rsid w:val="3A817937"/>
    <w:rsid w:val="3F6A406B"/>
    <w:rsid w:val="3FD47F02"/>
    <w:rsid w:val="41673A53"/>
    <w:rsid w:val="43801918"/>
    <w:rsid w:val="45187AC0"/>
    <w:rsid w:val="487B658A"/>
    <w:rsid w:val="48D36ED2"/>
    <w:rsid w:val="4DA30167"/>
    <w:rsid w:val="4FC135EE"/>
    <w:rsid w:val="539A14F0"/>
    <w:rsid w:val="58C470AF"/>
    <w:rsid w:val="595D7374"/>
    <w:rsid w:val="633B16F7"/>
    <w:rsid w:val="64376AE1"/>
    <w:rsid w:val="64DE058B"/>
    <w:rsid w:val="6A6B0B13"/>
    <w:rsid w:val="72536115"/>
    <w:rsid w:val="73E133AB"/>
    <w:rsid w:val="79863274"/>
    <w:rsid w:val="7CC5230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outlineLvl w:val="0"/>
    </w:pPr>
    <w:rPr>
      <w:b/>
      <w:sz w:val="1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rPr>
  </w:style>
  <w:style w:type="paragraph" w:styleId="6">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BMTD -</Company>
  <Pages>14</Pages>
  <Words>2994</Words>
  <Characters>5493</Characters>
  <Lines>21</Lines>
  <Paragraphs>6</Paragraphs>
  <TotalTime>1</TotalTime>
  <ScaleCrop>false</ScaleCrop>
  <LinksUpToDate>false</LinksUpToDate>
  <CharactersWithSpaces>6648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2017-04-04T16:19:00Z</dcterms:created>
  <dc:creator>Wang Yuqiao</dc:creator>
  <cp:lastModifiedBy>杨成德</cp:lastModifiedBy>
  <cp:lastPrinted>2006-12-13T15:44:00Z</cp:lastPrinted>
  <dcterms:modified xsi:type="dcterms:W3CDTF">2026-05-11T08:34:50Z</dcterms:modified>
  <dc:title>操作系统原理实验报告</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F5337A11F1D143BEB164FB6D0E60A4D0_13</vt:lpwstr>
  </property>
  <property fmtid="{D5CDD505-2E9C-101B-9397-08002B2CF9AE}" pid="4" name="KSOTemplateDocerSaveRecord">
    <vt:lpwstr>eyJoZGlkIjoiNjg3MzA1OTExZjdmY2QxNzQ4YzRiY2IyN2U2NTFlMjAiLCJ1c2VySWQiOiIxNjk2NzI5NDAwIn0=</vt:lpwstr>
  </property>
</Properties>
</file>