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E3C6" w14:textId="5F928CA6" w:rsidR="004C0108" w:rsidRDefault="004C0108" w:rsidP="003A4F0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prueba</w:t>
      </w:r>
    </w:p>
    <w:p w14:paraId="21C62057" w14:textId="77777777" w:rsidR="004C0108" w:rsidRDefault="004C0108" w:rsidP="003A4F05">
      <w:pPr>
        <w:pStyle w:val="Default"/>
        <w:rPr>
          <w:b/>
          <w:bCs/>
          <w:sz w:val="23"/>
          <w:szCs w:val="23"/>
        </w:rPr>
      </w:pPr>
    </w:p>
    <w:p w14:paraId="0AF61F44" w14:textId="1CEBEBEA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Mantenimientos de catálogos </w:t>
      </w:r>
    </w:p>
    <w:p w14:paraId="1F1A2FDF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sz w:val="23"/>
          <w:szCs w:val="23"/>
          <w:highlight w:val="yellow"/>
        </w:rPr>
        <w:t>La aplicación debe permitir el mantenimiento (</w:t>
      </w:r>
      <w:r w:rsidRPr="003A4F05">
        <w:rPr>
          <w:b/>
          <w:bCs/>
          <w:sz w:val="23"/>
          <w:szCs w:val="23"/>
          <w:highlight w:val="yellow"/>
        </w:rPr>
        <w:t xml:space="preserve">consultar, insertar, modificar y eliminar) </w:t>
      </w:r>
      <w:r w:rsidRPr="003A4F05">
        <w:rPr>
          <w:sz w:val="23"/>
          <w:szCs w:val="23"/>
          <w:highlight w:val="yellow"/>
        </w:rPr>
        <w:t xml:space="preserve">de los siguientes catálogos: </w:t>
      </w:r>
    </w:p>
    <w:p w14:paraId="4AAB5261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b/>
          <w:bCs/>
          <w:sz w:val="23"/>
          <w:szCs w:val="23"/>
          <w:highlight w:val="yellow"/>
        </w:rPr>
        <w:t xml:space="preserve">2.1. País fabricante </w:t>
      </w:r>
    </w:p>
    <w:p w14:paraId="2984414F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sz w:val="23"/>
          <w:szCs w:val="23"/>
          <w:highlight w:val="yellow"/>
        </w:rPr>
        <w:t xml:space="preserve">Es necesario almacenar: </w:t>
      </w:r>
    </w:p>
    <w:p w14:paraId="51CA4705" w14:textId="77777777" w:rsidR="003A4F05" w:rsidRPr="003A4F05" w:rsidRDefault="003A4F05" w:rsidP="003A4F05">
      <w:pPr>
        <w:pStyle w:val="Default"/>
        <w:numPr>
          <w:ilvl w:val="0"/>
          <w:numId w:val="1"/>
        </w:numPr>
        <w:spacing w:after="57"/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 xml:space="preserve">• Código </w:t>
      </w:r>
    </w:p>
    <w:p w14:paraId="5813640E" w14:textId="6C710601" w:rsidR="003A4F05" w:rsidRDefault="003A4F05" w:rsidP="003A4F05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 xml:space="preserve">• País </w:t>
      </w:r>
    </w:p>
    <w:p w14:paraId="7AF253BC" w14:textId="640B7F54" w:rsidR="003A4F05" w:rsidRPr="003A4F05" w:rsidRDefault="003A4F05" w:rsidP="003A4F05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>En eliminar</w:t>
      </w:r>
      <w:r>
        <w:rPr>
          <w:sz w:val="20"/>
          <w:szCs w:val="20"/>
          <w:highlight w:val="yellow"/>
        </w:rPr>
        <w:t xml:space="preserve"> </w:t>
      </w:r>
      <w:r w:rsidRPr="003A4F05">
        <w:rPr>
          <w:sz w:val="20"/>
          <w:szCs w:val="20"/>
          <w:highlight w:val="yellow"/>
        </w:rPr>
        <w:t xml:space="preserve">Ir a </w:t>
      </w:r>
      <w:proofErr w:type="spellStart"/>
      <w:r w:rsidRPr="003A4F05">
        <w:rPr>
          <w:sz w:val="20"/>
          <w:szCs w:val="20"/>
          <w:highlight w:val="yellow"/>
        </w:rPr>
        <w:t>pagina</w:t>
      </w:r>
      <w:proofErr w:type="spellEnd"/>
      <w:r w:rsidRPr="003A4F05">
        <w:rPr>
          <w:sz w:val="20"/>
          <w:szCs w:val="20"/>
          <w:highlight w:val="yellow"/>
        </w:rPr>
        <w:t xml:space="preserve"> de </w:t>
      </w:r>
      <w:proofErr w:type="spellStart"/>
      <w:r w:rsidRPr="003A4F05">
        <w:rPr>
          <w:sz w:val="20"/>
          <w:szCs w:val="20"/>
        </w:rPr>
        <w:t>ListaFabricante</w:t>
      </w:r>
      <w:proofErr w:type="spellEnd"/>
    </w:p>
    <w:p w14:paraId="2820B0CE" w14:textId="77777777" w:rsidR="003A4F05" w:rsidRPr="003A4F05" w:rsidRDefault="003A4F05" w:rsidP="003A4F05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</w:p>
    <w:p w14:paraId="3D834DA8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b/>
          <w:bCs/>
          <w:sz w:val="23"/>
          <w:szCs w:val="23"/>
          <w:highlight w:val="yellow"/>
        </w:rPr>
        <w:t xml:space="preserve">No pueden existir 2 o más países con el mismo código. </w:t>
      </w:r>
    </w:p>
    <w:p w14:paraId="7146F155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b/>
          <w:bCs/>
          <w:sz w:val="23"/>
          <w:szCs w:val="23"/>
          <w:highlight w:val="yellow"/>
        </w:rPr>
        <w:t xml:space="preserve">2.2. Tipos de vehículos </w:t>
      </w:r>
    </w:p>
    <w:p w14:paraId="49A538C6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sz w:val="23"/>
          <w:szCs w:val="23"/>
          <w:highlight w:val="yellow"/>
        </w:rPr>
        <w:t xml:space="preserve">Es necesario almacenar: </w:t>
      </w:r>
    </w:p>
    <w:p w14:paraId="627FD72C" w14:textId="77777777" w:rsidR="003A4F05" w:rsidRPr="003A4F05" w:rsidRDefault="003A4F05" w:rsidP="003A4F05">
      <w:pPr>
        <w:pStyle w:val="Default"/>
        <w:numPr>
          <w:ilvl w:val="0"/>
          <w:numId w:val="2"/>
        </w:numPr>
        <w:spacing w:after="57"/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 xml:space="preserve">• Código </w:t>
      </w:r>
    </w:p>
    <w:p w14:paraId="5D6EAB9E" w14:textId="77777777" w:rsidR="003A4F05" w:rsidRPr="003A4F05" w:rsidRDefault="003A4F05" w:rsidP="003A4F05">
      <w:pPr>
        <w:pStyle w:val="Default"/>
        <w:numPr>
          <w:ilvl w:val="0"/>
          <w:numId w:val="2"/>
        </w:numPr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 xml:space="preserve">• Tipo </w:t>
      </w:r>
    </w:p>
    <w:p w14:paraId="79BAB72B" w14:textId="77777777" w:rsidR="003A4F05" w:rsidRDefault="003A4F05" w:rsidP="003A4F05">
      <w:pPr>
        <w:pStyle w:val="Default"/>
        <w:rPr>
          <w:sz w:val="20"/>
          <w:szCs w:val="20"/>
        </w:rPr>
      </w:pPr>
    </w:p>
    <w:p w14:paraId="0B11E69C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 pueden existir 2 o más tipos de vehículos con el mismo código. </w:t>
      </w:r>
    </w:p>
    <w:p w14:paraId="48C8970F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2.3. Marcas de vehículos </w:t>
      </w:r>
    </w:p>
    <w:p w14:paraId="5257F09E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 necesario almacenar: </w:t>
      </w:r>
    </w:p>
    <w:p w14:paraId="12B6B2E5" w14:textId="77777777" w:rsidR="003A4F05" w:rsidRDefault="003A4F05" w:rsidP="003A4F05">
      <w:pPr>
        <w:pStyle w:val="Default"/>
        <w:numPr>
          <w:ilvl w:val="0"/>
          <w:numId w:val="3"/>
        </w:numPr>
        <w:spacing w:after="61"/>
        <w:rPr>
          <w:sz w:val="20"/>
          <w:szCs w:val="20"/>
        </w:rPr>
      </w:pPr>
      <w:r>
        <w:rPr>
          <w:sz w:val="20"/>
          <w:szCs w:val="20"/>
        </w:rPr>
        <w:t xml:space="preserve">• Código </w:t>
      </w:r>
    </w:p>
    <w:p w14:paraId="05F9B856" w14:textId="77777777" w:rsidR="003A4F05" w:rsidRDefault="003A4F05" w:rsidP="003A4F05">
      <w:pPr>
        <w:pStyle w:val="Default"/>
        <w:numPr>
          <w:ilvl w:val="0"/>
          <w:numId w:val="3"/>
        </w:numPr>
        <w:spacing w:after="61"/>
        <w:rPr>
          <w:sz w:val="20"/>
          <w:szCs w:val="20"/>
        </w:rPr>
      </w:pPr>
      <w:r>
        <w:rPr>
          <w:sz w:val="20"/>
          <w:szCs w:val="20"/>
        </w:rPr>
        <w:t xml:space="preserve">• Tipo </w:t>
      </w:r>
    </w:p>
    <w:p w14:paraId="5821771C" w14:textId="77777777" w:rsidR="003A4F05" w:rsidRDefault="003A4F05" w:rsidP="003A4F05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País fabricante (identificador de la tabla de </w:t>
      </w:r>
      <w:r>
        <w:rPr>
          <w:rFonts w:ascii="Arial" w:hAnsi="Arial" w:cs="Arial"/>
          <w:b/>
          <w:bCs/>
          <w:sz w:val="20"/>
          <w:szCs w:val="20"/>
        </w:rPr>
        <w:t>país fabricante</w:t>
      </w:r>
      <w:r>
        <w:rPr>
          <w:rFonts w:ascii="Arial" w:hAnsi="Arial" w:cs="Arial"/>
          <w:sz w:val="20"/>
          <w:szCs w:val="20"/>
        </w:rPr>
        <w:t xml:space="preserve">) </w:t>
      </w:r>
    </w:p>
    <w:p w14:paraId="16E34C09" w14:textId="77777777" w:rsidR="003A4F05" w:rsidRDefault="003A4F05" w:rsidP="003A4F05">
      <w:pPr>
        <w:pStyle w:val="Default"/>
        <w:rPr>
          <w:sz w:val="20"/>
          <w:szCs w:val="20"/>
        </w:rPr>
      </w:pPr>
    </w:p>
    <w:p w14:paraId="28E8A719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 pueden existir 2 o más marcas de vehículos con el mismo código. </w:t>
      </w:r>
    </w:p>
    <w:p w14:paraId="005F3BE8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2.4. Tipos de servicios y productos </w:t>
      </w:r>
    </w:p>
    <w:p w14:paraId="6089F43E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 necesario almacenar: </w:t>
      </w:r>
    </w:p>
    <w:p w14:paraId="276BDADF" w14:textId="77777777" w:rsidR="003A4F05" w:rsidRDefault="003A4F05" w:rsidP="003A4F05">
      <w:pPr>
        <w:pStyle w:val="Default"/>
        <w:numPr>
          <w:ilvl w:val="0"/>
          <w:numId w:val="4"/>
        </w:numPr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• Código </w:t>
      </w:r>
    </w:p>
    <w:p w14:paraId="6FB877E6" w14:textId="77777777" w:rsidR="003A4F05" w:rsidRDefault="003A4F05" w:rsidP="003A4F05">
      <w:pPr>
        <w:pStyle w:val="Default"/>
        <w:numPr>
          <w:ilvl w:val="0"/>
          <w:numId w:val="4"/>
        </w:numPr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• Descripción </w:t>
      </w:r>
    </w:p>
    <w:p w14:paraId="12DC990F" w14:textId="77777777" w:rsidR="003A4F05" w:rsidRDefault="003A4F05" w:rsidP="003A4F05">
      <w:pPr>
        <w:pStyle w:val="Default"/>
        <w:numPr>
          <w:ilvl w:val="0"/>
          <w:numId w:val="4"/>
        </w:numPr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• Precio </w:t>
      </w:r>
    </w:p>
    <w:p w14:paraId="33E89A82" w14:textId="77777777" w:rsidR="003A4F05" w:rsidRDefault="003A4F05" w:rsidP="003A4F05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• Tipo (indicador si es producto o servicio) </w:t>
      </w:r>
    </w:p>
    <w:p w14:paraId="7D7C40B1" w14:textId="77777777" w:rsidR="003A4F05" w:rsidRDefault="003A4F05" w:rsidP="003A4F05">
      <w:pPr>
        <w:pStyle w:val="Default"/>
        <w:rPr>
          <w:sz w:val="20"/>
          <w:szCs w:val="20"/>
        </w:rPr>
      </w:pPr>
    </w:p>
    <w:p w14:paraId="22CAD3D8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 pueden existir 2 o más tipos de servicios con el mismo código. </w:t>
      </w:r>
      <w:r>
        <w:rPr>
          <w:sz w:val="23"/>
          <w:szCs w:val="23"/>
        </w:rPr>
        <w:t xml:space="preserve">Programación VI </w:t>
      </w:r>
    </w:p>
    <w:p w14:paraId="0298096C" w14:textId="77777777" w:rsidR="0065160C" w:rsidRDefault="003A4F05" w:rsidP="0065160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 </w:t>
      </w:r>
    </w:p>
    <w:p w14:paraId="3B2DFA33" w14:textId="77777777" w:rsidR="0065160C" w:rsidRDefault="0065160C" w:rsidP="0065160C">
      <w:pPr>
        <w:pStyle w:val="Default"/>
        <w:rPr>
          <w:color w:val="auto"/>
          <w:sz w:val="23"/>
          <w:szCs w:val="23"/>
        </w:rPr>
      </w:pPr>
    </w:p>
    <w:p w14:paraId="50E1121A" w14:textId="1DAE1A27" w:rsidR="003A4F05" w:rsidRPr="003A4F05" w:rsidRDefault="003A4F05" w:rsidP="0065160C">
      <w:pPr>
        <w:pStyle w:val="Default"/>
        <w:rPr>
          <w:color w:val="auto"/>
          <w:sz w:val="23"/>
          <w:szCs w:val="23"/>
          <w:highlight w:val="yellow"/>
        </w:rPr>
      </w:pPr>
      <w:r w:rsidRPr="003A4F05">
        <w:rPr>
          <w:b/>
          <w:bCs/>
          <w:color w:val="auto"/>
          <w:sz w:val="23"/>
          <w:szCs w:val="23"/>
          <w:highlight w:val="yellow"/>
        </w:rPr>
        <w:t xml:space="preserve">5. Clientes </w:t>
      </w:r>
    </w:p>
    <w:p w14:paraId="658054E5" w14:textId="77777777" w:rsidR="003A4F05" w:rsidRPr="003A4F05" w:rsidRDefault="003A4F05" w:rsidP="003A4F05">
      <w:pPr>
        <w:pStyle w:val="Default"/>
        <w:rPr>
          <w:color w:val="auto"/>
          <w:sz w:val="23"/>
          <w:szCs w:val="23"/>
          <w:highlight w:val="yellow"/>
        </w:rPr>
      </w:pPr>
      <w:r w:rsidRPr="003A4F05">
        <w:rPr>
          <w:color w:val="auto"/>
          <w:sz w:val="23"/>
          <w:szCs w:val="23"/>
          <w:highlight w:val="yellow"/>
        </w:rPr>
        <w:t xml:space="preserve">Es necesario almacenar: </w:t>
      </w:r>
    </w:p>
    <w:p w14:paraId="0745D326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Cédula </w:t>
      </w:r>
    </w:p>
    <w:p w14:paraId="1CC2193F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Genero </w:t>
      </w:r>
    </w:p>
    <w:p w14:paraId="5D4F4174" w14:textId="77777777" w:rsidR="003A4F05" w:rsidRPr="004B7B9B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4B7B9B">
        <w:rPr>
          <w:color w:val="auto"/>
          <w:sz w:val="20"/>
          <w:szCs w:val="20"/>
          <w:highlight w:val="yellow"/>
        </w:rPr>
        <w:t xml:space="preserve">• Fecha de nacimiento </w:t>
      </w:r>
    </w:p>
    <w:p w14:paraId="448EE87D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Nombre completo </w:t>
      </w:r>
    </w:p>
    <w:p w14:paraId="3979EC16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Correo Electrónico </w:t>
      </w:r>
    </w:p>
    <w:p w14:paraId="1562D851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Provincia (identificador de la tabla de </w:t>
      </w:r>
      <w:r w:rsidRPr="003A4F05">
        <w:rPr>
          <w:rFonts w:ascii="Arial" w:hAnsi="Arial" w:cs="Arial"/>
          <w:b/>
          <w:bCs/>
          <w:color w:val="auto"/>
          <w:sz w:val="20"/>
          <w:szCs w:val="20"/>
          <w:highlight w:val="yellow"/>
        </w:rPr>
        <w:t>provincia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) </w:t>
      </w:r>
    </w:p>
    <w:p w14:paraId="0C116A7B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Cantón (identificador de la tabla de </w:t>
      </w:r>
      <w:r w:rsidRPr="003A4F05">
        <w:rPr>
          <w:rFonts w:ascii="Arial" w:hAnsi="Arial" w:cs="Arial"/>
          <w:b/>
          <w:bCs/>
          <w:color w:val="auto"/>
          <w:sz w:val="20"/>
          <w:szCs w:val="20"/>
          <w:highlight w:val="yellow"/>
        </w:rPr>
        <w:t>cantón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) </w:t>
      </w:r>
    </w:p>
    <w:p w14:paraId="132E9600" w14:textId="77777777" w:rsidR="003A4F05" w:rsidRPr="003A4F05" w:rsidRDefault="003A4F05" w:rsidP="003A4F05">
      <w:pPr>
        <w:pStyle w:val="Default"/>
        <w:numPr>
          <w:ilvl w:val="0"/>
          <w:numId w:val="5"/>
        </w:numPr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Distrito (identificador de la tabla de </w:t>
      </w:r>
      <w:r w:rsidRPr="003A4F05">
        <w:rPr>
          <w:rFonts w:ascii="Arial" w:hAnsi="Arial" w:cs="Arial"/>
          <w:b/>
          <w:bCs/>
          <w:color w:val="auto"/>
          <w:sz w:val="20"/>
          <w:szCs w:val="20"/>
          <w:highlight w:val="yellow"/>
        </w:rPr>
        <w:t>distrito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) </w:t>
      </w:r>
    </w:p>
    <w:p w14:paraId="7D3D4301" w14:textId="77777777" w:rsidR="003A4F05" w:rsidRDefault="003A4F05" w:rsidP="003A4F05">
      <w:pPr>
        <w:pStyle w:val="Default"/>
        <w:rPr>
          <w:color w:val="auto"/>
          <w:sz w:val="20"/>
          <w:szCs w:val="20"/>
        </w:rPr>
      </w:pPr>
    </w:p>
    <w:p w14:paraId="324088BB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No pueden existir 2 o más clientes con el mismo número de cédula. </w:t>
      </w:r>
    </w:p>
    <w:p w14:paraId="70CA4213" w14:textId="77777777" w:rsidR="003A4F05" w:rsidRPr="004B7B9B" w:rsidRDefault="003A4F05" w:rsidP="003A4F05">
      <w:pPr>
        <w:pStyle w:val="Default"/>
        <w:rPr>
          <w:color w:val="auto"/>
          <w:sz w:val="23"/>
          <w:szCs w:val="23"/>
        </w:rPr>
      </w:pPr>
      <w:r w:rsidRPr="004B7B9B">
        <w:rPr>
          <w:color w:val="auto"/>
          <w:sz w:val="23"/>
          <w:szCs w:val="23"/>
        </w:rPr>
        <w:t xml:space="preserve">Cuando un cliente es registrado satisfactoriamente debe recibir un correo con los siguientes datos: </w:t>
      </w:r>
    </w:p>
    <w:p w14:paraId="1A55D26F" w14:textId="77777777" w:rsidR="003A4F05" w:rsidRPr="004B7B9B" w:rsidRDefault="003A4F05" w:rsidP="003A4F05">
      <w:pPr>
        <w:pStyle w:val="Default"/>
        <w:numPr>
          <w:ilvl w:val="0"/>
          <w:numId w:val="6"/>
        </w:numPr>
        <w:spacing w:after="57"/>
        <w:rPr>
          <w:color w:val="auto"/>
          <w:sz w:val="20"/>
          <w:szCs w:val="20"/>
        </w:rPr>
      </w:pPr>
      <w:r w:rsidRPr="004B7B9B">
        <w:rPr>
          <w:color w:val="auto"/>
          <w:sz w:val="20"/>
          <w:szCs w:val="20"/>
        </w:rPr>
        <w:t xml:space="preserve">• </w:t>
      </w:r>
      <w:r w:rsidRPr="004B7B9B">
        <w:rPr>
          <w:rFonts w:ascii="Arial" w:hAnsi="Arial" w:cs="Arial"/>
          <w:b/>
          <w:bCs/>
          <w:color w:val="auto"/>
          <w:sz w:val="20"/>
          <w:szCs w:val="20"/>
        </w:rPr>
        <w:t xml:space="preserve">Asunto: </w:t>
      </w:r>
      <w:r w:rsidRPr="004B7B9B">
        <w:rPr>
          <w:rFonts w:ascii="Arial" w:hAnsi="Arial" w:cs="Arial"/>
          <w:color w:val="auto"/>
          <w:sz w:val="20"/>
          <w:szCs w:val="20"/>
        </w:rPr>
        <w:t xml:space="preserve">Su cuenta en nombre empresa. </w:t>
      </w:r>
    </w:p>
    <w:p w14:paraId="6976A5CB" w14:textId="5329B1BA" w:rsidR="003A4F05" w:rsidRPr="004B7B9B" w:rsidRDefault="003A4F05" w:rsidP="003A4F05">
      <w:pPr>
        <w:pStyle w:val="Default"/>
        <w:numPr>
          <w:ilvl w:val="0"/>
          <w:numId w:val="6"/>
        </w:numPr>
        <w:rPr>
          <w:color w:val="auto"/>
          <w:sz w:val="20"/>
          <w:szCs w:val="20"/>
        </w:rPr>
      </w:pPr>
      <w:r w:rsidRPr="004B7B9B">
        <w:rPr>
          <w:color w:val="auto"/>
          <w:sz w:val="20"/>
          <w:szCs w:val="20"/>
        </w:rPr>
        <w:t xml:space="preserve">• </w:t>
      </w:r>
      <w:r w:rsidRPr="004B7B9B">
        <w:rPr>
          <w:rFonts w:ascii="Arial" w:hAnsi="Arial" w:cs="Arial"/>
          <w:b/>
          <w:bCs/>
          <w:color w:val="auto"/>
          <w:sz w:val="20"/>
          <w:szCs w:val="20"/>
        </w:rPr>
        <w:t xml:space="preserve">Cuerpo del correo: </w:t>
      </w:r>
      <w:r w:rsidRPr="004B7B9B">
        <w:rPr>
          <w:rFonts w:ascii="Arial" w:hAnsi="Arial" w:cs="Arial"/>
          <w:color w:val="auto"/>
          <w:sz w:val="20"/>
          <w:szCs w:val="20"/>
        </w:rPr>
        <w:t xml:space="preserve">Estimado cliente: </w:t>
      </w:r>
      <w:r w:rsidRPr="004B7B9B">
        <w:rPr>
          <w:rFonts w:ascii="Arial" w:hAnsi="Arial" w:cs="Arial"/>
          <w:b/>
          <w:bCs/>
          <w:color w:val="auto"/>
          <w:sz w:val="20"/>
          <w:szCs w:val="20"/>
        </w:rPr>
        <w:t xml:space="preserve">(Nombre completo del cliente), </w:t>
      </w:r>
      <w:r w:rsidRPr="004B7B9B">
        <w:rPr>
          <w:rFonts w:ascii="Arial" w:hAnsi="Arial" w:cs="Arial"/>
          <w:color w:val="auto"/>
          <w:sz w:val="20"/>
          <w:szCs w:val="20"/>
        </w:rPr>
        <w:t>gracias por confiar en (</w:t>
      </w:r>
      <w:r w:rsidRPr="004B7B9B">
        <w:rPr>
          <w:rFonts w:ascii="Arial" w:hAnsi="Arial" w:cs="Arial"/>
          <w:b/>
          <w:bCs/>
          <w:color w:val="auto"/>
          <w:sz w:val="20"/>
          <w:szCs w:val="20"/>
        </w:rPr>
        <w:t>nombre empresa)</w:t>
      </w:r>
      <w:r w:rsidRPr="004B7B9B">
        <w:rPr>
          <w:rFonts w:ascii="Arial" w:hAnsi="Arial" w:cs="Arial"/>
          <w:color w:val="auto"/>
          <w:sz w:val="20"/>
          <w:szCs w:val="20"/>
        </w:rPr>
        <w:t xml:space="preserve">. Para nosotros es un placer servirle </w:t>
      </w:r>
    </w:p>
    <w:p w14:paraId="0193FEE2" w14:textId="77777777" w:rsidR="001860C8" w:rsidRPr="004B7B9B" w:rsidRDefault="001860C8" w:rsidP="003A4F05">
      <w:pPr>
        <w:pStyle w:val="Default"/>
        <w:numPr>
          <w:ilvl w:val="0"/>
          <w:numId w:val="6"/>
        </w:numPr>
        <w:rPr>
          <w:color w:val="auto"/>
          <w:sz w:val="20"/>
          <w:szCs w:val="20"/>
        </w:rPr>
      </w:pPr>
    </w:p>
    <w:p w14:paraId="374DC759" w14:textId="2141975D" w:rsidR="00F42584" w:rsidRPr="00535F71" w:rsidRDefault="004B7B9B" w:rsidP="003A4F05">
      <w:pPr>
        <w:pStyle w:val="Default"/>
        <w:numPr>
          <w:ilvl w:val="0"/>
          <w:numId w:val="6"/>
        </w:numPr>
        <w:rPr>
          <w:color w:val="auto"/>
          <w:sz w:val="20"/>
          <w:szCs w:val="20"/>
          <w:highlight w:val="yellow"/>
        </w:rPr>
      </w:pPr>
      <w:r w:rsidRPr="00535F71">
        <w:rPr>
          <w:color w:val="auto"/>
          <w:sz w:val="20"/>
          <w:szCs w:val="20"/>
          <w:highlight w:val="yellow"/>
        </w:rPr>
        <w:t>Crear usuario</w:t>
      </w:r>
    </w:p>
    <w:p w14:paraId="07C342CD" w14:textId="0C8F19A9" w:rsidR="003A4F05" w:rsidRPr="004B7B9B" w:rsidRDefault="00F42584" w:rsidP="003A4F05">
      <w:pPr>
        <w:pStyle w:val="Default"/>
        <w:rPr>
          <w:color w:val="auto"/>
          <w:sz w:val="20"/>
          <w:szCs w:val="20"/>
          <w:highlight w:val="red"/>
        </w:rPr>
      </w:pPr>
      <w:r w:rsidRPr="004B7B9B">
        <w:rPr>
          <w:color w:val="auto"/>
          <w:sz w:val="20"/>
          <w:szCs w:val="20"/>
          <w:highlight w:val="red"/>
        </w:rPr>
        <w:t xml:space="preserve">Al modificar un registro no jala la información de esa </w:t>
      </w:r>
      <w:proofErr w:type="gramStart"/>
      <w:r w:rsidRPr="004B7B9B">
        <w:rPr>
          <w:color w:val="auto"/>
          <w:sz w:val="20"/>
          <w:szCs w:val="20"/>
          <w:highlight w:val="red"/>
        </w:rPr>
        <w:t>persona</w:t>
      </w:r>
      <w:proofErr w:type="gramEnd"/>
      <w:r w:rsidRPr="004B7B9B">
        <w:rPr>
          <w:color w:val="auto"/>
          <w:sz w:val="20"/>
          <w:szCs w:val="20"/>
          <w:highlight w:val="red"/>
        </w:rPr>
        <w:t xml:space="preserve"> sino que jala por default</w:t>
      </w:r>
    </w:p>
    <w:p w14:paraId="68D832F2" w14:textId="33FB29B5" w:rsidR="00F42584" w:rsidRDefault="00F42584" w:rsidP="003A4F05">
      <w:pPr>
        <w:pStyle w:val="Default"/>
        <w:rPr>
          <w:color w:val="auto"/>
          <w:sz w:val="20"/>
          <w:szCs w:val="20"/>
        </w:rPr>
      </w:pPr>
      <w:r w:rsidRPr="004B7B9B">
        <w:rPr>
          <w:color w:val="auto"/>
          <w:sz w:val="20"/>
          <w:szCs w:val="20"/>
          <w:highlight w:val="red"/>
        </w:rPr>
        <w:t>No están acomodados provincias cantones distritos</w:t>
      </w:r>
    </w:p>
    <w:p w14:paraId="7A9B0AB1" w14:textId="77777777" w:rsidR="00535F71" w:rsidRDefault="00535F71" w:rsidP="003A4F0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Visualizar correo </w:t>
      </w:r>
    </w:p>
    <w:p w14:paraId="457BCF3C" w14:textId="696FA1B2" w:rsidR="00F42584" w:rsidRDefault="00535F71" w:rsidP="003A4F0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validar fecha </w:t>
      </w:r>
      <w:proofErr w:type="spellStart"/>
      <w:r>
        <w:rPr>
          <w:color w:val="auto"/>
          <w:sz w:val="20"/>
          <w:szCs w:val="20"/>
        </w:rPr>
        <w:t>vacia</w:t>
      </w:r>
      <w:proofErr w:type="spellEnd"/>
      <w:r>
        <w:rPr>
          <w:color w:val="auto"/>
          <w:sz w:val="20"/>
          <w:szCs w:val="20"/>
        </w:rPr>
        <w:t xml:space="preserve"> </w:t>
      </w:r>
    </w:p>
    <w:p w14:paraId="68E67515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2.6. Vehículos </w:t>
      </w:r>
    </w:p>
    <w:p w14:paraId="6C2692D3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Es necesario almacenar: </w:t>
      </w:r>
    </w:p>
    <w:p w14:paraId="1EDB8D95" w14:textId="77777777" w:rsidR="003A4F05" w:rsidRDefault="003A4F05" w:rsidP="003A4F05">
      <w:pPr>
        <w:pStyle w:val="Default"/>
        <w:numPr>
          <w:ilvl w:val="0"/>
          <w:numId w:val="7"/>
        </w:numPr>
        <w:spacing w:after="5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Placa </w:t>
      </w:r>
    </w:p>
    <w:p w14:paraId="67D35A61" w14:textId="77777777" w:rsidR="003A4F05" w:rsidRDefault="003A4F05" w:rsidP="003A4F05">
      <w:pPr>
        <w:pStyle w:val="Default"/>
        <w:numPr>
          <w:ilvl w:val="0"/>
          <w:numId w:val="7"/>
        </w:numPr>
        <w:spacing w:after="5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</w:t>
      </w:r>
      <w:r>
        <w:rPr>
          <w:rFonts w:ascii="Arial" w:hAnsi="Arial" w:cs="Arial"/>
          <w:color w:val="auto"/>
          <w:sz w:val="20"/>
          <w:szCs w:val="20"/>
        </w:rPr>
        <w:t xml:space="preserve">Tipo de vehículo (identificador de la tabla de </w:t>
      </w:r>
      <w:r>
        <w:rPr>
          <w:rFonts w:ascii="Arial" w:hAnsi="Arial" w:cs="Arial"/>
          <w:b/>
          <w:bCs/>
          <w:color w:val="auto"/>
          <w:sz w:val="20"/>
          <w:szCs w:val="20"/>
        </w:rPr>
        <w:t>tipo de vehículo</w:t>
      </w:r>
      <w:r>
        <w:rPr>
          <w:rFonts w:ascii="Arial" w:hAnsi="Arial" w:cs="Arial"/>
          <w:color w:val="auto"/>
          <w:sz w:val="20"/>
          <w:szCs w:val="20"/>
        </w:rPr>
        <w:t xml:space="preserve">) </w:t>
      </w:r>
    </w:p>
    <w:p w14:paraId="323F1F7E" w14:textId="77777777" w:rsidR="003A4F05" w:rsidRDefault="003A4F05" w:rsidP="003A4F05">
      <w:pPr>
        <w:pStyle w:val="Default"/>
        <w:numPr>
          <w:ilvl w:val="0"/>
          <w:numId w:val="7"/>
        </w:numPr>
        <w:spacing w:after="5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</w:t>
      </w:r>
      <w:r>
        <w:rPr>
          <w:rFonts w:ascii="Arial" w:hAnsi="Arial" w:cs="Arial"/>
          <w:color w:val="auto"/>
          <w:sz w:val="20"/>
          <w:szCs w:val="20"/>
        </w:rPr>
        <w:t xml:space="preserve">Marca de vehículo (identificador de la tabla de </w:t>
      </w:r>
      <w:r>
        <w:rPr>
          <w:rFonts w:ascii="Arial" w:hAnsi="Arial" w:cs="Arial"/>
          <w:b/>
          <w:bCs/>
          <w:color w:val="auto"/>
          <w:sz w:val="20"/>
          <w:szCs w:val="20"/>
        </w:rPr>
        <w:t>marca de vehículo</w:t>
      </w:r>
      <w:r>
        <w:rPr>
          <w:rFonts w:ascii="Arial" w:hAnsi="Arial" w:cs="Arial"/>
          <w:color w:val="auto"/>
          <w:sz w:val="20"/>
          <w:szCs w:val="20"/>
        </w:rPr>
        <w:t xml:space="preserve">) </w:t>
      </w:r>
    </w:p>
    <w:p w14:paraId="3AA7FFF6" w14:textId="77777777" w:rsidR="003A4F05" w:rsidRDefault="003A4F05" w:rsidP="003A4F05">
      <w:pPr>
        <w:pStyle w:val="Default"/>
        <w:numPr>
          <w:ilvl w:val="0"/>
          <w:numId w:val="7"/>
        </w:numPr>
        <w:spacing w:after="5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Número de puertas </w:t>
      </w:r>
    </w:p>
    <w:p w14:paraId="5A135C61" w14:textId="77777777" w:rsidR="003A4F05" w:rsidRDefault="003A4F05" w:rsidP="003A4F05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Número de ruedas </w:t>
      </w:r>
    </w:p>
    <w:p w14:paraId="33CBD12D" w14:textId="77777777" w:rsidR="003A4F05" w:rsidRDefault="003A4F05" w:rsidP="003A4F05">
      <w:pPr>
        <w:pStyle w:val="Default"/>
        <w:rPr>
          <w:color w:val="auto"/>
          <w:sz w:val="20"/>
          <w:szCs w:val="20"/>
        </w:rPr>
      </w:pPr>
    </w:p>
    <w:p w14:paraId="2D248051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2.7. Vehículos por cliente </w:t>
      </w:r>
    </w:p>
    <w:p w14:paraId="6C5B7C83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Es necesario almacenar: </w:t>
      </w:r>
    </w:p>
    <w:p w14:paraId="0CC4ACAC" w14:textId="77777777" w:rsidR="003A4F05" w:rsidRDefault="003A4F05" w:rsidP="003A4F05">
      <w:pPr>
        <w:pStyle w:val="Default"/>
        <w:numPr>
          <w:ilvl w:val="0"/>
          <w:numId w:val="8"/>
        </w:numPr>
        <w:spacing w:after="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</w:t>
      </w:r>
      <w:r>
        <w:rPr>
          <w:rFonts w:ascii="Arial" w:hAnsi="Arial" w:cs="Arial"/>
          <w:color w:val="auto"/>
          <w:sz w:val="20"/>
          <w:szCs w:val="20"/>
        </w:rPr>
        <w:t xml:space="preserve">Identificador de vehículo (identificador de la tabla de </w:t>
      </w:r>
      <w:r>
        <w:rPr>
          <w:rFonts w:ascii="Arial" w:hAnsi="Arial" w:cs="Arial"/>
          <w:b/>
          <w:bCs/>
          <w:color w:val="auto"/>
          <w:sz w:val="20"/>
          <w:szCs w:val="20"/>
        </w:rPr>
        <w:t>vehículo</w:t>
      </w:r>
      <w:r>
        <w:rPr>
          <w:rFonts w:ascii="Arial" w:hAnsi="Arial" w:cs="Arial"/>
          <w:color w:val="auto"/>
          <w:sz w:val="20"/>
          <w:szCs w:val="20"/>
        </w:rPr>
        <w:t xml:space="preserve">) </w:t>
      </w:r>
    </w:p>
    <w:p w14:paraId="7020F85B" w14:textId="77777777" w:rsidR="003A4F05" w:rsidRDefault="003A4F05" w:rsidP="003A4F05">
      <w:pPr>
        <w:pStyle w:val="Default"/>
        <w:numPr>
          <w:ilvl w:val="0"/>
          <w:numId w:val="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</w:t>
      </w:r>
      <w:r>
        <w:rPr>
          <w:rFonts w:ascii="Arial" w:hAnsi="Arial" w:cs="Arial"/>
          <w:color w:val="auto"/>
          <w:sz w:val="20"/>
          <w:szCs w:val="20"/>
        </w:rPr>
        <w:t xml:space="preserve">Identificador de cliente (identificador de la tabla de </w:t>
      </w:r>
      <w:r>
        <w:rPr>
          <w:rFonts w:ascii="Arial" w:hAnsi="Arial" w:cs="Arial"/>
          <w:b/>
          <w:bCs/>
          <w:color w:val="auto"/>
          <w:sz w:val="20"/>
          <w:szCs w:val="20"/>
        </w:rPr>
        <w:t>clientes</w:t>
      </w:r>
      <w:r>
        <w:rPr>
          <w:rFonts w:ascii="Arial" w:hAnsi="Arial" w:cs="Arial"/>
          <w:color w:val="auto"/>
          <w:sz w:val="20"/>
          <w:szCs w:val="20"/>
        </w:rPr>
        <w:t xml:space="preserve">) </w:t>
      </w:r>
    </w:p>
    <w:p w14:paraId="3BE4ABE7" w14:textId="77777777" w:rsidR="003A4F05" w:rsidRDefault="003A4F05" w:rsidP="003A4F05">
      <w:pPr>
        <w:pStyle w:val="Default"/>
        <w:rPr>
          <w:color w:val="auto"/>
          <w:sz w:val="20"/>
          <w:szCs w:val="20"/>
        </w:rPr>
      </w:pPr>
    </w:p>
    <w:p w14:paraId="4EA385AC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Un cliente no puede poseer asignado un mismo vehículo más de una vez. </w:t>
      </w:r>
      <w:r>
        <w:rPr>
          <w:color w:val="auto"/>
          <w:sz w:val="23"/>
          <w:szCs w:val="23"/>
        </w:rPr>
        <w:t xml:space="preserve">Programación VI </w:t>
      </w:r>
    </w:p>
    <w:p w14:paraId="724BFFA2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 </w:t>
      </w:r>
    </w:p>
    <w:p w14:paraId="689AD61F" w14:textId="77777777" w:rsidR="003A4F05" w:rsidRDefault="003A4F05" w:rsidP="003A4F05">
      <w:pPr>
        <w:pStyle w:val="Default"/>
        <w:rPr>
          <w:color w:val="auto"/>
        </w:rPr>
      </w:pPr>
    </w:p>
    <w:p w14:paraId="17154F3C" w14:textId="77777777" w:rsidR="003A4F05" w:rsidRDefault="003A4F05" w:rsidP="003A4F05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Consideraciones de los mantenimientos </w:t>
      </w:r>
    </w:p>
    <w:p w14:paraId="278D80D2" w14:textId="77777777" w:rsidR="003A4F05" w:rsidRDefault="003A4F05" w:rsidP="003A4F05">
      <w:pPr>
        <w:pStyle w:val="Default"/>
        <w:spacing w:after="4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1. Todos los mantenimientos deben poseer opciones de búsqueda para que el usuario pueda visualizar la información a conveniencia. </w:t>
      </w:r>
    </w:p>
    <w:p w14:paraId="7A93D1D3" w14:textId="77777777" w:rsidR="003A4F05" w:rsidRDefault="003A4F05" w:rsidP="003A4F05">
      <w:pPr>
        <w:pStyle w:val="Default"/>
        <w:spacing w:after="4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2. Cuando se necesite incluir referencias de los catálogos en otras interfaces, se deben mostrar como listas desplegables en las que el usuario pueda seleccionar un valor y no ingresarlo. Cuando el mantenimiento implica modificación de registro, la lista desplegable debe mostrar como valor seleccionado lo almacenado en el registro. </w:t>
      </w:r>
    </w:p>
    <w:p w14:paraId="13E58E2E" w14:textId="77777777" w:rsidR="003A4F05" w:rsidRDefault="003A4F05" w:rsidP="003A4F05">
      <w:pPr>
        <w:pStyle w:val="Default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3. Cada mantenimiento debe validar los formularios tomando en consideración la estructura de base de datos a la que hace referencia. </w:t>
      </w:r>
    </w:p>
    <w:p w14:paraId="498FF740" w14:textId="77777777" w:rsidR="00775E70" w:rsidRDefault="00775E70"/>
    <w:sectPr w:rsidR="00775E70" w:rsidSect="00754D2A">
      <w:pgSz w:w="12240" w:h="16340"/>
      <w:pgMar w:top="895" w:right="580" w:bottom="646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CC2976"/>
    <w:multiLevelType w:val="hybridMultilevel"/>
    <w:tmpl w:val="126701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149737"/>
    <w:multiLevelType w:val="hybridMultilevel"/>
    <w:tmpl w:val="BE874B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161D0F4"/>
    <w:multiLevelType w:val="hybridMultilevel"/>
    <w:tmpl w:val="FFE234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431451C"/>
    <w:multiLevelType w:val="hybridMultilevel"/>
    <w:tmpl w:val="DE759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6C5E8B4"/>
    <w:multiLevelType w:val="hybridMultilevel"/>
    <w:tmpl w:val="3EEB43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ED3269A"/>
    <w:multiLevelType w:val="hybridMultilevel"/>
    <w:tmpl w:val="A42A83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52979F1"/>
    <w:multiLevelType w:val="hybridMultilevel"/>
    <w:tmpl w:val="14941B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C962DFE"/>
    <w:multiLevelType w:val="hybridMultilevel"/>
    <w:tmpl w:val="3A3071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05"/>
    <w:rsid w:val="001860C8"/>
    <w:rsid w:val="003A4F05"/>
    <w:rsid w:val="004B7B9B"/>
    <w:rsid w:val="004C0108"/>
    <w:rsid w:val="00535F71"/>
    <w:rsid w:val="0065160C"/>
    <w:rsid w:val="00775E70"/>
    <w:rsid w:val="00E738C8"/>
    <w:rsid w:val="00F4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8FCF"/>
  <w15:chartTrackingRefBased/>
  <w15:docId w15:val="{FEC2B615-E9AA-41F3-BA45-3C3CF91F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4F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Zamora</dc:creator>
  <cp:keywords/>
  <dc:description/>
  <cp:lastModifiedBy>Daniel Zamora</cp:lastModifiedBy>
  <cp:revision>9</cp:revision>
  <dcterms:created xsi:type="dcterms:W3CDTF">2021-03-29T20:30:00Z</dcterms:created>
  <dcterms:modified xsi:type="dcterms:W3CDTF">2021-03-31T05:47:00Z</dcterms:modified>
</cp:coreProperties>
</file>