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E6B1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352C45B7" w14:textId="77777777" w:rsidR="00C9797B" w:rsidRPr="00FF0DB6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1. HTML5: a. Debe implementar al menos las siguientes etiquetas:</w:t>
      </w:r>
    </w:p>
    <w:p w14:paraId="1FDE0F8F" w14:textId="30407DF1" w:rsidR="00C86B89" w:rsidRPr="00FF0DB6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168" w:line="240" w:lineRule="auto"/>
        <w:ind w:left="360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i. Video </w:t>
      </w:r>
    </w:p>
    <w:p w14:paraId="2507B313" w14:textId="77777777" w:rsidR="00C86B89" w:rsidRPr="00FF0DB6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spellStart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ii</w:t>
      </w:r>
      <w:proofErr w:type="spellEnd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. Audio </w:t>
      </w:r>
    </w:p>
    <w:p w14:paraId="336D9660" w14:textId="77777777" w:rsidR="00C86B89" w:rsidRPr="00FF0DB6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</w:p>
    <w:p w14:paraId="0E2EBCBE" w14:textId="77777777" w:rsidR="00C86B89" w:rsidRPr="00FF0DB6" w:rsidRDefault="00C86B89" w:rsidP="00C86B89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</w:p>
    <w:p w14:paraId="320B6CA9" w14:textId="77777777" w:rsidR="00C86B89" w:rsidRPr="00FF0DB6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2. CSS </w:t>
      </w:r>
      <w:proofErr w:type="spellStart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sprites</w:t>
      </w:r>
      <w:proofErr w:type="spellEnd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: a. Todas las imágenes que se van a mostrar en la aplicación deben encontrarse en un Sprite. </w:t>
      </w:r>
    </w:p>
    <w:p w14:paraId="7B546C9A" w14:textId="77777777" w:rsidR="00C86B89" w:rsidRPr="00FF0DB6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</w:p>
    <w:p w14:paraId="70D74EA5" w14:textId="77777777" w:rsidR="00C86B89" w:rsidRPr="00FF0DB6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3. Bootstrap: a. Todas las páginas deben utilizar </w:t>
      </w:r>
      <w:proofErr w:type="spellStart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bootstrap</w:t>
      </w:r>
      <w:proofErr w:type="spellEnd"/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. </w:t>
      </w:r>
    </w:p>
    <w:p w14:paraId="0EF11624" w14:textId="17FBB206" w:rsidR="00C86B89" w:rsidRPr="00FF0DB6" w:rsidRDefault="00C86B89" w:rsidP="00C86B89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b. Debe implementar el componente </w:t>
      </w:r>
      <w:proofErr w:type="spellStart"/>
      <w:r w:rsidRPr="00FF0DB6">
        <w:rPr>
          <w:rFonts w:ascii="Times New Roman" w:hAnsi="Times New Roman" w:cs="Times New Roman"/>
          <w:b/>
          <w:bCs/>
          <w:strike/>
          <w:color w:val="000000"/>
          <w:sz w:val="23"/>
          <w:szCs w:val="23"/>
          <w:highlight w:val="yellow"/>
        </w:rPr>
        <w:t>carousel</w:t>
      </w:r>
      <w:proofErr w:type="spellEnd"/>
      <w:r w:rsidRPr="00FF0DB6">
        <w:rPr>
          <w:rFonts w:ascii="Times New Roman" w:hAnsi="Times New Roman" w:cs="Times New Roman"/>
          <w:b/>
          <w:bCs/>
          <w:strike/>
          <w:color w:val="000000"/>
          <w:sz w:val="23"/>
          <w:szCs w:val="23"/>
          <w:highlight w:val="yellow"/>
        </w:rPr>
        <w:t xml:space="preserve"> </w:t>
      </w:r>
    </w:p>
    <w:p w14:paraId="0F6ECEBD" w14:textId="0AEB8DFA" w:rsidR="00C86B89" w:rsidRPr="00FF0DB6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lastRenderedPageBreak/>
        <w:t>2</w:t>
      </w: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. Mantenimientos de catálogos </w:t>
      </w:r>
    </w:p>
    <w:p w14:paraId="28FDE401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sz w:val="23"/>
          <w:szCs w:val="23"/>
          <w:highlight w:val="yellow"/>
        </w:rPr>
        <w:t>La aplicación debe permitir el mantenimiento (</w:t>
      </w: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consultar, insertar, modificar y eliminar) </w:t>
      </w:r>
      <w:r w:rsidRPr="00FF0DB6">
        <w:rPr>
          <w:rFonts w:ascii="Times New Roman" w:hAnsi="Times New Roman" w:cs="Times New Roman"/>
          <w:strike/>
          <w:sz w:val="23"/>
          <w:szCs w:val="23"/>
          <w:highlight w:val="yellow"/>
        </w:rPr>
        <w:t xml:space="preserve">de los siguientes catálogos: </w:t>
      </w:r>
    </w:p>
    <w:p w14:paraId="2F20CECF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2.1. País fabricante </w:t>
      </w:r>
    </w:p>
    <w:p w14:paraId="18AAA9E0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sz w:val="23"/>
          <w:szCs w:val="23"/>
          <w:highlight w:val="yellow"/>
        </w:rPr>
        <w:t xml:space="preserve">Es necesario almacenar: </w:t>
      </w:r>
    </w:p>
    <w:p w14:paraId="6643C592" w14:textId="77777777" w:rsidR="00C86B89" w:rsidRPr="00FF0DB6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Código </w:t>
      </w:r>
    </w:p>
    <w:p w14:paraId="50FF7204" w14:textId="77777777" w:rsidR="00C86B89" w:rsidRPr="00FF0DB6" w:rsidRDefault="00C86B89" w:rsidP="00C86B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País </w:t>
      </w:r>
    </w:p>
    <w:p w14:paraId="72C5E695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</w:p>
    <w:p w14:paraId="2D2BC7E2" w14:textId="70D99338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>No pueden existir 2 o más países con el mismo código.</w:t>
      </w:r>
      <w:r w:rsidR="00C9797B"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 Falta corregir cuadro dialogo del error</w:t>
      </w:r>
    </w:p>
    <w:p w14:paraId="039FF65B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2.2. Tipos de vehículos </w:t>
      </w:r>
    </w:p>
    <w:p w14:paraId="2ABABEF3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sz w:val="23"/>
          <w:szCs w:val="23"/>
          <w:highlight w:val="yellow"/>
        </w:rPr>
        <w:t xml:space="preserve">Es necesario almacenar: </w:t>
      </w:r>
    </w:p>
    <w:p w14:paraId="593C4B77" w14:textId="77777777" w:rsidR="00C86B89" w:rsidRPr="00FF0DB6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Código </w:t>
      </w:r>
    </w:p>
    <w:p w14:paraId="7927F03D" w14:textId="77777777" w:rsidR="00C86B89" w:rsidRPr="00FF0DB6" w:rsidRDefault="00C86B89" w:rsidP="00C86B8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Tipo </w:t>
      </w:r>
    </w:p>
    <w:p w14:paraId="0C38567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59C1E9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No pueden existir 2 o más tipos de vehículos con el mismo código. </w:t>
      </w:r>
    </w:p>
    <w:p w14:paraId="5670E7B4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b/>
          <w:bCs/>
          <w:strike/>
          <w:sz w:val="23"/>
          <w:szCs w:val="23"/>
          <w:highlight w:val="yellow"/>
        </w:rPr>
        <w:t xml:space="preserve">2.3. Marcas de vehículos </w:t>
      </w:r>
    </w:p>
    <w:p w14:paraId="4475B8FC" w14:textId="77777777" w:rsidR="00C86B89" w:rsidRPr="00FF0DB6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3"/>
          <w:szCs w:val="23"/>
          <w:highlight w:val="yellow"/>
        </w:rPr>
      </w:pPr>
      <w:r w:rsidRPr="00FF0DB6">
        <w:rPr>
          <w:rFonts w:ascii="Times New Roman" w:hAnsi="Times New Roman" w:cs="Times New Roman"/>
          <w:strike/>
          <w:sz w:val="23"/>
          <w:szCs w:val="23"/>
          <w:highlight w:val="yellow"/>
        </w:rPr>
        <w:t xml:space="preserve">Es necesario almacenar: </w:t>
      </w:r>
    </w:p>
    <w:p w14:paraId="73467828" w14:textId="77777777" w:rsidR="00C86B89" w:rsidRPr="00FF0DB6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Código </w:t>
      </w:r>
    </w:p>
    <w:p w14:paraId="717C83D9" w14:textId="77777777" w:rsidR="00C86B89" w:rsidRPr="00FF0DB6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Tipo </w:t>
      </w:r>
    </w:p>
    <w:p w14:paraId="50DB1CA2" w14:textId="77777777" w:rsidR="00C86B89" w:rsidRPr="00FF0DB6" w:rsidRDefault="00C86B89" w:rsidP="00C86B8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0"/>
          <w:szCs w:val="20"/>
          <w:highlight w:val="yellow"/>
        </w:rPr>
      </w:pPr>
      <w:r w:rsidRPr="00FF0DB6">
        <w:rPr>
          <w:rFonts w:ascii="Times New Roman" w:hAnsi="Times New Roman" w:cs="Times New Roman"/>
          <w:strike/>
          <w:sz w:val="20"/>
          <w:szCs w:val="20"/>
          <w:highlight w:val="yellow"/>
        </w:rPr>
        <w:t xml:space="preserve">• </w:t>
      </w:r>
      <w:r w:rsidRPr="00FF0DB6">
        <w:rPr>
          <w:rFonts w:ascii="Arial" w:hAnsi="Arial" w:cs="Arial"/>
          <w:strike/>
          <w:sz w:val="20"/>
          <w:szCs w:val="20"/>
          <w:highlight w:val="yellow"/>
        </w:rPr>
        <w:t xml:space="preserve">País fabricante (identificador de la tabla de </w:t>
      </w:r>
      <w:r w:rsidRPr="00FF0DB6">
        <w:rPr>
          <w:rFonts w:ascii="Arial" w:hAnsi="Arial" w:cs="Arial"/>
          <w:b/>
          <w:bCs/>
          <w:strike/>
          <w:sz w:val="20"/>
          <w:szCs w:val="20"/>
          <w:highlight w:val="yellow"/>
        </w:rPr>
        <w:t>país fabricante</w:t>
      </w:r>
      <w:r w:rsidRPr="00FF0DB6">
        <w:rPr>
          <w:rFonts w:ascii="Arial" w:hAnsi="Arial" w:cs="Arial"/>
          <w:strike/>
          <w:sz w:val="20"/>
          <w:szCs w:val="20"/>
          <w:highlight w:val="yellow"/>
        </w:rPr>
        <w:t xml:space="preserve">) </w:t>
      </w:r>
    </w:p>
    <w:p w14:paraId="00E655F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7D63F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marcas de vehículos con el mismo código. </w:t>
      </w:r>
    </w:p>
    <w:p w14:paraId="286FBB4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2.4. Tipos de servicios y productos </w:t>
      </w:r>
    </w:p>
    <w:p w14:paraId="6170E7B3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375B01B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Código </w:t>
      </w:r>
    </w:p>
    <w:p w14:paraId="14F1D786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Descripción </w:t>
      </w:r>
    </w:p>
    <w:p w14:paraId="1CE5EFBF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Precio </w:t>
      </w:r>
    </w:p>
    <w:p w14:paraId="3C2B317A" w14:textId="77777777" w:rsidR="00C86B89" w:rsidRPr="00C86B89" w:rsidRDefault="00C86B89" w:rsidP="00C86B8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Tipo (indicador si es producto o servicio) </w:t>
      </w:r>
    </w:p>
    <w:p w14:paraId="6015ECE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2E8D7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No pueden existir 2 o más tipos de servicios con el mismo código.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48F53058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7 </w:t>
      </w:r>
    </w:p>
    <w:p w14:paraId="014C895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CD119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lastRenderedPageBreak/>
        <w:t xml:space="preserve">2.5. Clientes </w:t>
      </w:r>
    </w:p>
    <w:p w14:paraId="682EA2C4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Es necesario almacenar: </w:t>
      </w:r>
    </w:p>
    <w:p w14:paraId="60273A2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Cédula </w:t>
      </w:r>
    </w:p>
    <w:p w14:paraId="5BEEDB2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Genero </w:t>
      </w:r>
    </w:p>
    <w:p w14:paraId="755A8A6F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Fecha de nacimiento </w:t>
      </w:r>
    </w:p>
    <w:p w14:paraId="2D7DBCA9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Nombre completo </w:t>
      </w:r>
    </w:p>
    <w:p w14:paraId="4BBB6E72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Correo Electrónico </w:t>
      </w:r>
    </w:p>
    <w:p w14:paraId="7088D717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Provincia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provincia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4CB078BA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Cantón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cantón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29145CA6" w14:textId="77777777" w:rsidR="00C86B89" w:rsidRPr="00C86B89" w:rsidRDefault="00C86B89" w:rsidP="00C86B8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Distrito (identificador de la tabla de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distrito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) </w:t>
      </w:r>
    </w:p>
    <w:p w14:paraId="0D33276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7C08E9" w14:textId="528BF701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  <w:highlight w:val="red"/>
        </w:rPr>
        <w:t xml:space="preserve">No pueden existir 2 o más clientes con el mismo número de cédula. </w:t>
      </w:r>
      <w:r w:rsidR="00C9797B" w:rsidRPr="00C9797B">
        <w:rPr>
          <w:rFonts w:ascii="Times New Roman" w:hAnsi="Times New Roman" w:cs="Times New Roman"/>
          <w:b/>
          <w:bCs/>
          <w:sz w:val="23"/>
          <w:szCs w:val="23"/>
          <w:highlight w:val="red"/>
        </w:rPr>
        <w:t>Error se cae el programa</w:t>
      </w:r>
    </w:p>
    <w:p w14:paraId="776ED910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C86B89">
        <w:rPr>
          <w:rFonts w:ascii="Times New Roman" w:hAnsi="Times New Roman" w:cs="Times New Roman"/>
          <w:sz w:val="23"/>
          <w:szCs w:val="23"/>
          <w:highlight w:val="yellow"/>
        </w:rPr>
        <w:t xml:space="preserve">Cuando un cliente es registrado satisfactoriamente debe recibir un correo con los siguientes datos: </w:t>
      </w:r>
    </w:p>
    <w:p w14:paraId="728A35EB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Asunto: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Su cuenta en nombre empresa. </w:t>
      </w:r>
    </w:p>
    <w:p w14:paraId="3B4362FF" w14:textId="77777777" w:rsidR="00C86B89" w:rsidRPr="00C86B89" w:rsidRDefault="00C86B89" w:rsidP="00C86B8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Times New Roman" w:hAnsi="Times New Roman" w:cs="Times New Roman"/>
          <w:sz w:val="20"/>
          <w:szCs w:val="20"/>
          <w:highlight w:val="yellow"/>
        </w:rPr>
        <w:t xml:space="preserve">•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Cuerpo del correo: 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Estimado cliente: 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 xml:space="preserve">(Nombre completo del cliente), </w:t>
      </w:r>
      <w:r w:rsidRPr="00C86B89">
        <w:rPr>
          <w:rFonts w:ascii="Arial" w:hAnsi="Arial" w:cs="Arial"/>
          <w:sz w:val="20"/>
          <w:szCs w:val="20"/>
          <w:highlight w:val="yellow"/>
        </w:rPr>
        <w:t>gracias por confiar en (</w:t>
      </w:r>
      <w:r w:rsidRPr="00C86B89">
        <w:rPr>
          <w:rFonts w:ascii="Arial" w:hAnsi="Arial" w:cs="Arial"/>
          <w:b/>
          <w:bCs/>
          <w:sz w:val="20"/>
          <w:szCs w:val="20"/>
          <w:highlight w:val="yellow"/>
        </w:rPr>
        <w:t>nombre empresa)</w:t>
      </w:r>
      <w:r w:rsidRPr="00C86B89">
        <w:rPr>
          <w:rFonts w:ascii="Arial" w:hAnsi="Arial" w:cs="Arial"/>
          <w:sz w:val="20"/>
          <w:szCs w:val="20"/>
          <w:highlight w:val="yellow"/>
        </w:rPr>
        <w:t xml:space="preserve">. Para nosotros es un placer servirle </w:t>
      </w:r>
    </w:p>
    <w:p w14:paraId="23399666" w14:textId="502AC3E3" w:rsid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red"/>
        </w:rPr>
        <w:t>Cuando se modifican los datos se</w:t>
      </w:r>
      <w:r w:rsidRPr="00413CC4">
        <w:rPr>
          <w:rFonts w:ascii="Times New Roman" w:hAnsi="Times New Roman" w:cs="Times New Roman"/>
          <w:sz w:val="20"/>
          <w:szCs w:val="20"/>
          <w:highlight w:val="red"/>
        </w:rPr>
        <w:t xml:space="preserve"> debe de traer la información generada de provincia cantón distrito y fecha de nacimiento</w:t>
      </w:r>
    </w:p>
    <w:p w14:paraId="3D3E8D53" w14:textId="77777777" w:rsidR="00413CC4" w:rsidRPr="00C86B89" w:rsidRDefault="00413CC4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B7EA6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2.6. Vehículos </w:t>
      </w:r>
    </w:p>
    <w:p w14:paraId="32469DF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5A26E9B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Placa </w:t>
      </w:r>
    </w:p>
    <w:p w14:paraId="21E0FB48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Tipo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tipo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4F14BEEA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Marca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marca de 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69ECF4F7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puertas </w:t>
      </w:r>
    </w:p>
    <w:p w14:paraId="427E9F64" w14:textId="77777777" w:rsidR="00C86B89" w:rsidRPr="00C86B89" w:rsidRDefault="00C86B89" w:rsidP="00C86B89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Número de ruedas </w:t>
      </w:r>
    </w:p>
    <w:p w14:paraId="0EB59C3E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37B2FD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2.7. Vehículos por cliente </w:t>
      </w:r>
    </w:p>
    <w:p w14:paraId="3BDA842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Es necesario almacenar: </w:t>
      </w:r>
    </w:p>
    <w:p w14:paraId="490CA9C1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61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vehículo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vehículo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05D925F0" w14:textId="77777777" w:rsidR="00C86B89" w:rsidRPr="00C86B89" w:rsidRDefault="00C86B89" w:rsidP="00C86B8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Times New Roman" w:hAnsi="Times New Roman" w:cs="Times New Roman"/>
          <w:sz w:val="20"/>
          <w:szCs w:val="20"/>
        </w:rPr>
        <w:t xml:space="preserve">• </w:t>
      </w:r>
      <w:r w:rsidRPr="00C86B89">
        <w:rPr>
          <w:rFonts w:ascii="Arial" w:hAnsi="Arial" w:cs="Arial"/>
          <w:sz w:val="20"/>
          <w:szCs w:val="20"/>
        </w:rPr>
        <w:t xml:space="preserve">Identificador de cliente (identificador de la tabla de </w:t>
      </w:r>
      <w:r w:rsidRPr="00C86B89">
        <w:rPr>
          <w:rFonts w:ascii="Arial" w:hAnsi="Arial" w:cs="Arial"/>
          <w:b/>
          <w:bCs/>
          <w:sz w:val="20"/>
          <w:szCs w:val="20"/>
        </w:rPr>
        <w:t>clientes</w:t>
      </w:r>
      <w:r w:rsidRPr="00C86B89">
        <w:rPr>
          <w:rFonts w:ascii="Arial" w:hAnsi="Arial" w:cs="Arial"/>
          <w:sz w:val="20"/>
          <w:szCs w:val="20"/>
        </w:rPr>
        <w:t xml:space="preserve">) </w:t>
      </w:r>
    </w:p>
    <w:p w14:paraId="76910CF9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ABB3C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Un cliente no puede poseer asignado un mismo vehículo más de una vez. </w:t>
      </w:r>
      <w:r w:rsidRPr="00C86B89">
        <w:rPr>
          <w:rFonts w:ascii="Times New Roman" w:hAnsi="Times New Roman" w:cs="Times New Roman"/>
          <w:sz w:val="23"/>
          <w:szCs w:val="23"/>
        </w:rPr>
        <w:t xml:space="preserve">Programación VI </w:t>
      </w:r>
    </w:p>
    <w:p w14:paraId="171CB4EF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sz w:val="23"/>
          <w:szCs w:val="23"/>
        </w:rPr>
        <w:t xml:space="preserve">8 </w:t>
      </w:r>
    </w:p>
    <w:p w14:paraId="4355EDEB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539F2" w14:textId="77777777" w:rsidR="00C86B89" w:rsidRPr="00C86B89" w:rsidRDefault="00C86B89" w:rsidP="00C86B89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Consideraciones de los mantenimientos </w:t>
      </w:r>
    </w:p>
    <w:p w14:paraId="41DCD021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1. Todos los mantenimientos deben poseer opciones de búsqueda para que el usuario pueda visualizar la información a conveniencia. </w:t>
      </w:r>
    </w:p>
    <w:p w14:paraId="4F296C50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2. Cuando se necesite incluir referencias de los catálogos en otras interfaces, se deben mostrar como listas desplegables en las que el usuario pueda seleccionar un valor y no ingresarlo. Cuando el mantenimiento implica modificación de registro, la lista desplegable debe mostrar como valor seleccionado lo almacenado en el registro. </w:t>
      </w:r>
    </w:p>
    <w:p w14:paraId="467B5503" w14:textId="77777777" w:rsidR="00C9797B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Arial" w:hAnsi="Arial" w:cs="Arial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 Cada mantenimiento debe validar los formularios tomando en consideración la estructura de base de datos a la que hace referencia.</w:t>
      </w:r>
    </w:p>
    <w:p w14:paraId="032D093D" w14:textId="04793726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 xml:space="preserve">3.1.1. El sistema debe permitir el ingreso únicamente de usuarios registrados. </w:t>
      </w:r>
    </w:p>
    <w:p w14:paraId="71C82A45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3.1.2. Existen dos tipos de usuarios: administradores y consultores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270A935B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3.1.3. El sistema debe identificar tipo del usuario con la finalidad determinar las opciones que debe visualizar</w:t>
      </w:r>
      <w:r w:rsidRPr="00C86B89">
        <w:rPr>
          <w:rFonts w:ascii="Arial" w:hAnsi="Arial" w:cs="Arial"/>
          <w:sz w:val="20"/>
          <w:szCs w:val="20"/>
        </w:rPr>
        <w:t xml:space="preserve">. </w:t>
      </w:r>
    </w:p>
    <w:p w14:paraId="5BC3BF08" w14:textId="77777777" w:rsidR="00C86B89" w:rsidRPr="00C86B89" w:rsidRDefault="00C86B89" w:rsidP="00C86B89">
      <w:p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</w:rPr>
        <w:t xml:space="preserve">3.1.4. Luego de que el usuario ha podido ingresar satisfactoriamente debe ser visualizar el siguiente mensaje: “Bienvenido Primer Nombre Segundo Apellido Nombre, usted ingresó por última vez Fecha de Ultimo Ingreso”. </w:t>
      </w:r>
    </w:p>
    <w:p w14:paraId="7F847FDA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6B89">
        <w:rPr>
          <w:rFonts w:ascii="Arial" w:hAnsi="Arial" w:cs="Arial"/>
          <w:sz w:val="20"/>
          <w:szCs w:val="20"/>
          <w:highlight w:val="yellow"/>
        </w:rPr>
        <w:t>3.1.5. Al ingresar a la aplicación, los usuarios podrán realizar las siguientes acciones</w:t>
      </w:r>
      <w:r w:rsidRPr="00C86B89">
        <w:rPr>
          <w:rFonts w:ascii="Arial" w:hAnsi="Arial" w:cs="Arial"/>
          <w:sz w:val="20"/>
          <w:szCs w:val="20"/>
        </w:rPr>
        <w:t xml:space="preserve">: </w:t>
      </w:r>
    </w:p>
    <w:p w14:paraId="1929C842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43B67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97DDCC" w14:textId="77777777" w:rsidR="00C86B89" w:rsidRPr="00C86B89" w:rsidRDefault="00C86B89" w:rsidP="00C86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86B89">
        <w:rPr>
          <w:rFonts w:ascii="Times New Roman" w:hAnsi="Times New Roman" w:cs="Times New Roman"/>
          <w:b/>
          <w:bCs/>
          <w:sz w:val="23"/>
          <w:szCs w:val="23"/>
        </w:rPr>
        <w:t xml:space="preserve">3. Procesos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8"/>
        <w:gridCol w:w="4488"/>
      </w:tblGrid>
      <w:tr w:rsidR="00C86B89" w:rsidRPr="00C86B89" w14:paraId="61D65A79" w14:textId="77777777">
        <w:trPr>
          <w:trHeight w:val="112"/>
        </w:trPr>
        <w:tc>
          <w:tcPr>
            <w:tcW w:w="4488" w:type="dxa"/>
          </w:tcPr>
          <w:p w14:paraId="4324ACDB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3.1. Inicio de Sesión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Administradores </w:t>
            </w:r>
          </w:p>
        </w:tc>
        <w:tc>
          <w:tcPr>
            <w:tcW w:w="4488" w:type="dxa"/>
          </w:tcPr>
          <w:p w14:paraId="71082DE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6B8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Consultores </w:t>
            </w:r>
          </w:p>
        </w:tc>
      </w:tr>
      <w:tr w:rsidR="00C86B89" w:rsidRPr="00C86B89" w14:paraId="44809E94" w14:textId="77777777">
        <w:trPr>
          <w:trHeight w:val="2623"/>
        </w:trPr>
        <w:tc>
          <w:tcPr>
            <w:tcW w:w="4488" w:type="dxa"/>
          </w:tcPr>
          <w:p w14:paraId="7759C685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4A21D21A" w14:textId="77777777" w:rsidR="00C86B89" w:rsidRPr="003A7421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Iniciar </w:t>
            </w:r>
          </w:p>
          <w:p w14:paraId="0E861DF8" w14:textId="77777777" w:rsidR="00C86B89" w:rsidRPr="003A7421" w:rsidRDefault="00C86B89" w:rsidP="00C86B89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4A38637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04DE603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Facturación de servicios </w:t>
            </w:r>
          </w:p>
          <w:p w14:paraId="777DE9FD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4867424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Servicios y productos </w:t>
            </w:r>
          </w:p>
          <w:p w14:paraId="25224BD7" w14:textId="77777777" w:rsidR="00C86B89" w:rsidRPr="003A7421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3A7421">
              <w:rPr>
                <w:rFonts w:ascii="Arial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Tipos de vehículos </w:t>
            </w:r>
          </w:p>
          <w:p w14:paraId="2FC44AE0" w14:textId="77777777" w:rsidR="00C86B89" w:rsidRPr="003A7421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</w:pPr>
            <w:r w:rsidRPr="003A7421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  <w:highlight w:val="yellow"/>
              </w:rPr>
              <w:t xml:space="preserve">• Marcas de vehículos </w:t>
            </w:r>
          </w:p>
          <w:p w14:paraId="18795010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Clientes </w:t>
            </w:r>
          </w:p>
          <w:p w14:paraId="010143BE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</w:t>
            </w:r>
          </w:p>
          <w:p w14:paraId="28907FE8" w14:textId="77777777" w:rsidR="00C86B89" w:rsidRPr="00C86B89" w:rsidRDefault="00C86B89" w:rsidP="00C86B89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Vehículos por cliente </w:t>
            </w:r>
          </w:p>
          <w:p w14:paraId="4A879D61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FAD7D1F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4DA5FF8E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7449B6A3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 </w:t>
            </w:r>
          </w:p>
          <w:p w14:paraId="4AF07311" w14:textId="77777777" w:rsidR="00C86B89" w:rsidRPr="00C86B89" w:rsidRDefault="00C86B89" w:rsidP="00C86B8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• Servicios por vehículo </w:t>
            </w:r>
          </w:p>
          <w:p w14:paraId="057B23B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14:paraId="60165429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Sesión: </w:t>
            </w:r>
          </w:p>
          <w:p w14:paraId="53A78E92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Iniciar </w:t>
            </w:r>
          </w:p>
          <w:p w14:paraId="5E156389" w14:textId="77777777" w:rsidR="00C86B89" w:rsidRPr="00C86B89" w:rsidRDefault="00C86B89" w:rsidP="00C86B8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Cerrar </w:t>
            </w:r>
          </w:p>
          <w:p w14:paraId="7598593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14:paraId="70A3294E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 xml:space="preserve">Mantenimiento de: </w:t>
            </w:r>
          </w:p>
          <w:p w14:paraId="3E749AA2" w14:textId="648C27F8" w:rsidR="00C86B89" w:rsidRPr="00C86B89" w:rsidRDefault="00C86B89" w:rsidP="00C86B8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• </w:t>
            </w:r>
            <w:r w:rsidRPr="00C86B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Clientes:</w:t>
            </w:r>
            <w:r w:rsidR="009C6689" w:rsidRPr="009C668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C86B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modificar únicamente sus datos personales </w:t>
            </w:r>
          </w:p>
          <w:p w14:paraId="1A5D1817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71D8AA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Reporte de: </w:t>
            </w:r>
          </w:p>
          <w:p w14:paraId="2A91AEFA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cliente. </w:t>
            </w:r>
          </w:p>
          <w:p w14:paraId="31F26FA9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Vehículos por cliente </w:t>
            </w:r>
          </w:p>
          <w:p w14:paraId="3CB26645" w14:textId="77777777" w:rsidR="00C86B89" w:rsidRPr="00C86B89" w:rsidRDefault="00C86B89" w:rsidP="00C86B8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• Servicios por vehículo </w:t>
            </w:r>
          </w:p>
          <w:p w14:paraId="230A4C48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1D34D4" w14:textId="77777777" w:rsidR="00C86B89" w:rsidRPr="00C86B89" w:rsidRDefault="00C86B89" w:rsidP="00C86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86B8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En todos los reportes: </w:t>
            </w:r>
            <w:r w:rsidRPr="00C86B89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únicamente podrá visualizar los datos asociados a él. </w:t>
            </w:r>
          </w:p>
        </w:tc>
      </w:tr>
    </w:tbl>
    <w:p w14:paraId="498FF740" w14:textId="58D19D41" w:rsidR="00775E70" w:rsidRDefault="00775E70" w:rsidP="00C86B89"/>
    <w:p w14:paraId="7C8AB62E" w14:textId="707BEE4E" w:rsidR="009C6689" w:rsidRDefault="009C6689" w:rsidP="00C86B89"/>
    <w:p w14:paraId="5D72203E" w14:textId="7E4BD8BD" w:rsidR="009C6689" w:rsidRDefault="009C6689" w:rsidP="00C86B89"/>
    <w:p w14:paraId="3EC6D248" w14:textId="6C7DE54D" w:rsidR="009C6689" w:rsidRDefault="009C6689" w:rsidP="00C86B89"/>
    <w:p w14:paraId="34D2B050" w14:textId="11C2B1ED" w:rsidR="009C6689" w:rsidRDefault="009C6689" w:rsidP="00C86B89"/>
    <w:p w14:paraId="753081CC" w14:textId="60F071DC" w:rsidR="009C6689" w:rsidRDefault="009C6689" w:rsidP="00C86B89"/>
    <w:p w14:paraId="034CDD6B" w14:textId="36D6F2D7" w:rsidR="009C6689" w:rsidRDefault="009C6689" w:rsidP="00C86B89"/>
    <w:p w14:paraId="6F2EF8F2" w14:textId="781160C2" w:rsidR="009C6689" w:rsidRDefault="009C6689" w:rsidP="00C86B89"/>
    <w:p w14:paraId="4DB9F4A0" w14:textId="71EA8B98" w:rsidR="009C6689" w:rsidRDefault="009C6689" w:rsidP="00C86B89"/>
    <w:p w14:paraId="4DFA2E85" w14:textId="11D7782A" w:rsidR="009C6689" w:rsidRDefault="009C6689" w:rsidP="00C86B89"/>
    <w:p w14:paraId="1229A08D" w14:textId="62010B06" w:rsidR="009C6689" w:rsidRDefault="009C6689" w:rsidP="00C86B89"/>
    <w:p w14:paraId="5D10E229" w14:textId="6BC117D5" w:rsidR="009C6689" w:rsidRDefault="009C6689" w:rsidP="00C86B89"/>
    <w:p w14:paraId="69BC3785" w14:textId="74AACDF1" w:rsidR="009C6689" w:rsidRDefault="009C6689" w:rsidP="00C86B89"/>
    <w:p w14:paraId="174421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66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Programación VI </w:t>
      </w:r>
    </w:p>
    <w:p w14:paraId="2BC18B63" w14:textId="77777777" w:rsidR="009C6689" w:rsidRPr="009C6689" w:rsidRDefault="009C6689" w:rsidP="009C6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C6689">
        <w:rPr>
          <w:rFonts w:ascii="Times New Roman" w:hAnsi="Times New Roman" w:cs="Times New Roman"/>
          <w:sz w:val="23"/>
          <w:szCs w:val="23"/>
        </w:rPr>
        <w:t xml:space="preserve">9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1"/>
      </w:tblGrid>
      <w:tr w:rsidR="009C6689" w:rsidRPr="009C6689" w14:paraId="1B048838" w14:textId="77777777">
        <w:trPr>
          <w:trHeight w:val="6229"/>
        </w:trPr>
        <w:tc>
          <w:tcPr>
            <w:tcW w:w="8631" w:type="dxa"/>
          </w:tcPr>
          <w:p w14:paraId="3B0D2630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D56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3.2.1. La aplicación debe listar, agregar, modificar y eliminar los servicios facturados a los clientes o vehículos registrados. Para registrar un servicio facturado es necesario crear una factura, la cual debe poseer un encabezado y un detalle. </w:t>
            </w:r>
          </w:p>
          <w:p w14:paraId="56CCD13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 En el encabezado se debe almacenar: 3.2.2.1. Datos del cliente (debe ser obtenido mediante una búsqueda y mostrado en una lista desplegable). 3.2.3.1. Tipo de servicio o producto (debe ser obtenido mediante una búsqueda y mostrado en una lista desplegable). </w:t>
            </w:r>
          </w:p>
          <w:p w14:paraId="0A820E50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3.2.3.2. Cantidad del servicio o producto. </w:t>
            </w:r>
          </w:p>
          <w:p w14:paraId="3A6BBE7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3.2.3.3. Precio del servicio o producto. En este caso, si el servicio o producto no posee un precio definido, se le debe brindar la posibilidad al usuario de que lo realice. </w:t>
            </w:r>
          </w:p>
          <w:p w14:paraId="5275FBC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4.1.1.1. Se debe mostrar los servicios brindados a un cliente. </w:t>
            </w:r>
          </w:p>
          <w:p w14:paraId="1348A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4.1.1.2. Se debe brindar la posibilidad de que realizar búsquedas por los datos del cliente, así como por los datos del servicio. </w:t>
            </w:r>
          </w:p>
          <w:p w14:paraId="64F0166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4.1.2.1. Se deben visualizar los datos de cada uno de los vehículos que posee asignados un cliente. </w:t>
            </w:r>
          </w:p>
          <w:p w14:paraId="69980F82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4.1.2.2. Se debe brindar la posibilidad de que realizar búsquedas por los datos del cliente, así como por los datos del vehículo. </w:t>
            </w:r>
          </w:p>
          <w:p w14:paraId="0997E0DF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4.1.3.1. Se deben visualizar los datos de cada uno de los servicios brindados a un vehículo. </w:t>
            </w:r>
          </w:p>
          <w:p w14:paraId="229A7B0B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4.1.3.2. Se debe brindar la posibilidad de que realizar búsquedas por los datos del cliente, así como por los datos del vehículo </w:t>
            </w:r>
          </w:p>
          <w:p w14:paraId="1B6F19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0201F0D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3.2.2.2. Datos del vehículo (debe ser obtenido mediante una búsqueda y mostrado en una lista desplegable) </w:t>
            </w:r>
          </w:p>
          <w:p w14:paraId="3B53F2B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3.2.2.3. Fecha </w:t>
            </w:r>
          </w:p>
          <w:p w14:paraId="1E932AC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3.2.2.4. Monto total del servicio facturado (es el total de todos los servicios contratados en el detalle). </w:t>
            </w:r>
          </w:p>
          <w:p w14:paraId="0EDCD50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3.2.3. En el detalle se debe almacenar: </w:t>
            </w:r>
          </w:p>
          <w:p w14:paraId="48E56B59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3.3.1. Es posible anular un servicio facturado, no debe eliminarse el registro sino establecerse únicamente como anulado. </w:t>
            </w:r>
          </w:p>
          <w:p w14:paraId="24540E3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color w:val="000000"/>
                <w:sz w:val="20"/>
                <w:szCs w:val="20"/>
              </w:rPr>
              <w:t xml:space="preserve">3.3.2. Un servicio puede ser anulado cuando la fecha en la que se brindó es menor a 15 días de la fecha en la que se desea anular. </w:t>
            </w:r>
          </w:p>
          <w:p w14:paraId="47B17E56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4.1.1. Reporte de servicios por cliente: </w:t>
            </w:r>
          </w:p>
          <w:p w14:paraId="7F4891D7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4.1.2. Reporte de vehículos por cliente: </w:t>
            </w:r>
          </w:p>
          <w:p w14:paraId="1E0FD4D3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C66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4.1.3. Reporte de servicios por vehículo: </w:t>
            </w:r>
          </w:p>
          <w:p w14:paraId="606475E5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0BCAD4" w14:textId="77777777" w:rsidR="009C6689" w:rsidRPr="009C6689" w:rsidRDefault="009C6689" w:rsidP="009C6689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70EB6D" w14:textId="77777777" w:rsidR="009C6689" w:rsidRPr="009C6689" w:rsidRDefault="009C6689" w:rsidP="009C6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B9494" w14:textId="77777777" w:rsidR="009C6689" w:rsidRPr="00C86B89" w:rsidRDefault="009C6689" w:rsidP="00C86B89"/>
    <w:sectPr w:rsidR="009C6689" w:rsidRPr="00C86B89" w:rsidSect="00754D2A">
      <w:pgSz w:w="12240" w:h="16340"/>
      <w:pgMar w:top="895" w:right="580" w:bottom="646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23736"/>
    <w:multiLevelType w:val="hybridMultilevel"/>
    <w:tmpl w:val="B2454F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CC2976"/>
    <w:multiLevelType w:val="hybridMultilevel"/>
    <w:tmpl w:val="126701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50E85B"/>
    <w:multiLevelType w:val="hybridMultilevel"/>
    <w:tmpl w:val="2184E1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5D36C1"/>
    <w:multiLevelType w:val="hybridMultilevel"/>
    <w:tmpl w:val="6711F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896351"/>
    <w:multiLevelType w:val="hybridMultilevel"/>
    <w:tmpl w:val="E0C69C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AC8E99"/>
    <w:multiLevelType w:val="hybridMultilevel"/>
    <w:tmpl w:val="A52C0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90746C2"/>
    <w:multiLevelType w:val="hybridMultilevel"/>
    <w:tmpl w:val="943D6374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929735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127089"/>
    <w:multiLevelType w:val="hybridMultilevel"/>
    <w:tmpl w:val="D703CD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149737"/>
    <w:multiLevelType w:val="hybridMultilevel"/>
    <w:tmpl w:val="BE874B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6F1029"/>
    <w:multiLevelType w:val="hybridMultilevel"/>
    <w:tmpl w:val="E309E8A2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61D0F4"/>
    <w:multiLevelType w:val="hybridMultilevel"/>
    <w:tmpl w:val="FFE23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21643CE"/>
    <w:multiLevelType w:val="hybridMultilevel"/>
    <w:tmpl w:val="6069E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0074DE"/>
    <w:multiLevelType w:val="hybridMultilevel"/>
    <w:tmpl w:val="286B91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31451C"/>
    <w:multiLevelType w:val="hybridMultilevel"/>
    <w:tmpl w:val="DE7591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779423F"/>
    <w:multiLevelType w:val="hybridMultilevel"/>
    <w:tmpl w:val="925A1B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3CE842"/>
    <w:multiLevelType w:val="hybridMultilevel"/>
    <w:tmpl w:val="59AC9C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6C5E8B4"/>
    <w:multiLevelType w:val="hybridMultilevel"/>
    <w:tmpl w:val="3EEB43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EC401B0"/>
    <w:multiLevelType w:val="hybridMultilevel"/>
    <w:tmpl w:val="005A61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ED3269A"/>
    <w:multiLevelType w:val="hybridMultilevel"/>
    <w:tmpl w:val="A42A83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2979F1"/>
    <w:multiLevelType w:val="hybridMultilevel"/>
    <w:tmpl w:val="14941B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C962DFE"/>
    <w:multiLevelType w:val="hybridMultilevel"/>
    <w:tmpl w:val="3A3071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A44114"/>
    <w:multiLevelType w:val="hybridMultilevel"/>
    <w:tmpl w:val="0BC95C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51502F1"/>
    <w:multiLevelType w:val="hybridMultilevel"/>
    <w:tmpl w:val="31E22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60017DA"/>
    <w:multiLevelType w:val="hybridMultilevel"/>
    <w:tmpl w:val="1A0215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19"/>
  </w:num>
  <w:num w:numId="5">
    <w:abstractNumId w:val="8"/>
  </w:num>
  <w:num w:numId="6">
    <w:abstractNumId w:val="16"/>
  </w:num>
  <w:num w:numId="7">
    <w:abstractNumId w:val="18"/>
  </w:num>
  <w:num w:numId="8">
    <w:abstractNumId w:val="1"/>
  </w:num>
  <w:num w:numId="9">
    <w:abstractNumId w:val="6"/>
  </w:num>
  <w:num w:numId="10">
    <w:abstractNumId w:val="23"/>
  </w:num>
  <w:num w:numId="11">
    <w:abstractNumId w:val="14"/>
  </w:num>
  <w:num w:numId="12">
    <w:abstractNumId w:val="7"/>
  </w:num>
  <w:num w:numId="13">
    <w:abstractNumId w:val="2"/>
  </w:num>
  <w:num w:numId="14">
    <w:abstractNumId w:val="22"/>
  </w:num>
  <w:num w:numId="15">
    <w:abstractNumId w:val="17"/>
  </w:num>
  <w:num w:numId="16">
    <w:abstractNumId w:val="15"/>
  </w:num>
  <w:num w:numId="17">
    <w:abstractNumId w:val="4"/>
  </w:num>
  <w:num w:numId="18">
    <w:abstractNumId w:val="3"/>
  </w:num>
  <w:num w:numId="19">
    <w:abstractNumId w:val="21"/>
  </w:num>
  <w:num w:numId="20">
    <w:abstractNumId w:val="5"/>
  </w:num>
  <w:num w:numId="21">
    <w:abstractNumId w:val="0"/>
  </w:num>
  <w:num w:numId="22">
    <w:abstractNumId w:val="1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5"/>
    <w:rsid w:val="000C4318"/>
    <w:rsid w:val="001860C8"/>
    <w:rsid w:val="001E3C0D"/>
    <w:rsid w:val="003A4F05"/>
    <w:rsid w:val="003A7421"/>
    <w:rsid w:val="00413CC4"/>
    <w:rsid w:val="004B7B9B"/>
    <w:rsid w:val="004C0108"/>
    <w:rsid w:val="004D1636"/>
    <w:rsid w:val="00501826"/>
    <w:rsid w:val="00535F71"/>
    <w:rsid w:val="00585D0D"/>
    <w:rsid w:val="00632C36"/>
    <w:rsid w:val="0065160C"/>
    <w:rsid w:val="00670B2B"/>
    <w:rsid w:val="00775E70"/>
    <w:rsid w:val="007D3544"/>
    <w:rsid w:val="00940606"/>
    <w:rsid w:val="009C6689"/>
    <w:rsid w:val="00C86B89"/>
    <w:rsid w:val="00C9797B"/>
    <w:rsid w:val="00E738C8"/>
    <w:rsid w:val="00F42584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8FCF"/>
  <w15:chartTrackingRefBased/>
  <w15:docId w15:val="{FEC2B615-E9AA-41F3-BA45-3C3CF91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4F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Zamora</dc:creator>
  <cp:keywords/>
  <dc:description/>
  <cp:lastModifiedBy>DANIEL GERARDO ZAMORA SALAS</cp:lastModifiedBy>
  <cp:revision>18</cp:revision>
  <dcterms:created xsi:type="dcterms:W3CDTF">2021-03-29T20:30:00Z</dcterms:created>
  <dcterms:modified xsi:type="dcterms:W3CDTF">2021-04-18T18:36:00Z</dcterms:modified>
</cp:coreProperties>
</file>