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3DC99B">
      <w:pPr>
        <w:rPr>
          <w:rFonts w:ascii="Cambria" w:hAnsi="Cambria"/>
        </w:rPr>
      </w:pPr>
    </w:p>
    <w:p w14:paraId="156BFBA1">
      <w:pPr>
        <w:jc w:val="center"/>
        <w:rPr>
          <w:rFonts w:ascii="Cambria" w:hAnsi="Cambria"/>
        </w:rPr>
      </w:pPr>
      <w:r>
        <w:rPr>
          <w:rFonts w:ascii="Cambria" w:hAnsi="Cambria"/>
          <w:lang w:val="en-US" w:eastAsia="ja-JP"/>
        </w:rPr>
        <w:drawing>
          <wp:inline distT="0" distB="0" distL="0" distR="0">
            <wp:extent cx="2702560"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707537" cy="832092"/>
                    </a:xfrm>
                    <a:prstGeom prst="rect">
                      <a:avLst/>
                    </a:prstGeom>
                    <a:noFill/>
                  </pic:spPr>
                </pic:pic>
              </a:graphicData>
            </a:graphic>
          </wp:inline>
        </w:drawing>
      </w:r>
    </w:p>
    <w:p w14:paraId="6AA10B6E">
      <w:pPr>
        <w:rPr>
          <w:rFonts w:ascii="Cambria" w:hAnsi="Cambria"/>
        </w:rPr>
      </w:pPr>
    </w:p>
    <w:p w14:paraId="3F4060CA">
      <w:pPr>
        <w:rPr>
          <w:rFonts w:ascii="Cambria" w:hAnsi="Cambria"/>
        </w:rPr>
      </w:pPr>
    </w:p>
    <w:p w14:paraId="23CDF974">
      <w:pPr>
        <w:rPr>
          <w:rFonts w:ascii="Cambria" w:hAnsi="Cambria"/>
        </w:rPr>
      </w:pPr>
    </w:p>
    <w:p w14:paraId="2FE7A957">
      <w:pPr>
        <w:rPr>
          <w:rFonts w:ascii="Cambria" w:hAnsi="Cambria"/>
        </w:rPr>
      </w:pPr>
    </w:p>
    <w:p w14:paraId="65582C0B">
      <w:pPr>
        <w:rPr>
          <w:rFonts w:ascii="Cambria" w:hAnsi="Cambria"/>
        </w:rPr>
      </w:pPr>
    </w:p>
    <w:p w14:paraId="029EA01B">
      <w:pPr>
        <w:jc w:val="center"/>
        <w:rPr>
          <w:rFonts w:ascii="Cambria" w:hAnsi="Cambria"/>
          <w:b/>
          <w:caps/>
          <w:color w:val="C00000"/>
          <w:sz w:val="56"/>
        </w:rPr>
      </w:pPr>
      <w:r>
        <w:rPr>
          <w:rFonts w:ascii="Cambria" w:hAnsi="Cambria"/>
          <w:b/>
          <w:caps/>
          <w:color w:val="C00000"/>
          <w:sz w:val="56"/>
        </w:rPr>
        <w:t>A Supporting Tool for Requirements and Project Progress Management in Software Project Course SWP391 Using Jira and GitHub</w:t>
      </w:r>
    </w:p>
    <w:p w14:paraId="1A70D3D3">
      <w:pPr>
        <w:jc w:val="center"/>
        <w:rPr>
          <w:rFonts w:ascii="Cambria" w:hAnsi="Cambria"/>
          <w:b/>
          <w:color w:val="C00000"/>
          <w:sz w:val="44"/>
        </w:rPr>
      </w:pPr>
      <w:r>
        <w:rPr>
          <w:rFonts w:ascii="Cambria" w:hAnsi="Cambria"/>
          <w:b/>
          <w:color w:val="C00000"/>
          <w:sz w:val="44"/>
        </w:rPr>
        <w:t>Software Requirement Document</w:t>
      </w:r>
    </w:p>
    <w:p w14:paraId="757AF8FA">
      <w:pPr>
        <w:jc w:val="center"/>
        <w:rPr>
          <w:rFonts w:ascii="Cambria" w:hAnsi="Cambria"/>
          <w:b/>
          <w:color w:val="C00000"/>
          <w:sz w:val="44"/>
        </w:rPr>
      </w:pPr>
      <w:r>
        <w:rPr>
          <w:rFonts w:ascii="Cambria" w:hAnsi="Cambria"/>
          <w:b/>
          <w:color w:val="C00000"/>
          <w:sz w:val="44"/>
        </w:rPr>
        <w:t>Report 2 - Overall Description</w:t>
      </w:r>
    </w:p>
    <w:p w14:paraId="09AE8FED">
      <w:pPr>
        <w:jc w:val="center"/>
        <w:rPr>
          <w:rFonts w:ascii="Cambria" w:hAnsi="Cambria"/>
          <w:b/>
          <w:sz w:val="44"/>
        </w:rPr>
      </w:pPr>
    </w:p>
    <w:p w14:paraId="08D42961">
      <w:pPr>
        <w:jc w:val="center"/>
        <w:rPr>
          <w:rFonts w:ascii="Cambria" w:hAnsi="Cambria"/>
          <w:b/>
          <w:sz w:val="44"/>
        </w:rPr>
      </w:pPr>
    </w:p>
    <w:p w14:paraId="4E441D25">
      <w:pPr>
        <w:jc w:val="center"/>
        <w:rPr>
          <w:rFonts w:ascii="Cambria" w:hAnsi="Cambria"/>
          <w:b/>
          <w:sz w:val="44"/>
        </w:rPr>
      </w:pPr>
    </w:p>
    <w:p w14:paraId="261EE30B">
      <w:pPr>
        <w:jc w:val="center"/>
        <w:rPr>
          <w:rFonts w:ascii="Cambria" w:hAnsi="Cambria"/>
          <w:b/>
          <w:sz w:val="44"/>
        </w:rPr>
      </w:pPr>
    </w:p>
    <w:p w14:paraId="4AB7B74E">
      <w:pPr>
        <w:jc w:val="center"/>
        <w:rPr>
          <w:rFonts w:ascii="Cambria" w:hAnsi="Cambria"/>
          <w:b/>
          <w:sz w:val="44"/>
        </w:rPr>
      </w:pPr>
    </w:p>
    <w:p w14:paraId="09F8E53B">
      <w:pPr>
        <w:jc w:val="center"/>
        <w:rPr>
          <w:rFonts w:ascii="Cambria" w:hAnsi="Cambria"/>
          <w:b/>
          <w:sz w:val="44"/>
        </w:rPr>
      </w:pPr>
    </w:p>
    <w:p w14:paraId="2C7EBFCF">
      <w:pPr>
        <w:spacing w:before="89"/>
        <w:ind w:left="2526" w:right="2171"/>
        <w:jc w:val="center"/>
        <w:rPr>
          <w:rFonts w:ascii="Cambria" w:hAnsi="Cambria" w:cstheme="minorHAnsi"/>
          <w:sz w:val="28"/>
          <w:szCs w:val="28"/>
        </w:rPr>
      </w:pPr>
      <w:r>
        <w:rPr>
          <w:rFonts w:ascii="Cambria" w:hAnsi="Cambria" w:cstheme="minorHAnsi"/>
          <w:sz w:val="28"/>
          <w:szCs w:val="28"/>
        </w:rPr>
        <w:t>– HoChiMinh, January 2026 –</w:t>
      </w:r>
    </w:p>
    <w:sdt>
      <w:sdtPr>
        <w:rPr>
          <w:rFonts w:ascii="Cambria" w:hAnsi="Cambria" w:eastAsiaTheme="minorHAnsi" w:cstheme="minorBidi"/>
          <w:color w:val="auto"/>
          <w:sz w:val="22"/>
          <w:szCs w:val="22"/>
          <w:lang w:val="en-GB"/>
        </w:rPr>
        <w:id w:val="-541902765"/>
        <w:docPartObj>
          <w:docPartGallery w:val="Table of Contents"/>
          <w:docPartUnique/>
        </w:docPartObj>
      </w:sdtPr>
      <w:sdtEndPr>
        <w:rPr>
          <w:rFonts w:ascii="Cambria" w:hAnsi="Cambria" w:eastAsiaTheme="minorHAnsi" w:cstheme="minorBidi"/>
          <w:b/>
          <w:bCs/>
          <w:color w:val="auto"/>
          <w:sz w:val="22"/>
          <w:szCs w:val="22"/>
          <w:lang w:val="en-GB"/>
        </w:rPr>
      </w:sdtEndPr>
      <w:sdtContent>
        <w:p w14:paraId="15912498">
          <w:pPr>
            <w:pStyle w:val="49"/>
            <w:rPr>
              <w:rFonts w:ascii="Cambria" w:hAnsi="Cambria"/>
              <w:b/>
            </w:rPr>
          </w:pPr>
          <w:r>
            <w:rPr>
              <w:rFonts w:ascii="Cambria" w:hAnsi="Cambria"/>
              <w:b/>
            </w:rPr>
            <w:t>Table of Contents</w:t>
          </w:r>
        </w:p>
        <w:p w14:paraId="7C359E20">
          <w:pPr>
            <w:pStyle w:val="19"/>
            <w:tabs>
              <w:tab w:val="right" w:leader="dot" w:pos="9040"/>
            </w:tabs>
            <w:rPr>
              <w:rFonts w:ascii="Cambria" w:hAnsi="Cambria" w:eastAsiaTheme="minorEastAsia"/>
              <w:lang w:val="en-US" w:eastAsia="ja-JP"/>
            </w:rPr>
          </w:pPr>
          <w:r>
            <w:rPr>
              <w:rFonts w:ascii="Cambria" w:hAnsi="Cambria"/>
            </w:rPr>
            <w:fldChar w:fldCharType="begin"/>
          </w:r>
          <w:r>
            <w:rPr>
              <w:rFonts w:ascii="Cambria" w:hAnsi="Cambria"/>
            </w:rPr>
            <w:instrText xml:space="preserve"> TOC \o "1-3" \h \z \u </w:instrText>
          </w:r>
          <w:r>
            <w:rPr>
              <w:rFonts w:ascii="Cambria" w:hAnsi="Cambria"/>
            </w:rPr>
            <w:fldChar w:fldCharType="separate"/>
          </w:r>
          <w:r>
            <w:fldChar w:fldCharType="begin"/>
          </w:r>
          <w:r>
            <w:instrText xml:space="preserve"> HYPERLINK \l "_Toc112351882" </w:instrText>
          </w:r>
          <w:r>
            <w:fldChar w:fldCharType="separate"/>
          </w:r>
          <w:r>
            <w:rPr>
              <w:rStyle w:val="15"/>
              <w:rFonts w:ascii="Cambria" w:hAnsi="Cambria"/>
            </w:rPr>
            <w:t>Record of Changes</w:t>
          </w:r>
          <w:r>
            <w:rPr>
              <w:rFonts w:ascii="Cambria" w:hAnsi="Cambria"/>
            </w:rPr>
            <w:tab/>
          </w:r>
          <w:r>
            <w:rPr>
              <w:rFonts w:ascii="Cambria" w:hAnsi="Cambria"/>
            </w:rPr>
            <w:fldChar w:fldCharType="begin"/>
          </w:r>
          <w:r>
            <w:rPr>
              <w:rFonts w:ascii="Cambria" w:hAnsi="Cambria"/>
            </w:rPr>
            <w:instrText xml:space="preserve"> PAGEREF _Toc112351882 \h </w:instrText>
          </w:r>
          <w:r>
            <w:rPr>
              <w:rFonts w:ascii="Cambria" w:hAnsi="Cambria"/>
            </w:rPr>
            <w:fldChar w:fldCharType="separate"/>
          </w:r>
          <w:r>
            <w:rPr>
              <w:rFonts w:ascii="Cambria" w:hAnsi="Cambria"/>
            </w:rPr>
            <w:t>3</w:t>
          </w:r>
          <w:r>
            <w:rPr>
              <w:rFonts w:ascii="Cambria" w:hAnsi="Cambria"/>
            </w:rPr>
            <w:fldChar w:fldCharType="end"/>
          </w:r>
          <w:r>
            <w:rPr>
              <w:rFonts w:ascii="Cambria" w:hAnsi="Cambria"/>
            </w:rPr>
            <w:fldChar w:fldCharType="end"/>
          </w:r>
        </w:p>
        <w:p w14:paraId="300039B2">
          <w:pPr>
            <w:pStyle w:val="19"/>
            <w:tabs>
              <w:tab w:val="right" w:leader="dot" w:pos="9040"/>
            </w:tabs>
            <w:rPr>
              <w:rFonts w:ascii="Cambria" w:hAnsi="Cambria" w:eastAsiaTheme="minorEastAsia"/>
              <w:lang w:val="en-US" w:eastAsia="ja-JP"/>
            </w:rPr>
          </w:pPr>
          <w:r>
            <w:fldChar w:fldCharType="begin"/>
          </w:r>
          <w:r>
            <w:instrText xml:space="preserve"> HYPERLINK \l "_Toc112351883" </w:instrText>
          </w:r>
          <w:r>
            <w:fldChar w:fldCharType="separate"/>
          </w:r>
          <w:r>
            <w:rPr>
              <w:rStyle w:val="15"/>
              <w:rFonts w:ascii="Cambria" w:hAnsi="Cambria"/>
            </w:rPr>
            <w:t>II. Overall Description</w:t>
          </w:r>
          <w:r>
            <w:rPr>
              <w:rFonts w:ascii="Cambria" w:hAnsi="Cambria"/>
            </w:rPr>
            <w:tab/>
          </w:r>
          <w:r>
            <w:rPr>
              <w:rFonts w:ascii="Cambria" w:hAnsi="Cambria"/>
            </w:rPr>
            <w:fldChar w:fldCharType="begin"/>
          </w:r>
          <w:r>
            <w:rPr>
              <w:rFonts w:ascii="Cambria" w:hAnsi="Cambria"/>
            </w:rPr>
            <w:instrText xml:space="preserve"> PAGEREF _Toc112351883 \h </w:instrText>
          </w:r>
          <w:r>
            <w:rPr>
              <w:rFonts w:ascii="Cambria" w:hAnsi="Cambria"/>
            </w:rPr>
            <w:fldChar w:fldCharType="separate"/>
          </w:r>
          <w:r>
            <w:rPr>
              <w:rFonts w:ascii="Cambria" w:hAnsi="Cambria"/>
            </w:rPr>
            <w:t>4</w:t>
          </w:r>
          <w:r>
            <w:rPr>
              <w:rFonts w:ascii="Cambria" w:hAnsi="Cambria"/>
            </w:rPr>
            <w:fldChar w:fldCharType="end"/>
          </w:r>
          <w:r>
            <w:rPr>
              <w:rFonts w:ascii="Cambria" w:hAnsi="Cambria"/>
            </w:rPr>
            <w:fldChar w:fldCharType="end"/>
          </w:r>
        </w:p>
        <w:p w14:paraId="13B2361C">
          <w:pPr>
            <w:pStyle w:val="20"/>
            <w:tabs>
              <w:tab w:val="right" w:leader="dot" w:pos="9040"/>
            </w:tabs>
            <w:rPr>
              <w:rFonts w:ascii="Cambria" w:hAnsi="Cambria" w:eastAsiaTheme="minorEastAsia"/>
              <w:lang w:val="en-US" w:eastAsia="ja-JP"/>
            </w:rPr>
          </w:pPr>
          <w:r>
            <w:fldChar w:fldCharType="begin"/>
          </w:r>
          <w:r>
            <w:instrText xml:space="preserve"> HYPERLINK \l "_Toc112351884" </w:instrText>
          </w:r>
          <w:r>
            <w:fldChar w:fldCharType="separate"/>
          </w:r>
          <w:r>
            <w:rPr>
              <w:rStyle w:val="15"/>
              <w:rFonts w:ascii="Cambria" w:hAnsi="Cambria"/>
            </w:rPr>
            <w:t>1. Product Overview</w:t>
          </w:r>
          <w:r>
            <w:rPr>
              <w:rFonts w:ascii="Cambria" w:hAnsi="Cambria"/>
            </w:rPr>
            <w:tab/>
          </w:r>
          <w:r>
            <w:rPr>
              <w:rFonts w:ascii="Cambria" w:hAnsi="Cambria"/>
            </w:rPr>
            <w:fldChar w:fldCharType="begin"/>
          </w:r>
          <w:r>
            <w:rPr>
              <w:rFonts w:ascii="Cambria" w:hAnsi="Cambria"/>
            </w:rPr>
            <w:instrText xml:space="preserve"> PAGEREF _Toc112351884 \h </w:instrText>
          </w:r>
          <w:r>
            <w:rPr>
              <w:rFonts w:ascii="Cambria" w:hAnsi="Cambria"/>
            </w:rPr>
            <w:fldChar w:fldCharType="separate"/>
          </w:r>
          <w:r>
            <w:rPr>
              <w:rFonts w:ascii="Cambria" w:hAnsi="Cambria"/>
            </w:rPr>
            <w:t>4</w:t>
          </w:r>
          <w:r>
            <w:rPr>
              <w:rFonts w:ascii="Cambria" w:hAnsi="Cambria"/>
            </w:rPr>
            <w:fldChar w:fldCharType="end"/>
          </w:r>
          <w:r>
            <w:rPr>
              <w:rFonts w:ascii="Cambria" w:hAnsi="Cambria"/>
            </w:rPr>
            <w:fldChar w:fldCharType="end"/>
          </w:r>
        </w:p>
        <w:p w14:paraId="36D29ED9">
          <w:pPr>
            <w:pStyle w:val="20"/>
            <w:tabs>
              <w:tab w:val="right" w:leader="dot" w:pos="9040"/>
            </w:tabs>
            <w:rPr>
              <w:rFonts w:ascii="Cambria" w:hAnsi="Cambria" w:eastAsiaTheme="minorEastAsia"/>
              <w:lang w:val="en-US" w:eastAsia="ja-JP"/>
            </w:rPr>
          </w:pPr>
          <w:r>
            <w:fldChar w:fldCharType="begin"/>
          </w:r>
          <w:r>
            <w:instrText xml:space="preserve"> HYPERLINK \l "_Toc112351885" </w:instrText>
          </w:r>
          <w:r>
            <w:fldChar w:fldCharType="separate"/>
          </w:r>
          <w:r>
            <w:rPr>
              <w:rStyle w:val="15"/>
              <w:rFonts w:ascii="Cambria" w:hAnsi="Cambria"/>
            </w:rPr>
            <w:t>2. Business Process</w:t>
          </w:r>
          <w:r>
            <w:rPr>
              <w:rFonts w:ascii="Cambria" w:hAnsi="Cambria"/>
            </w:rPr>
            <w:tab/>
          </w:r>
          <w:r>
            <w:rPr>
              <w:rFonts w:ascii="Cambria" w:hAnsi="Cambria"/>
            </w:rPr>
            <w:fldChar w:fldCharType="begin"/>
          </w:r>
          <w:r>
            <w:rPr>
              <w:rFonts w:ascii="Cambria" w:hAnsi="Cambria"/>
            </w:rPr>
            <w:instrText xml:space="preserve"> PAGEREF _Toc112351885 \h </w:instrText>
          </w:r>
          <w:r>
            <w:rPr>
              <w:rFonts w:ascii="Cambria" w:hAnsi="Cambria"/>
            </w:rPr>
            <w:fldChar w:fldCharType="separate"/>
          </w:r>
          <w:r>
            <w:rPr>
              <w:rFonts w:ascii="Cambria" w:hAnsi="Cambria"/>
            </w:rPr>
            <w:t>5</w:t>
          </w:r>
          <w:r>
            <w:rPr>
              <w:rFonts w:ascii="Cambria" w:hAnsi="Cambria"/>
            </w:rPr>
            <w:fldChar w:fldCharType="end"/>
          </w:r>
          <w:r>
            <w:rPr>
              <w:rFonts w:ascii="Cambria" w:hAnsi="Cambria"/>
            </w:rPr>
            <w:fldChar w:fldCharType="end"/>
          </w:r>
        </w:p>
        <w:p w14:paraId="4924BA08">
          <w:pPr>
            <w:rPr>
              <w:rFonts w:ascii="Cambria" w:hAnsi="Cambria"/>
            </w:rPr>
          </w:pPr>
          <w:r>
            <w:rPr>
              <w:rFonts w:ascii="Cambria" w:hAnsi="Cambria"/>
              <w:b/>
              <w:bCs/>
            </w:rPr>
            <w:fldChar w:fldCharType="end"/>
          </w:r>
        </w:p>
      </w:sdtContent>
    </w:sdt>
    <w:p w14:paraId="21019E86">
      <w:pPr>
        <w:rPr>
          <w:rFonts w:ascii="Cambria" w:hAnsi="Cambria" w:eastAsiaTheme="majorEastAsia" w:cstheme="majorBidi"/>
          <w:b/>
          <w:color w:val="C00000"/>
          <w:sz w:val="32"/>
          <w:szCs w:val="32"/>
        </w:rPr>
      </w:pPr>
      <w:r>
        <w:rPr>
          <w:rFonts w:ascii="Cambria" w:hAnsi="Cambria"/>
        </w:rPr>
        <w:br w:type="page"/>
      </w:r>
    </w:p>
    <w:p w14:paraId="562B3772">
      <w:pPr>
        <w:pStyle w:val="2"/>
        <w:rPr>
          <w:rFonts w:ascii="Cambria" w:hAnsi="Cambria"/>
        </w:rPr>
      </w:pPr>
      <w:bookmarkStart w:id="0" w:name="_Toc83330272"/>
      <w:bookmarkStart w:id="1" w:name="_Toc112351882"/>
      <w:bookmarkStart w:id="2" w:name="_Toc83330363"/>
      <w:bookmarkStart w:id="3" w:name="_Toc82376799"/>
      <w:r>
        <w:rPr>
          <w:rFonts w:ascii="Cambria" w:hAnsi="Cambria"/>
        </w:rPr>
        <w:t>Record of Changes</w:t>
      </w:r>
      <w:bookmarkEnd w:id="0"/>
      <w:bookmarkEnd w:id="1"/>
      <w:bookmarkEnd w:id="2"/>
    </w:p>
    <w:tbl>
      <w:tblPr>
        <w:tblStyle w:val="9"/>
        <w:tblW w:w="8804" w:type="dxa"/>
        <w:tblInd w:w="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0" w:type="dxa"/>
          <w:bottom w:w="0" w:type="dxa"/>
          <w:right w:w="80" w:type="dxa"/>
        </w:tblCellMar>
      </w:tblPr>
      <w:tblGrid>
        <w:gridCol w:w="990"/>
        <w:gridCol w:w="810"/>
        <w:gridCol w:w="1234"/>
        <w:gridCol w:w="5770"/>
      </w:tblGrid>
      <w:tr w14:paraId="71F38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shd w:val="clear" w:color="auto" w:fill="FFE8E1"/>
          </w:tcPr>
          <w:p w14:paraId="52FAF62A">
            <w:pPr>
              <w:pStyle w:val="53"/>
              <w:rPr>
                <w:rFonts w:ascii="Cambria" w:hAnsi="Cambria"/>
              </w:rPr>
            </w:pPr>
            <w:r>
              <w:rPr>
                <w:rFonts w:ascii="Cambria" w:hAnsi="Cambria"/>
              </w:rPr>
              <w:t>Date</w:t>
            </w:r>
          </w:p>
        </w:tc>
        <w:tc>
          <w:tcPr>
            <w:tcW w:w="810" w:type="dxa"/>
            <w:shd w:val="clear" w:color="auto" w:fill="FFE8E1"/>
          </w:tcPr>
          <w:p w14:paraId="00C29CBA">
            <w:pPr>
              <w:pStyle w:val="53"/>
              <w:rPr>
                <w:rFonts w:ascii="Cambria" w:hAnsi="Cambria"/>
              </w:rPr>
            </w:pPr>
            <w:r>
              <w:rPr>
                <w:rFonts w:ascii="Cambria" w:hAnsi="Cambria"/>
              </w:rPr>
              <w:t>A*</w:t>
            </w:r>
            <w:r>
              <w:rPr>
                <w:rFonts w:ascii="Cambria" w:hAnsi="Cambria"/>
              </w:rPr>
              <w:br w:type="textWrapping"/>
            </w:r>
            <w:r>
              <w:rPr>
                <w:rFonts w:ascii="Cambria" w:hAnsi="Cambria"/>
              </w:rPr>
              <w:t>M, D</w:t>
            </w:r>
          </w:p>
        </w:tc>
        <w:tc>
          <w:tcPr>
            <w:tcW w:w="1234" w:type="dxa"/>
            <w:shd w:val="clear" w:color="auto" w:fill="FFE8E1"/>
          </w:tcPr>
          <w:p w14:paraId="45033B86">
            <w:pPr>
              <w:pStyle w:val="53"/>
              <w:rPr>
                <w:rFonts w:ascii="Cambria" w:hAnsi="Cambria"/>
              </w:rPr>
            </w:pPr>
            <w:r>
              <w:rPr>
                <w:rFonts w:ascii="Cambria" w:hAnsi="Cambria"/>
              </w:rPr>
              <w:t>In charge</w:t>
            </w:r>
          </w:p>
        </w:tc>
        <w:tc>
          <w:tcPr>
            <w:tcW w:w="5770" w:type="dxa"/>
            <w:shd w:val="clear" w:color="auto" w:fill="FFE8E1"/>
          </w:tcPr>
          <w:p w14:paraId="280F671D">
            <w:pPr>
              <w:pStyle w:val="53"/>
              <w:rPr>
                <w:rFonts w:ascii="Cambria" w:hAnsi="Cambria"/>
              </w:rPr>
            </w:pPr>
            <w:r>
              <w:rPr>
                <w:rFonts w:ascii="Cambria" w:hAnsi="Cambria"/>
              </w:rPr>
              <w:t>Change Description</w:t>
            </w:r>
          </w:p>
        </w:tc>
      </w:tr>
      <w:tr w14:paraId="7984A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2617E985">
            <w:pPr>
              <w:pStyle w:val="52"/>
              <w:rPr>
                <w:rFonts w:ascii="Cambria" w:hAnsi="Cambria"/>
              </w:rPr>
            </w:pPr>
          </w:p>
        </w:tc>
        <w:tc>
          <w:tcPr>
            <w:tcW w:w="810" w:type="dxa"/>
          </w:tcPr>
          <w:p w14:paraId="7E665A92">
            <w:pPr>
              <w:pStyle w:val="52"/>
              <w:rPr>
                <w:rFonts w:ascii="Cambria" w:hAnsi="Cambria"/>
              </w:rPr>
            </w:pPr>
          </w:p>
        </w:tc>
        <w:tc>
          <w:tcPr>
            <w:tcW w:w="1234" w:type="dxa"/>
          </w:tcPr>
          <w:p w14:paraId="37AD8947">
            <w:pPr>
              <w:pStyle w:val="52"/>
              <w:rPr>
                <w:rFonts w:ascii="Cambria" w:hAnsi="Cambria"/>
              </w:rPr>
            </w:pPr>
          </w:p>
        </w:tc>
        <w:tc>
          <w:tcPr>
            <w:tcW w:w="5770" w:type="dxa"/>
          </w:tcPr>
          <w:p w14:paraId="1778348C">
            <w:pPr>
              <w:pStyle w:val="52"/>
              <w:rPr>
                <w:rFonts w:ascii="Cambria" w:hAnsi="Cambria"/>
              </w:rPr>
            </w:pPr>
          </w:p>
        </w:tc>
      </w:tr>
      <w:tr w14:paraId="7134C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719AB49F">
            <w:pPr>
              <w:pStyle w:val="52"/>
              <w:rPr>
                <w:rFonts w:ascii="Cambria" w:hAnsi="Cambria"/>
              </w:rPr>
            </w:pPr>
          </w:p>
        </w:tc>
        <w:tc>
          <w:tcPr>
            <w:tcW w:w="810" w:type="dxa"/>
          </w:tcPr>
          <w:p w14:paraId="571032B8">
            <w:pPr>
              <w:pStyle w:val="52"/>
              <w:rPr>
                <w:rFonts w:ascii="Cambria" w:hAnsi="Cambria"/>
              </w:rPr>
            </w:pPr>
          </w:p>
        </w:tc>
        <w:tc>
          <w:tcPr>
            <w:tcW w:w="1234" w:type="dxa"/>
          </w:tcPr>
          <w:p w14:paraId="23769988">
            <w:pPr>
              <w:pStyle w:val="52"/>
              <w:rPr>
                <w:rFonts w:ascii="Cambria" w:hAnsi="Cambria"/>
              </w:rPr>
            </w:pPr>
          </w:p>
        </w:tc>
        <w:tc>
          <w:tcPr>
            <w:tcW w:w="5770" w:type="dxa"/>
          </w:tcPr>
          <w:p w14:paraId="17ECC456">
            <w:pPr>
              <w:pStyle w:val="52"/>
              <w:rPr>
                <w:rFonts w:ascii="Cambria" w:hAnsi="Cambria"/>
              </w:rPr>
            </w:pPr>
          </w:p>
        </w:tc>
      </w:tr>
      <w:tr w14:paraId="6496D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10C7CCBA">
            <w:pPr>
              <w:pStyle w:val="52"/>
              <w:rPr>
                <w:rFonts w:ascii="Cambria" w:hAnsi="Cambria"/>
              </w:rPr>
            </w:pPr>
          </w:p>
        </w:tc>
        <w:tc>
          <w:tcPr>
            <w:tcW w:w="810" w:type="dxa"/>
          </w:tcPr>
          <w:p w14:paraId="5C05B4BD">
            <w:pPr>
              <w:pStyle w:val="52"/>
              <w:rPr>
                <w:rFonts w:ascii="Cambria" w:hAnsi="Cambria"/>
              </w:rPr>
            </w:pPr>
          </w:p>
        </w:tc>
        <w:tc>
          <w:tcPr>
            <w:tcW w:w="1234" w:type="dxa"/>
          </w:tcPr>
          <w:p w14:paraId="61F3A733">
            <w:pPr>
              <w:pStyle w:val="52"/>
              <w:rPr>
                <w:rFonts w:ascii="Cambria" w:hAnsi="Cambria"/>
              </w:rPr>
            </w:pPr>
          </w:p>
        </w:tc>
        <w:tc>
          <w:tcPr>
            <w:tcW w:w="5770" w:type="dxa"/>
          </w:tcPr>
          <w:p w14:paraId="5B6248FC">
            <w:pPr>
              <w:pStyle w:val="52"/>
              <w:rPr>
                <w:rFonts w:ascii="Cambria" w:hAnsi="Cambria"/>
              </w:rPr>
            </w:pPr>
          </w:p>
        </w:tc>
      </w:tr>
      <w:tr w14:paraId="24103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09A5FB8B">
            <w:pPr>
              <w:pStyle w:val="52"/>
              <w:rPr>
                <w:rFonts w:ascii="Cambria" w:hAnsi="Cambria"/>
              </w:rPr>
            </w:pPr>
          </w:p>
        </w:tc>
        <w:tc>
          <w:tcPr>
            <w:tcW w:w="810" w:type="dxa"/>
          </w:tcPr>
          <w:p w14:paraId="3FAFB001">
            <w:pPr>
              <w:pStyle w:val="52"/>
              <w:rPr>
                <w:rFonts w:ascii="Cambria" w:hAnsi="Cambria"/>
              </w:rPr>
            </w:pPr>
          </w:p>
        </w:tc>
        <w:tc>
          <w:tcPr>
            <w:tcW w:w="1234" w:type="dxa"/>
          </w:tcPr>
          <w:p w14:paraId="51FFEC28">
            <w:pPr>
              <w:pStyle w:val="52"/>
              <w:rPr>
                <w:rFonts w:ascii="Cambria" w:hAnsi="Cambria"/>
              </w:rPr>
            </w:pPr>
          </w:p>
        </w:tc>
        <w:tc>
          <w:tcPr>
            <w:tcW w:w="5770" w:type="dxa"/>
          </w:tcPr>
          <w:p w14:paraId="6213938B">
            <w:pPr>
              <w:pStyle w:val="52"/>
              <w:rPr>
                <w:rFonts w:ascii="Cambria" w:hAnsi="Cambria"/>
              </w:rPr>
            </w:pPr>
          </w:p>
        </w:tc>
      </w:tr>
      <w:tr w14:paraId="27C07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1C98A1AB">
            <w:pPr>
              <w:pStyle w:val="52"/>
              <w:rPr>
                <w:rFonts w:ascii="Cambria" w:hAnsi="Cambria"/>
              </w:rPr>
            </w:pPr>
          </w:p>
        </w:tc>
        <w:tc>
          <w:tcPr>
            <w:tcW w:w="810" w:type="dxa"/>
          </w:tcPr>
          <w:p w14:paraId="267EE73A">
            <w:pPr>
              <w:pStyle w:val="52"/>
              <w:rPr>
                <w:rFonts w:ascii="Cambria" w:hAnsi="Cambria"/>
              </w:rPr>
            </w:pPr>
          </w:p>
        </w:tc>
        <w:tc>
          <w:tcPr>
            <w:tcW w:w="1234" w:type="dxa"/>
          </w:tcPr>
          <w:p w14:paraId="6D796832">
            <w:pPr>
              <w:pStyle w:val="52"/>
              <w:rPr>
                <w:rFonts w:ascii="Cambria" w:hAnsi="Cambria"/>
              </w:rPr>
            </w:pPr>
          </w:p>
        </w:tc>
        <w:tc>
          <w:tcPr>
            <w:tcW w:w="5770" w:type="dxa"/>
          </w:tcPr>
          <w:p w14:paraId="659F34FB">
            <w:pPr>
              <w:pStyle w:val="52"/>
              <w:rPr>
                <w:rFonts w:ascii="Cambria" w:hAnsi="Cambria"/>
              </w:rPr>
            </w:pPr>
          </w:p>
        </w:tc>
      </w:tr>
      <w:tr w14:paraId="35FB6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1D2B1BEB">
            <w:pPr>
              <w:pStyle w:val="52"/>
              <w:rPr>
                <w:rFonts w:ascii="Cambria" w:hAnsi="Cambria"/>
              </w:rPr>
            </w:pPr>
          </w:p>
        </w:tc>
        <w:tc>
          <w:tcPr>
            <w:tcW w:w="810" w:type="dxa"/>
          </w:tcPr>
          <w:p w14:paraId="19DAC64A">
            <w:pPr>
              <w:pStyle w:val="52"/>
              <w:rPr>
                <w:rFonts w:ascii="Cambria" w:hAnsi="Cambria"/>
              </w:rPr>
            </w:pPr>
          </w:p>
        </w:tc>
        <w:tc>
          <w:tcPr>
            <w:tcW w:w="1234" w:type="dxa"/>
          </w:tcPr>
          <w:p w14:paraId="78F5B608">
            <w:pPr>
              <w:pStyle w:val="52"/>
              <w:rPr>
                <w:rFonts w:ascii="Cambria" w:hAnsi="Cambria"/>
              </w:rPr>
            </w:pPr>
          </w:p>
        </w:tc>
        <w:tc>
          <w:tcPr>
            <w:tcW w:w="5770" w:type="dxa"/>
          </w:tcPr>
          <w:p w14:paraId="0555571B">
            <w:pPr>
              <w:pStyle w:val="52"/>
              <w:rPr>
                <w:rFonts w:ascii="Cambria" w:hAnsi="Cambria"/>
              </w:rPr>
            </w:pPr>
          </w:p>
        </w:tc>
      </w:tr>
      <w:tr w14:paraId="357D0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089ADEFC">
            <w:pPr>
              <w:pStyle w:val="52"/>
              <w:rPr>
                <w:rFonts w:ascii="Cambria" w:hAnsi="Cambria"/>
              </w:rPr>
            </w:pPr>
          </w:p>
        </w:tc>
        <w:tc>
          <w:tcPr>
            <w:tcW w:w="810" w:type="dxa"/>
          </w:tcPr>
          <w:p w14:paraId="38692B43">
            <w:pPr>
              <w:pStyle w:val="52"/>
              <w:rPr>
                <w:rFonts w:ascii="Cambria" w:hAnsi="Cambria"/>
              </w:rPr>
            </w:pPr>
          </w:p>
        </w:tc>
        <w:tc>
          <w:tcPr>
            <w:tcW w:w="1234" w:type="dxa"/>
          </w:tcPr>
          <w:p w14:paraId="35AD6848">
            <w:pPr>
              <w:pStyle w:val="52"/>
              <w:rPr>
                <w:rFonts w:ascii="Cambria" w:hAnsi="Cambria"/>
              </w:rPr>
            </w:pPr>
          </w:p>
        </w:tc>
        <w:tc>
          <w:tcPr>
            <w:tcW w:w="5770" w:type="dxa"/>
          </w:tcPr>
          <w:p w14:paraId="58865BCF">
            <w:pPr>
              <w:pStyle w:val="52"/>
              <w:rPr>
                <w:rFonts w:ascii="Cambria" w:hAnsi="Cambria"/>
              </w:rPr>
            </w:pPr>
          </w:p>
        </w:tc>
      </w:tr>
      <w:tr w14:paraId="7EABA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17F242B5">
            <w:pPr>
              <w:pStyle w:val="52"/>
              <w:rPr>
                <w:rFonts w:ascii="Cambria" w:hAnsi="Cambria"/>
              </w:rPr>
            </w:pPr>
          </w:p>
        </w:tc>
        <w:tc>
          <w:tcPr>
            <w:tcW w:w="810" w:type="dxa"/>
          </w:tcPr>
          <w:p w14:paraId="43F5E3C8">
            <w:pPr>
              <w:pStyle w:val="52"/>
              <w:rPr>
                <w:rFonts w:ascii="Cambria" w:hAnsi="Cambria"/>
              </w:rPr>
            </w:pPr>
          </w:p>
        </w:tc>
        <w:tc>
          <w:tcPr>
            <w:tcW w:w="1234" w:type="dxa"/>
          </w:tcPr>
          <w:p w14:paraId="4B305B2E">
            <w:pPr>
              <w:pStyle w:val="52"/>
              <w:rPr>
                <w:rFonts w:ascii="Cambria" w:hAnsi="Cambria"/>
              </w:rPr>
            </w:pPr>
          </w:p>
        </w:tc>
        <w:tc>
          <w:tcPr>
            <w:tcW w:w="5770" w:type="dxa"/>
          </w:tcPr>
          <w:p w14:paraId="1926C04A">
            <w:pPr>
              <w:pStyle w:val="52"/>
              <w:rPr>
                <w:rFonts w:ascii="Cambria" w:hAnsi="Cambria"/>
              </w:rPr>
            </w:pPr>
          </w:p>
        </w:tc>
      </w:tr>
      <w:tr w14:paraId="3487C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1990D2F0">
            <w:pPr>
              <w:pStyle w:val="52"/>
              <w:rPr>
                <w:rFonts w:ascii="Cambria" w:hAnsi="Cambria"/>
              </w:rPr>
            </w:pPr>
          </w:p>
        </w:tc>
        <w:tc>
          <w:tcPr>
            <w:tcW w:w="810" w:type="dxa"/>
          </w:tcPr>
          <w:p w14:paraId="63F8F376">
            <w:pPr>
              <w:pStyle w:val="52"/>
              <w:rPr>
                <w:rFonts w:ascii="Cambria" w:hAnsi="Cambria"/>
              </w:rPr>
            </w:pPr>
          </w:p>
        </w:tc>
        <w:tc>
          <w:tcPr>
            <w:tcW w:w="1234" w:type="dxa"/>
          </w:tcPr>
          <w:p w14:paraId="60A0F17F">
            <w:pPr>
              <w:pStyle w:val="52"/>
              <w:rPr>
                <w:rFonts w:ascii="Cambria" w:hAnsi="Cambria"/>
              </w:rPr>
            </w:pPr>
          </w:p>
        </w:tc>
        <w:tc>
          <w:tcPr>
            <w:tcW w:w="5770" w:type="dxa"/>
          </w:tcPr>
          <w:p w14:paraId="195D8A1A">
            <w:pPr>
              <w:pStyle w:val="52"/>
              <w:rPr>
                <w:rFonts w:ascii="Cambria" w:hAnsi="Cambria"/>
              </w:rPr>
            </w:pPr>
          </w:p>
        </w:tc>
      </w:tr>
      <w:tr w14:paraId="7B57B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5936FD95">
            <w:pPr>
              <w:pStyle w:val="52"/>
              <w:rPr>
                <w:rFonts w:ascii="Cambria" w:hAnsi="Cambria"/>
              </w:rPr>
            </w:pPr>
          </w:p>
        </w:tc>
        <w:tc>
          <w:tcPr>
            <w:tcW w:w="810" w:type="dxa"/>
          </w:tcPr>
          <w:p w14:paraId="2DAB1FE3">
            <w:pPr>
              <w:pStyle w:val="52"/>
              <w:rPr>
                <w:rFonts w:ascii="Cambria" w:hAnsi="Cambria"/>
              </w:rPr>
            </w:pPr>
          </w:p>
        </w:tc>
        <w:tc>
          <w:tcPr>
            <w:tcW w:w="1234" w:type="dxa"/>
          </w:tcPr>
          <w:p w14:paraId="18F30A61">
            <w:pPr>
              <w:pStyle w:val="52"/>
              <w:rPr>
                <w:rFonts w:ascii="Cambria" w:hAnsi="Cambria"/>
              </w:rPr>
            </w:pPr>
          </w:p>
        </w:tc>
        <w:tc>
          <w:tcPr>
            <w:tcW w:w="5770" w:type="dxa"/>
          </w:tcPr>
          <w:p w14:paraId="3EE1E695">
            <w:pPr>
              <w:pStyle w:val="52"/>
              <w:rPr>
                <w:rFonts w:ascii="Cambria" w:hAnsi="Cambria"/>
              </w:rPr>
            </w:pPr>
          </w:p>
        </w:tc>
      </w:tr>
      <w:tr w14:paraId="4E4B5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6F03F413">
            <w:pPr>
              <w:pStyle w:val="52"/>
              <w:rPr>
                <w:rFonts w:ascii="Cambria" w:hAnsi="Cambria"/>
              </w:rPr>
            </w:pPr>
          </w:p>
        </w:tc>
        <w:tc>
          <w:tcPr>
            <w:tcW w:w="810" w:type="dxa"/>
          </w:tcPr>
          <w:p w14:paraId="05B7729E">
            <w:pPr>
              <w:pStyle w:val="52"/>
              <w:rPr>
                <w:rFonts w:ascii="Cambria" w:hAnsi="Cambria"/>
              </w:rPr>
            </w:pPr>
          </w:p>
        </w:tc>
        <w:tc>
          <w:tcPr>
            <w:tcW w:w="1234" w:type="dxa"/>
          </w:tcPr>
          <w:p w14:paraId="69B4D8A9">
            <w:pPr>
              <w:pStyle w:val="52"/>
              <w:rPr>
                <w:rFonts w:ascii="Cambria" w:hAnsi="Cambria"/>
              </w:rPr>
            </w:pPr>
          </w:p>
        </w:tc>
        <w:tc>
          <w:tcPr>
            <w:tcW w:w="5770" w:type="dxa"/>
          </w:tcPr>
          <w:p w14:paraId="59E8AD40">
            <w:pPr>
              <w:pStyle w:val="52"/>
              <w:rPr>
                <w:rFonts w:ascii="Cambria" w:hAnsi="Cambria"/>
              </w:rPr>
            </w:pPr>
          </w:p>
        </w:tc>
      </w:tr>
      <w:tr w14:paraId="13A43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3AADD749">
            <w:pPr>
              <w:pStyle w:val="52"/>
              <w:rPr>
                <w:rFonts w:ascii="Cambria" w:hAnsi="Cambria"/>
              </w:rPr>
            </w:pPr>
          </w:p>
        </w:tc>
        <w:tc>
          <w:tcPr>
            <w:tcW w:w="810" w:type="dxa"/>
          </w:tcPr>
          <w:p w14:paraId="3A28DB78">
            <w:pPr>
              <w:pStyle w:val="52"/>
              <w:rPr>
                <w:rFonts w:ascii="Cambria" w:hAnsi="Cambria"/>
              </w:rPr>
            </w:pPr>
          </w:p>
        </w:tc>
        <w:tc>
          <w:tcPr>
            <w:tcW w:w="1234" w:type="dxa"/>
          </w:tcPr>
          <w:p w14:paraId="4C785D2A">
            <w:pPr>
              <w:pStyle w:val="52"/>
              <w:rPr>
                <w:rFonts w:ascii="Cambria" w:hAnsi="Cambria"/>
              </w:rPr>
            </w:pPr>
          </w:p>
        </w:tc>
        <w:tc>
          <w:tcPr>
            <w:tcW w:w="5770" w:type="dxa"/>
          </w:tcPr>
          <w:p w14:paraId="409AF48A">
            <w:pPr>
              <w:pStyle w:val="52"/>
              <w:rPr>
                <w:rFonts w:ascii="Cambria" w:hAnsi="Cambria"/>
              </w:rPr>
            </w:pPr>
          </w:p>
        </w:tc>
      </w:tr>
      <w:tr w14:paraId="545E2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1E90861A">
            <w:pPr>
              <w:pStyle w:val="52"/>
              <w:rPr>
                <w:rFonts w:ascii="Cambria" w:hAnsi="Cambria"/>
              </w:rPr>
            </w:pPr>
          </w:p>
        </w:tc>
        <w:tc>
          <w:tcPr>
            <w:tcW w:w="810" w:type="dxa"/>
          </w:tcPr>
          <w:p w14:paraId="29755B87">
            <w:pPr>
              <w:pStyle w:val="52"/>
              <w:rPr>
                <w:rFonts w:ascii="Cambria" w:hAnsi="Cambria"/>
              </w:rPr>
            </w:pPr>
          </w:p>
        </w:tc>
        <w:tc>
          <w:tcPr>
            <w:tcW w:w="1234" w:type="dxa"/>
          </w:tcPr>
          <w:p w14:paraId="164519D8">
            <w:pPr>
              <w:pStyle w:val="52"/>
              <w:rPr>
                <w:rFonts w:ascii="Cambria" w:hAnsi="Cambria"/>
              </w:rPr>
            </w:pPr>
          </w:p>
        </w:tc>
        <w:tc>
          <w:tcPr>
            <w:tcW w:w="5770" w:type="dxa"/>
          </w:tcPr>
          <w:p w14:paraId="73FD381A">
            <w:pPr>
              <w:pStyle w:val="52"/>
              <w:rPr>
                <w:rFonts w:ascii="Cambria" w:hAnsi="Cambria"/>
              </w:rPr>
            </w:pPr>
          </w:p>
        </w:tc>
      </w:tr>
    </w:tbl>
    <w:p w14:paraId="3AE383EB">
      <w:pPr>
        <w:rPr>
          <w:rFonts w:ascii="Cambria" w:hAnsi="Cambria" w:cstheme="minorHAnsi"/>
          <w:sz w:val="28"/>
          <w:szCs w:val="28"/>
        </w:rPr>
      </w:pPr>
      <w:r>
        <w:rPr>
          <w:rFonts w:ascii="Cambria" w:hAnsi="Cambria"/>
        </w:rPr>
        <w:t>*A - Added M - Modified D - Deleted</w:t>
      </w:r>
    </w:p>
    <w:p w14:paraId="4548ACA2">
      <w:pPr>
        <w:rPr>
          <w:rFonts w:ascii="Cambria" w:hAnsi="Cambria" w:eastAsiaTheme="majorEastAsia" w:cstheme="majorBidi"/>
          <w:b/>
          <w:color w:val="C00000"/>
          <w:sz w:val="32"/>
          <w:szCs w:val="32"/>
        </w:rPr>
      </w:pPr>
      <w:r>
        <w:rPr>
          <w:rFonts w:ascii="Cambria" w:hAnsi="Cambria"/>
        </w:rPr>
        <w:br w:type="page"/>
      </w:r>
    </w:p>
    <w:bookmarkEnd w:id="3"/>
    <w:p w14:paraId="101389A9">
      <w:pPr>
        <w:pStyle w:val="2"/>
        <w:rPr>
          <w:rFonts w:ascii="Cambria" w:hAnsi="Cambria"/>
        </w:rPr>
      </w:pPr>
      <w:bookmarkStart w:id="4" w:name="_Toc112351883"/>
      <w:r>
        <w:rPr>
          <w:rFonts w:ascii="Cambria" w:hAnsi="Cambria"/>
        </w:rPr>
        <w:t>II. Overall Description</w:t>
      </w:r>
      <w:bookmarkEnd w:id="4"/>
    </w:p>
    <w:p w14:paraId="5894E4D2">
      <w:pPr>
        <w:pStyle w:val="3"/>
        <w:rPr>
          <w:rFonts w:ascii="Cambria" w:hAnsi="Cambria"/>
        </w:rPr>
      </w:pPr>
      <w:bookmarkStart w:id="5" w:name="_Toc112351884"/>
      <w:r>
        <w:rPr>
          <w:rFonts w:ascii="Cambria" w:hAnsi="Cambria"/>
        </w:rPr>
        <w:t>1. Product Overview</w:t>
      </w:r>
      <w:bookmarkEnd w:id="5"/>
    </w:p>
    <w:p w14:paraId="48EDEABF">
      <w:pPr>
        <w:rPr>
          <w:rFonts w:ascii="Cambria" w:hAnsi="Cambria"/>
          <w:lang w:val="en-US"/>
        </w:rPr>
      </w:pPr>
      <w:r>
        <w:rPr>
          <w:rFonts w:ascii="Cambria" w:hAnsi="Cambria"/>
          <w:lang w:val="en-US"/>
        </w:rPr>
        <w:t xml:space="preserve">The Supporting Tool for Requirements and Project Progress Management is a web-based software system developed to support requirement management and project progress monitoring for the SWP391 course. </w:t>
      </w:r>
    </w:p>
    <w:p w14:paraId="20775407">
      <w:pPr>
        <w:rPr>
          <w:rFonts w:ascii="Cambria" w:hAnsi="Cambria"/>
          <w:lang w:val="en-US"/>
        </w:rPr>
      </w:pPr>
      <w:r>
        <w:rPr>
          <w:rFonts w:ascii="Cambria" w:hAnsi="Cambria"/>
          <w:lang w:val="en-US"/>
        </w:rPr>
        <w:t xml:space="preserve">The system is designed for use in an academic environment where student teams develop software projects under lecturer supervision. It integrates with Jira to manage software requirements and development tasks, and with GitHub to retrieve and analyze source code repositories and commit activities. </w:t>
      </w:r>
    </w:p>
    <w:p w14:paraId="3D217B67">
      <w:pPr>
        <w:rPr>
          <w:rFonts w:ascii="Cambria" w:hAnsi="Cambria"/>
          <w:lang w:val="en-US"/>
        </w:rPr>
      </w:pPr>
      <w:r>
        <w:rPr>
          <w:rFonts w:ascii="Cambria" w:hAnsi="Cambria"/>
          <w:lang w:val="en-US"/>
        </w:rPr>
        <w:t xml:space="preserve">The primary users of the system are Admin, Lecturer, Team Leader, and Team Member, each interacting with the system according to assigned roles and responsibilities. The system provides centralized access to project requirements, task status, and contribution metrics to support project monitoring and evaluation. </w:t>
      </w:r>
    </w:p>
    <w:p w14:paraId="07D48ADC">
      <w:pPr>
        <w:rPr>
          <w:rFonts w:ascii="Cambria" w:hAnsi="Cambria"/>
          <w:lang w:val="en-US"/>
        </w:rPr>
      </w:pPr>
      <w:r>
        <w:rPr>
          <w:rFonts w:ascii="Cambria" w:hAnsi="Cambria"/>
          <w:lang w:val="en-US"/>
        </w:rPr>
        <w:t>The system depends on the availability of the Jira Cloud REST API and GitHub REST API for data access and synchronization. It assumes that users possess valid Jira and GitHub accounts and adhere to standard software development practices during project execution.</w:t>
      </w:r>
    </w:p>
    <w:p w14:paraId="026B7E4D">
      <w:pPr>
        <w:rPr>
          <w:rFonts w:ascii="Cambria" w:hAnsi="Cambria" w:eastAsiaTheme="majorEastAsia" w:cstheme="majorBidi"/>
          <w:b/>
          <w:color w:val="2E75B6" w:themeColor="accent1" w:themeShade="BF"/>
          <w:sz w:val="26"/>
          <w:szCs w:val="26"/>
        </w:rPr>
      </w:pPr>
      <w:r>
        <w:rPr>
          <w:rFonts w:ascii="Cambria" w:hAnsi="Cambria"/>
        </w:rPr>
        <w:drawing>
          <wp:inline distT="0" distB="0" distL="0" distR="0">
            <wp:extent cx="6301740" cy="4511040"/>
            <wp:effectExtent l="0" t="0" r="3810" b="3810"/>
            <wp:docPr id="1948214377"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214377" name="Picture 1" descr="A diagram of a system&#10;&#10;AI-generated content may be incorrect."/>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6301740" cy="4511040"/>
                    </a:xfrm>
                    <a:prstGeom prst="rect">
                      <a:avLst/>
                    </a:prstGeom>
                  </pic:spPr>
                </pic:pic>
              </a:graphicData>
            </a:graphic>
          </wp:inline>
        </w:drawing>
      </w:r>
      <w:r>
        <w:rPr>
          <w:rFonts w:ascii="Cambria" w:hAnsi="Cambria"/>
        </w:rPr>
        <w:br w:type="page"/>
      </w:r>
      <w:r>
        <w:rPr>
          <w:rFonts w:ascii="Cambria" w:hAnsi="Cambria"/>
        </w:rPr>
        <w:t>5</w:t>
      </w:r>
    </w:p>
    <w:p w14:paraId="70D91474">
      <w:pPr>
        <w:pStyle w:val="3"/>
        <w:rPr>
          <w:rFonts w:ascii="Cambria" w:hAnsi="Cambria"/>
        </w:rPr>
      </w:pPr>
      <w:bookmarkStart w:id="6" w:name="_Toc112351885"/>
      <w:r>
        <w:rPr>
          <w:rFonts w:ascii="Cambria" w:hAnsi="Cambria"/>
        </w:rPr>
        <w:t>2. Business Process</w:t>
      </w:r>
      <w:bookmarkEnd w:id="6"/>
      <w:r>
        <w:rPr>
          <w:rFonts w:ascii="Cambria" w:hAnsi="Cambria"/>
        </w:rPr>
        <w:t>.</w:t>
      </w:r>
    </w:p>
    <w:p w14:paraId="52F2A718">
      <w:pPr>
        <w:jc w:val="both"/>
        <w:rPr>
          <w:rFonts w:ascii="Cambria" w:hAnsi="Cambria"/>
        </w:rPr>
      </w:pPr>
      <w:r>
        <w:drawing>
          <wp:inline distT="0" distB="0" distL="114300" distR="114300">
            <wp:extent cx="4168140" cy="469392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4168140" cy="4693920"/>
                    </a:xfrm>
                    <a:prstGeom prst="rect">
                      <a:avLst/>
                    </a:prstGeom>
                    <a:noFill/>
                    <a:ln>
                      <a:noFill/>
                    </a:ln>
                  </pic:spPr>
                </pic:pic>
              </a:graphicData>
            </a:graphic>
          </wp:inline>
        </w:drawing>
      </w:r>
    </w:p>
    <w:tbl>
      <w:tblPr>
        <w:tblStyle w:val="9"/>
        <w:tblW w:w="4940" w:type="pct"/>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4"/>
        <w:gridCol w:w="1717"/>
        <w:gridCol w:w="6944"/>
      </w:tblGrid>
      <w:tr w14:paraId="67281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 w:hRule="atLeast"/>
        </w:trPr>
        <w:tc>
          <w:tcPr>
            <w:tcW w:w="269" w:type="pct"/>
            <w:shd w:val="clear" w:color="auto" w:fill="FFE8E1"/>
            <w:vAlign w:val="center"/>
          </w:tcPr>
          <w:p w14:paraId="4201255A">
            <w:pPr>
              <w:spacing w:after="0" w:line="240" w:lineRule="auto"/>
              <w:jc w:val="center"/>
              <w:rPr>
                <w:rFonts w:ascii="Cambria" w:hAnsi="Cambria" w:cstheme="minorHAnsi"/>
                <w:b/>
              </w:rPr>
            </w:pPr>
            <w:r>
              <w:rPr>
                <w:rFonts w:ascii="Cambria" w:hAnsi="Cambria" w:cstheme="minorHAnsi"/>
                <w:b/>
              </w:rPr>
              <w:t>#</w:t>
            </w:r>
          </w:p>
        </w:tc>
        <w:tc>
          <w:tcPr>
            <w:tcW w:w="938" w:type="pct"/>
            <w:shd w:val="clear" w:color="auto" w:fill="FFE8E1"/>
            <w:vAlign w:val="center"/>
          </w:tcPr>
          <w:p w14:paraId="4102BB2C">
            <w:pPr>
              <w:spacing w:after="0" w:line="240" w:lineRule="auto"/>
              <w:rPr>
                <w:rFonts w:ascii="Cambria" w:hAnsi="Cambria" w:cstheme="minorHAnsi"/>
                <w:b/>
              </w:rPr>
            </w:pPr>
            <w:r>
              <w:rPr>
                <w:rFonts w:ascii="Cambria" w:hAnsi="Cambria" w:cstheme="minorHAnsi"/>
                <w:b/>
              </w:rPr>
              <w:t>Process Step</w:t>
            </w:r>
          </w:p>
        </w:tc>
        <w:tc>
          <w:tcPr>
            <w:tcW w:w="3791" w:type="pct"/>
            <w:shd w:val="clear" w:color="auto" w:fill="FFE8E1"/>
            <w:vAlign w:val="center"/>
          </w:tcPr>
          <w:p w14:paraId="20D359C8">
            <w:pPr>
              <w:spacing w:after="0" w:line="240" w:lineRule="auto"/>
              <w:rPr>
                <w:rFonts w:ascii="Cambria" w:hAnsi="Cambria" w:cstheme="minorHAnsi"/>
                <w:b/>
              </w:rPr>
            </w:pPr>
            <w:r>
              <w:rPr>
                <w:rFonts w:ascii="Cambria" w:hAnsi="Cambria" w:cstheme="minorHAnsi"/>
                <w:b/>
              </w:rPr>
              <w:t>Description</w:t>
            </w:r>
          </w:p>
        </w:tc>
      </w:tr>
      <w:tr w14:paraId="4904F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 w:type="pct"/>
            <w:shd w:val="clear" w:color="auto" w:fill="auto"/>
            <w:vAlign w:val="center"/>
          </w:tcPr>
          <w:p w14:paraId="08D977D3">
            <w:pPr>
              <w:ind w:left="34"/>
              <w:rPr>
                <w:rFonts w:ascii="Cambria" w:hAnsi="Cambria" w:cs="Calibri"/>
              </w:rPr>
            </w:pPr>
            <w:r>
              <w:rPr>
                <w:rFonts w:ascii="Cambria" w:hAnsi="Cambria" w:cs="Calibri"/>
              </w:rPr>
              <w:t>1</w:t>
            </w:r>
          </w:p>
        </w:tc>
        <w:tc>
          <w:tcPr>
            <w:tcW w:w="938" w:type="pct"/>
            <w:shd w:val="clear" w:color="auto" w:fill="auto"/>
            <w:vAlign w:val="center"/>
          </w:tcPr>
          <w:p w14:paraId="19D684AA">
            <w:pPr>
              <w:rPr>
                <w:rFonts w:ascii="Cambria" w:hAnsi="Cambria" w:cs="Calibri"/>
              </w:rPr>
            </w:pPr>
            <w:r>
              <w:rPr>
                <w:rFonts w:hint="default"/>
              </w:rPr>
              <w:t>Start semester</w:t>
            </w:r>
          </w:p>
        </w:tc>
        <w:tc>
          <w:tcPr>
            <w:tcW w:w="3791" w:type="pct"/>
            <w:shd w:val="clear" w:color="auto" w:fill="auto"/>
            <w:vAlign w:val="center"/>
          </w:tcPr>
          <w:p w14:paraId="55AC2B46">
            <w:pPr>
              <w:rPr>
                <w:rFonts w:ascii="Cambria" w:hAnsi="Cambria" w:cs="Calibri"/>
              </w:rPr>
            </w:pPr>
            <w:r>
              <w:rPr>
                <w:rFonts w:hint="default" w:ascii="Cambria" w:hAnsi="Cambria"/>
              </w:rPr>
              <w:t>The administrator initializes a new academic semester in the system.</w:t>
            </w:r>
          </w:p>
        </w:tc>
      </w:tr>
      <w:tr w14:paraId="4E6DC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269" w:type="pct"/>
            <w:shd w:val="clear" w:color="auto" w:fill="auto"/>
            <w:vAlign w:val="center"/>
          </w:tcPr>
          <w:p w14:paraId="5F235E55">
            <w:pPr>
              <w:ind w:left="34"/>
              <w:rPr>
                <w:rFonts w:ascii="Cambria" w:hAnsi="Cambria" w:cs="Calibri"/>
              </w:rPr>
            </w:pPr>
            <w:r>
              <w:rPr>
                <w:rFonts w:ascii="Cambria" w:hAnsi="Cambria" w:cs="Calibri"/>
              </w:rPr>
              <w:t>2</w:t>
            </w:r>
          </w:p>
        </w:tc>
        <w:tc>
          <w:tcPr>
            <w:tcW w:w="938" w:type="pct"/>
            <w:shd w:val="clear" w:color="auto" w:fill="auto"/>
            <w:vAlign w:val="center"/>
          </w:tcPr>
          <w:p w14:paraId="6AE6BCF1">
            <w:pPr>
              <w:rPr>
                <w:rFonts w:ascii="Cambria" w:hAnsi="Cambria" w:cs="Calibri"/>
              </w:rPr>
            </w:pPr>
            <w:r>
              <w:rPr>
                <w:rFonts w:hint="default" w:ascii="Cambria" w:hAnsi="Cambria"/>
              </w:rPr>
              <w:t>Add lecturers and students to the class</w:t>
            </w:r>
          </w:p>
        </w:tc>
        <w:tc>
          <w:tcPr>
            <w:tcW w:w="3791" w:type="pct"/>
            <w:shd w:val="clear" w:color="auto" w:fill="auto"/>
            <w:vAlign w:val="center"/>
          </w:tcPr>
          <w:p w14:paraId="30EB5021">
            <w:pPr>
              <w:rPr>
                <w:rFonts w:ascii="Cambria" w:hAnsi="Cambria" w:cs="Calibri"/>
              </w:rPr>
            </w:pPr>
            <w:r>
              <w:rPr>
                <w:rFonts w:hint="default" w:ascii="Cambria" w:hAnsi="Cambria"/>
              </w:rPr>
              <w:t>The administrator adds lecturers and students to the class for the semester.</w:t>
            </w:r>
          </w:p>
        </w:tc>
      </w:tr>
      <w:tr w14:paraId="39280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 w:type="pct"/>
            <w:shd w:val="clear" w:color="auto" w:fill="auto"/>
            <w:vAlign w:val="center"/>
          </w:tcPr>
          <w:p w14:paraId="65AE7BAC">
            <w:pPr>
              <w:ind w:left="34"/>
              <w:rPr>
                <w:rFonts w:ascii="Cambria" w:hAnsi="Cambria" w:cs="Calibri"/>
              </w:rPr>
            </w:pPr>
            <w:r>
              <w:rPr>
                <w:rFonts w:ascii="Cambria" w:hAnsi="Cambria" w:cs="Calibri"/>
              </w:rPr>
              <w:t>3</w:t>
            </w:r>
          </w:p>
        </w:tc>
        <w:tc>
          <w:tcPr>
            <w:tcW w:w="938" w:type="pct"/>
            <w:shd w:val="clear" w:color="auto" w:fill="auto"/>
            <w:vAlign w:val="center"/>
          </w:tcPr>
          <w:p w14:paraId="71CB58E9">
            <w:pPr>
              <w:rPr>
                <w:rFonts w:ascii="Cambria" w:hAnsi="Cambria" w:cs="Calibri"/>
              </w:rPr>
            </w:pPr>
            <w:r>
              <w:rPr>
                <w:rFonts w:hint="default" w:ascii="Cambria" w:hAnsi="Cambria"/>
              </w:rPr>
              <w:t>Create groups and assign topics</w:t>
            </w:r>
          </w:p>
        </w:tc>
        <w:tc>
          <w:tcPr>
            <w:tcW w:w="3791" w:type="pct"/>
            <w:shd w:val="clear" w:color="auto" w:fill="auto"/>
            <w:vAlign w:val="center"/>
          </w:tcPr>
          <w:p w14:paraId="211EE446">
            <w:pPr>
              <w:rPr>
                <w:rFonts w:ascii="Cambria" w:hAnsi="Cambria" w:cs="Calibri"/>
              </w:rPr>
            </w:pPr>
            <w:r>
              <w:rPr>
                <w:rFonts w:hint="default" w:ascii="Cambria" w:hAnsi="Cambria"/>
              </w:rPr>
              <w:t>The lecturer creates student groups and assigns project topics to each group.</w:t>
            </w:r>
          </w:p>
        </w:tc>
      </w:tr>
      <w:tr w14:paraId="6AE1F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 w:type="pct"/>
            <w:shd w:val="clear" w:color="auto" w:fill="auto"/>
            <w:vAlign w:val="center"/>
          </w:tcPr>
          <w:p w14:paraId="50B579EA">
            <w:pPr>
              <w:ind w:left="34"/>
              <w:rPr>
                <w:rFonts w:ascii="Cambria" w:hAnsi="Cambria" w:cs="Calibri"/>
                <w:lang w:val="en-US"/>
              </w:rPr>
            </w:pPr>
            <w:r>
              <w:rPr>
                <w:rFonts w:ascii="Cambria" w:hAnsi="Cambria" w:cs="Calibri"/>
                <w:lang w:val="en-US"/>
              </w:rPr>
              <w:t>4</w:t>
            </w:r>
          </w:p>
        </w:tc>
        <w:tc>
          <w:tcPr>
            <w:tcW w:w="938" w:type="pct"/>
            <w:shd w:val="clear" w:color="auto" w:fill="auto"/>
            <w:vAlign w:val="center"/>
          </w:tcPr>
          <w:p w14:paraId="5D12F979">
            <w:pPr>
              <w:rPr>
                <w:rFonts w:ascii="Cambria" w:hAnsi="Cambria" w:cs="Calibri"/>
              </w:rPr>
            </w:pPr>
            <w:r>
              <w:rPr>
                <w:rFonts w:hint="default" w:ascii="Cambria" w:hAnsi="Cambria"/>
              </w:rPr>
              <w:t>Start project</w:t>
            </w:r>
          </w:p>
        </w:tc>
        <w:tc>
          <w:tcPr>
            <w:tcW w:w="3791" w:type="pct"/>
            <w:shd w:val="clear" w:color="auto" w:fill="auto"/>
            <w:vAlign w:val="center"/>
          </w:tcPr>
          <w:p w14:paraId="3BF96D46">
            <w:pPr>
              <w:rPr>
                <w:rFonts w:ascii="Cambria" w:hAnsi="Cambria" w:cs="Calibri"/>
              </w:rPr>
            </w:pPr>
            <w:r>
              <w:rPr>
                <w:rFonts w:hint="default" w:ascii="Cambria" w:hAnsi="Cambria"/>
              </w:rPr>
              <w:t>The team leader initializes the project for the assigned group.</w:t>
            </w:r>
          </w:p>
        </w:tc>
      </w:tr>
      <w:tr w14:paraId="1A909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 w:type="pct"/>
            <w:shd w:val="clear" w:color="auto" w:fill="auto"/>
            <w:vAlign w:val="center"/>
          </w:tcPr>
          <w:p w14:paraId="7A3B482E">
            <w:pPr>
              <w:ind w:left="34"/>
              <w:rPr>
                <w:rFonts w:ascii="Cambria" w:hAnsi="Cambria" w:cs="Calibri"/>
                <w:lang w:val="en-US"/>
              </w:rPr>
            </w:pPr>
            <w:r>
              <w:rPr>
                <w:rFonts w:ascii="Cambria" w:hAnsi="Cambria" w:cs="Calibri"/>
                <w:lang w:val="en-US"/>
              </w:rPr>
              <w:t>5</w:t>
            </w:r>
          </w:p>
        </w:tc>
        <w:tc>
          <w:tcPr>
            <w:tcW w:w="938" w:type="pct"/>
            <w:shd w:val="clear" w:color="auto" w:fill="auto"/>
            <w:vAlign w:val="center"/>
          </w:tcPr>
          <w:p w14:paraId="4F4D1634">
            <w:pPr>
              <w:rPr>
                <w:rFonts w:ascii="Cambria" w:hAnsi="Cambria" w:cs="Calibri"/>
              </w:rPr>
            </w:pPr>
            <w:r>
              <w:rPr>
                <w:rFonts w:hint="default" w:ascii="Cambria" w:hAnsi="Cambria"/>
              </w:rPr>
              <w:t>Support Jira and GitHub configuration</w:t>
            </w:r>
          </w:p>
        </w:tc>
        <w:tc>
          <w:tcPr>
            <w:tcW w:w="3791" w:type="pct"/>
            <w:shd w:val="clear" w:color="auto" w:fill="auto"/>
            <w:vAlign w:val="center"/>
          </w:tcPr>
          <w:p w14:paraId="5B59AEB8">
            <w:pPr>
              <w:rPr>
                <w:rFonts w:ascii="Cambria" w:hAnsi="Cambria" w:cs="Calibri"/>
              </w:rPr>
            </w:pPr>
            <w:r>
              <w:rPr>
                <w:rFonts w:hint="default" w:ascii="Cambria" w:hAnsi="Cambria"/>
              </w:rPr>
              <w:t>The administrator supports the team leader in configuring Jira and GitHub integration.</w:t>
            </w:r>
          </w:p>
        </w:tc>
      </w:tr>
      <w:tr w14:paraId="18DCC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 w:type="pct"/>
            <w:shd w:val="clear" w:color="auto" w:fill="auto"/>
            <w:vAlign w:val="center"/>
          </w:tcPr>
          <w:p w14:paraId="38E08F34">
            <w:pPr>
              <w:ind w:left="34"/>
              <w:rPr>
                <w:rFonts w:ascii="Cambria" w:hAnsi="Cambria" w:cs="Calibri"/>
                <w:lang w:val="en-US"/>
              </w:rPr>
            </w:pPr>
            <w:r>
              <w:rPr>
                <w:rFonts w:ascii="Cambria" w:hAnsi="Cambria" w:cs="Calibri"/>
                <w:lang w:val="en-US"/>
              </w:rPr>
              <w:t>6</w:t>
            </w:r>
          </w:p>
        </w:tc>
        <w:tc>
          <w:tcPr>
            <w:tcW w:w="938" w:type="pct"/>
            <w:shd w:val="clear" w:color="auto" w:fill="auto"/>
            <w:vAlign w:val="center"/>
          </w:tcPr>
          <w:p w14:paraId="19E2A1B3">
            <w:pPr>
              <w:rPr>
                <w:rFonts w:ascii="Cambria" w:hAnsi="Cambria" w:cs="Calibri"/>
              </w:rPr>
            </w:pPr>
            <w:r>
              <w:rPr>
                <w:rFonts w:hint="default" w:ascii="Cambria" w:hAnsi="Cambria"/>
              </w:rPr>
              <w:t>Create Jira and GitHub tokens</w:t>
            </w:r>
          </w:p>
        </w:tc>
        <w:tc>
          <w:tcPr>
            <w:tcW w:w="3791" w:type="pct"/>
            <w:shd w:val="clear" w:color="auto" w:fill="auto"/>
            <w:vAlign w:val="center"/>
          </w:tcPr>
          <w:p w14:paraId="26620168">
            <w:pPr>
              <w:rPr>
                <w:rFonts w:ascii="Cambria" w:hAnsi="Cambria" w:cs="Calibri"/>
              </w:rPr>
            </w:pPr>
            <w:r>
              <w:rPr>
                <w:rFonts w:hint="default" w:ascii="Cambria" w:hAnsi="Cambria"/>
              </w:rPr>
              <w:t>The team leader creates and configures Jira and GitHub access tokens for integration.</w:t>
            </w:r>
          </w:p>
        </w:tc>
      </w:tr>
      <w:tr w14:paraId="182A9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 w:type="pct"/>
            <w:shd w:val="clear" w:color="auto" w:fill="auto"/>
            <w:vAlign w:val="center"/>
          </w:tcPr>
          <w:p w14:paraId="67EAF538">
            <w:pPr>
              <w:ind w:left="34"/>
              <w:rPr>
                <w:rFonts w:ascii="Cambria" w:hAnsi="Cambria" w:cs="Calibri"/>
                <w:lang w:val="en-US"/>
              </w:rPr>
            </w:pPr>
            <w:r>
              <w:rPr>
                <w:rFonts w:ascii="Cambria" w:hAnsi="Cambria" w:cs="Calibri"/>
                <w:lang w:val="en-US"/>
              </w:rPr>
              <w:t>7</w:t>
            </w:r>
          </w:p>
        </w:tc>
        <w:tc>
          <w:tcPr>
            <w:tcW w:w="938" w:type="pct"/>
            <w:shd w:val="clear" w:color="auto" w:fill="auto"/>
            <w:vAlign w:val="center"/>
          </w:tcPr>
          <w:p w14:paraId="3BCE4F71">
            <w:pPr>
              <w:rPr>
                <w:rFonts w:ascii="Cambria" w:hAnsi="Cambria" w:cs="Calibri"/>
              </w:rPr>
            </w:pPr>
            <w:r>
              <w:rPr>
                <w:rFonts w:hint="default" w:ascii="Cambria" w:hAnsi="Cambria"/>
              </w:rPr>
              <w:t>Define and manage requirements and tasks</w:t>
            </w:r>
          </w:p>
        </w:tc>
        <w:tc>
          <w:tcPr>
            <w:tcW w:w="3791" w:type="pct"/>
            <w:shd w:val="clear" w:color="auto" w:fill="auto"/>
            <w:vAlign w:val="center"/>
          </w:tcPr>
          <w:p w14:paraId="74CA83AE">
            <w:pPr>
              <w:rPr>
                <w:rFonts w:ascii="Cambria" w:hAnsi="Cambria" w:cs="Calibri"/>
              </w:rPr>
            </w:pPr>
            <w:r>
              <w:rPr>
                <w:rFonts w:hint="default" w:ascii="Cambria" w:hAnsi="Cambria"/>
              </w:rPr>
              <w:t>The team leader defines and manages project requirements and tasks, which are stored in Jira.</w:t>
            </w:r>
          </w:p>
        </w:tc>
      </w:tr>
      <w:tr w14:paraId="38E7E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 w:type="pct"/>
            <w:shd w:val="clear" w:color="auto" w:fill="auto"/>
            <w:vAlign w:val="center"/>
          </w:tcPr>
          <w:p w14:paraId="35FE2BAB">
            <w:pPr>
              <w:ind w:left="34"/>
              <w:rPr>
                <w:rFonts w:ascii="Cambria" w:hAnsi="Cambria" w:cs="Calibri"/>
                <w:lang w:val="en-US"/>
              </w:rPr>
            </w:pPr>
            <w:r>
              <w:rPr>
                <w:rFonts w:ascii="Cambria" w:hAnsi="Cambria" w:cs="Calibri"/>
                <w:lang w:val="en-US"/>
              </w:rPr>
              <w:t>8</w:t>
            </w:r>
          </w:p>
        </w:tc>
        <w:tc>
          <w:tcPr>
            <w:tcW w:w="938" w:type="pct"/>
            <w:shd w:val="clear" w:color="auto" w:fill="auto"/>
            <w:vAlign w:val="center"/>
          </w:tcPr>
          <w:p w14:paraId="72DE1BE1">
            <w:pPr>
              <w:rPr>
                <w:rFonts w:ascii="Cambria" w:hAnsi="Cambria"/>
              </w:rPr>
            </w:pPr>
            <w:r>
              <w:rPr>
                <w:rFonts w:hint="default" w:ascii="Cambria" w:hAnsi="Cambria"/>
              </w:rPr>
              <w:t>View group task statistics</w:t>
            </w:r>
          </w:p>
        </w:tc>
        <w:tc>
          <w:tcPr>
            <w:tcW w:w="3791" w:type="pct"/>
            <w:shd w:val="clear" w:color="auto" w:fill="auto"/>
            <w:vAlign w:val="center"/>
          </w:tcPr>
          <w:p w14:paraId="4DE081FF">
            <w:pPr>
              <w:rPr>
                <w:rFonts w:ascii="Cambria" w:hAnsi="Cambria"/>
              </w:rPr>
            </w:pPr>
            <w:r>
              <w:rPr>
                <w:rFonts w:hint="default" w:ascii="Cambria" w:hAnsi="Cambria"/>
              </w:rPr>
              <w:t>The lecturer views group-level task statistics retrieved from Jira.</w:t>
            </w:r>
          </w:p>
        </w:tc>
      </w:tr>
      <w:tr w14:paraId="1E637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 w:type="pct"/>
            <w:shd w:val="clear" w:color="auto" w:fill="auto"/>
            <w:vAlign w:val="center"/>
          </w:tcPr>
          <w:p w14:paraId="3369002F">
            <w:pPr>
              <w:ind w:left="34"/>
              <w:rPr>
                <w:rFonts w:ascii="Cambria" w:hAnsi="Cambria" w:cs="Calibri"/>
                <w:lang w:val="en-US"/>
              </w:rPr>
            </w:pPr>
            <w:r>
              <w:rPr>
                <w:rFonts w:ascii="Cambria" w:hAnsi="Cambria" w:cs="Calibri"/>
                <w:lang w:val="en-US"/>
              </w:rPr>
              <w:t>9</w:t>
            </w:r>
          </w:p>
        </w:tc>
        <w:tc>
          <w:tcPr>
            <w:tcW w:w="938" w:type="pct"/>
            <w:shd w:val="clear" w:color="auto" w:fill="auto"/>
            <w:vAlign w:val="center"/>
          </w:tcPr>
          <w:p w14:paraId="5E38E2D0">
            <w:pPr>
              <w:rPr>
                <w:rFonts w:ascii="Cambria" w:hAnsi="Cambria"/>
              </w:rPr>
            </w:pPr>
            <w:r>
              <w:rPr>
                <w:rFonts w:hint="default" w:ascii="Cambria" w:hAnsi="Cambria"/>
              </w:rPr>
              <w:t>View group commit statistics</w:t>
            </w:r>
          </w:p>
        </w:tc>
        <w:tc>
          <w:tcPr>
            <w:tcW w:w="3791" w:type="pct"/>
            <w:shd w:val="clear" w:color="auto" w:fill="auto"/>
            <w:vAlign w:val="center"/>
          </w:tcPr>
          <w:p w14:paraId="47623A4D">
            <w:pPr>
              <w:rPr>
                <w:rFonts w:ascii="Cambria" w:hAnsi="Cambria"/>
              </w:rPr>
            </w:pPr>
            <w:r>
              <w:rPr>
                <w:rFonts w:hint="default" w:ascii="Cambria" w:hAnsi="Cambria"/>
              </w:rPr>
              <w:t>The lecturer views group-level commit statistics retrieved from GitHub.</w:t>
            </w:r>
          </w:p>
        </w:tc>
      </w:tr>
      <w:tr w14:paraId="08AC7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2" w:hRule="atLeast"/>
        </w:trPr>
        <w:tc>
          <w:tcPr>
            <w:tcW w:w="269" w:type="pct"/>
            <w:shd w:val="clear" w:color="auto" w:fill="auto"/>
            <w:vAlign w:val="center"/>
          </w:tcPr>
          <w:p w14:paraId="68A5BE7E">
            <w:pPr>
              <w:ind w:left="34"/>
              <w:rPr>
                <w:rFonts w:ascii="Cambria" w:hAnsi="Cambria" w:cs="Calibri"/>
                <w:lang w:val="en-US"/>
              </w:rPr>
            </w:pPr>
            <w:r>
              <w:rPr>
                <w:rFonts w:ascii="Cambria" w:hAnsi="Cambria" w:cs="Calibri"/>
                <w:lang w:val="en-US"/>
              </w:rPr>
              <w:t>10</w:t>
            </w:r>
          </w:p>
        </w:tc>
        <w:tc>
          <w:tcPr>
            <w:tcW w:w="938" w:type="pct"/>
            <w:shd w:val="clear" w:color="auto" w:fill="auto"/>
            <w:vAlign w:val="center"/>
          </w:tcPr>
          <w:p w14:paraId="3989C968">
            <w:pPr>
              <w:rPr>
                <w:rFonts w:ascii="Cambria" w:hAnsi="Cambria"/>
              </w:rPr>
            </w:pPr>
            <w:r>
              <w:rPr>
                <w:rFonts w:hint="default" w:ascii="Cambria" w:hAnsi="Cambria"/>
              </w:rPr>
              <w:t>View team task statistics</w:t>
            </w:r>
          </w:p>
        </w:tc>
        <w:tc>
          <w:tcPr>
            <w:tcW w:w="3791" w:type="pct"/>
            <w:shd w:val="clear" w:color="auto" w:fill="auto"/>
            <w:vAlign w:val="center"/>
          </w:tcPr>
          <w:p w14:paraId="76006841">
            <w:pPr>
              <w:rPr>
                <w:rFonts w:ascii="Cambria" w:hAnsi="Cambria"/>
              </w:rPr>
            </w:pPr>
            <w:r>
              <w:rPr>
                <w:rFonts w:hint="default" w:ascii="Cambria" w:hAnsi="Cambria"/>
              </w:rPr>
              <w:t>The team leader views team task statistics retrieved from Jira.</w:t>
            </w:r>
          </w:p>
        </w:tc>
      </w:tr>
      <w:tr w14:paraId="6DE1E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 w:type="pct"/>
            <w:shd w:val="clear" w:color="auto" w:fill="auto"/>
            <w:vAlign w:val="center"/>
          </w:tcPr>
          <w:p w14:paraId="5C8840D4">
            <w:pPr>
              <w:ind w:left="34"/>
              <w:rPr>
                <w:rFonts w:ascii="Cambria" w:hAnsi="Cambria" w:cs="Calibri"/>
                <w:lang w:val="en-US"/>
              </w:rPr>
            </w:pPr>
            <w:r>
              <w:rPr>
                <w:rFonts w:ascii="Cambria" w:hAnsi="Cambria" w:cs="Calibri"/>
                <w:lang w:val="en-US"/>
              </w:rPr>
              <w:t>11</w:t>
            </w:r>
          </w:p>
        </w:tc>
        <w:tc>
          <w:tcPr>
            <w:tcW w:w="938" w:type="pct"/>
            <w:shd w:val="clear" w:color="auto" w:fill="auto"/>
            <w:vAlign w:val="center"/>
          </w:tcPr>
          <w:p w14:paraId="722BE91E">
            <w:pPr>
              <w:rPr>
                <w:rFonts w:ascii="Cambria" w:hAnsi="Cambria"/>
              </w:rPr>
            </w:pPr>
            <w:r>
              <w:rPr>
                <w:rFonts w:hint="default" w:ascii="Cambria" w:hAnsi="Cambria"/>
              </w:rPr>
              <w:t>View team commit statistics</w:t>
            </w:r>
          </w:p>
        </w:tc>
        <w:tc>
          <w:tcPr>
            <w:tcW w:w="3791" w:type="pct"/>
            <w:shd w:val="clear" w:color="auto" w:fill="auto"/>
            <w:vAlign w:val="center"/>
          </w:tcPr>
          <w:p w14:paraId="199B1784">
            <w:pPr>
              <w:rPr>
                <w:rFonts w:ascii="Cambria" w:hAnsi="Cambria"/>
              </w:rPr>
            </w:pPr>
            <w:r>
              <w:rPr>
                <w:rFonts w:hint="default" w:ascii="Cambria" w:hAnsi="Cambria"/>
              </w:rPr>
              <w:t>The team leader views team commit statistics retrieved from GitHub.</w:t>
            </w:r>
          </w:p>
        </w:tc>
      </w:tr>
      <w:tr w14:paraId="043D3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 w:type="pct"/>
            <w:shd w:val="clear" w:color="auto" w:fill="auto"/>
            <w:vAlign w:val="center"/>
          </w:tcPr>
          <w:p w14:paraId="0D7E7988">
            <w:pPr>
              <w:ind w:left="34"/>
              <w:rPr>
                <w:rFonts w:ascii="Cambria" w:hAnsi="Cambria" w:cs="Calibri"/>
                <w:lang w:val="en-US"/>
              </w:rPr>
            </w:pPr>
            <w:r>
              <w:rPr>
                <w:rFonts w:ascii="Cambria" w:hAnsi="Cambria" w:cs="Calibri"/>
                <w:lang w:val="en-US"/>
              </w:rPr>
              <w:t>12</w:t>
            </w:r>
          </w:p>
        </w:tc>
        <w:tc>
          <w:tcPr>
            <w:tcW w:w="938" w:type="pct"/>
            <w:shd w:val="clear" w:color="auto" w:fill="auto"/>
            <w:vAlign w:val="center"/>
          </w:tcPr>
          <w:p w14:paraId="48090815">
            <w:pPr>
              <w:rPr>
                <w:rFonts w:ascii="Cambria" w:hAnsi="Cambria"/>
              </w:rPr>
            </w:pPr>
            <w:r>
              <w:rPr>
                <w:rFonts w:hint="default" w:ascii="Cambria" w:hAnsi="Cambria"/>
              </w:rPr>
              <w:t>Export SRS file</w:t>
            </w:r>
          </w:p>
        </w:tc>
        <w:tc>
          <w:tcPr>
            <w:tcW w:w="3791" w:type="pct"/>
            <w:shd w:val="clear" w:color="auto" w:fill="auto"/>
            <w:vAlign w:val="center"/>
          </w:tcPr>
          <w:p w14:paraId="1D87F7E1">
            <w:pPr>
              <w:rPr>
                <w:rFonts w:ascii="Cambria" w:hAnsi="Cambria"/>
              </w:rPr>
            </w:pPr>
            <w:r>
              <w:rPr>
                <w:rFonts w:hint="default" w:ascii="Cambria" w:hAnsi="Cambria"/>
              </w:rPr>
              <w:t>The team leader exports the SRS document using requirement data retrieved from Jira.</w:t>
            </w:r>
          </w:p>
        </w:tc>
      </w:tr>
      <w:tr w14:paraId="3D349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 w:type="pct"/>
            <w:shd w:val="clear" w:color="auto" w:fill="auto"/>
            <w:vAlign w:val="center"/>
          </w:tcPr>
          <w:p w14:paraId="3C317826">
            <w:pPr>
              <w:ind w:left="34"/>
              <w:rPr>
                <w:rFonts w:ascii="Cambria" w:hAnsi="Cambria" w:cs="Calibri"/>
                <w:lang w:val="en-US"/>
              </w:rPr>
            </w:pPr>
            <w:r>
              <w:rPr>
                <w:rFonts w:ascii="Cambria" w:hAnsi="Cambria" w:cs="Calibri"/>
                <w:lang w:val="en-US"/>
              </w:rPr>
              <w:t>13</w:t>
            </w:r>
          </w:p>
        </w:tc>
        <w:tc>
          <w:tcPr>
            <w:tcW w:w="938" w:type="pct"/>
            <w:shd w:val="clear" w:color="auto" w:fill="auto"/>
            <w:vAlign w:val="center"/>
          </w:tcPr>
          <w:p w14:paraId="50DB1D59">
            <w:pPr>
              <w:rPr>
                <w:rFonts w:ascii="Cambria" w:hAnsi="Cambria"/>
              </w:rPr>
            </w:pPr>
            <w:r>
              <w:rPr>
                <w:rFonts w:hint="default" w:ascii="Cambria" w:hAnsi="Cambria"/>
              </w:rPr>
              <w:t>View personal task and commit statistics</w:t>
            </w:r>
          </w:p>
        </w:tc>
        <w:tc>
          <w:tcPr>
            <w:tcW w:w="3791" w:type="pct"/>
            <w:shd w:val="clear" w:color="auto" w:fill="auto"/>
            <w:vAlign w:val="center"/>
          </w:tcPr>
          <w:p w14:paraId="0101CD7B">
            <w:pPr>
              <w:rPr>
                <w:rFonts w:ascii="Cambria" w:hAnsi="Cambria"/>
              </w:rPr>
            </w:pPr>
            <w:r>
              <w:rPr>
                <w:rFonts w:hint="default" w:ascii="Cambria" w:hAnsi="Cambria"/>
              </w:rPr>
              <w:t>The team member views personal task and commit statistics based on data from Jira and GitHub.</w:t>
            </w:r>
          </w:p>
        </w:tc>
      </w:tr>
    </w:tbl>
    <w:p w14:paraId="32E1366D">
      <w:pPr>
        <w:jc w:val="both"/>
        <w:rPr>
          <w:rFonts w:ascii="Cambria" w:hAnsi="Cambria"/>
        </w:rPr>
      </w:pPr>
    </w:p>
    <w:p w14:paraId="04F1B7A3">
      <w:pPr>
        <w:rPr>
          <w:rFonts w:ascii="Cambria" w:hAnsi="Cambria" w:eastAsiaTheme="majorEastAsia" w:cstheme="majorBidi"/>
          <w:b/>
          <w:color w:val="C00000"/>
          <w:sz w:val="32"/>
          <w:szCs w:val="32"/>
        </w:rPr>
      </w:pPr>
      <w:bookmarkStart w:id="7" w:name="_GoBack"/>
      <w:bookmarkEnd w:id="7"/>
    </w:p>
    <w:sectPr>
      <w:footerReference r:id="rId5" w:type="default"/>
      <w:pgSz w:w="11906" w:h="16838"/>
      <w:pgMar w:top="1132" w:right="1416"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ＭＳ 明朝">
    <w:altName w:val="Segoe Print"/>
    <w:panose1 w:val="00000000000000000000"/>
    <w:charset w:val="00"/>
    <w:family w:val="auto"/>
    <w:pitch w:val="default"/>
    <w:sig w:usb0="00000000" w:usb1="00000000" w:usb2="00000000" w:usb3="00000000" w:csb0="00000000" w:csb1="00000000"/>
  </w:font>
  <w:font w:name="MS Mincho">
    <w:altName w:val="Yu Gothic UI"/>
    <w:panose1 w:val="02020609040205080304"/>
    <w:charset w:val="80"/>
    <w:family w:val="modern"/>
    <w:pitch w:val="default"/>
    <w:sig w:usb0="00000000" w:usb1="00000000" w:usb2="08000012" w:usb3="00000000" w:csb0="0002009F" w:csb1="00000000"/>
  </w:font>
  <w:font w:name="Tahoma">
    <w:panose1 w:val="020B0604030504040204"/>
    <w:charset w:val="00"/>
    <w:family w:val="swiss"/>
    <w:pitch w:val="default"/>
    <w:sig w:usb0="E1002EFF" w:usb1="C000605B" w:usb2="00000029" w:usb3="00000000" w:csb0="200101FF" w:csb1="20280000"/>
  </w:font>
  <w:font w:name="Helvetica">
    <w:altName w:val="Arial"/>
    <w:panose1 w:val="020B0604020202020204"/>
    <w:charset w:val="00"/>
    <w:family w:val="auto"/>
    <w:pitch w:val="default"/>
    <w:sig w:usb0="00000000" w:usb1="00000000" w:usb2="00000000" w:usb3="00000000" w:csb0="0000019F" w:csb1="00000000"/>
  </w:font>
  <w:font w:name="Segoe">
    <w:altName w:val="Segoe UI"/>
    <w:panose1 w:val="00000000000000000000"/>
    <w:charset w:val="00"/>
    <w:family w:val="swiss"/>
    <w:pitch w:val="default"/>
    <w:sig w:usb0="00000000" w:usb1="00000000" w:usb2="00000000" w:usb3="00000000" w:csb0="0000009F" w:csb1="00000000"/>
  </w:font>
  <w:font w:name="Cambria">
    <w:panose1 w:val="02040503050406030204"/>
    <w:charset w:val="00"/>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Yu Gothic UI">
    <w:panose1 w:val="020B0500000000000000"/>
    <w:charset w:val="80"/>
    <w:family w:val="auto"/>
    <w:pitch w:val="default"/>
    <w:sig w:usb0="E00002FF" w:usb1="2AC7FDFF" w:usb2="00000016" w:usb3="00000000" w:csb0="2002009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53064806"/>
      <w:docPartObj>
        <w:docPartGallery w:val="autotext"/>
      </w:docPartObj>
    </w:sdtPr>
    <w:sdtEndPr>
      <w:rPr>
        <w:color w:val="808080" w:themeColor="background1" w:themeShade="80"/>
        <w:spacing w:val="60"/>
      </w:rPr>
    </w:sdtEndPr>
    <w:sdtContent>
      <w:p w14:paraId="7B3013CB">
        <w:pPr>
          <w:pStyle w:val="13"/>
          <w:pBdr>
            <w:top w:val="single" w:color="D8D8D8" w:themeColor="background1" w:themeShade="D9" w:sz="4" w:space="1"/>
          </w:pBdr>
          <w:jc w:val="right"/>
        </w:pPr>
        <w:r>
          <w:fldChar w:fldCharType="begin"/>
        </w:r>
        <w:r>
          <w:instrText xml:space="preserve"> PAGE   \* MERGEFORMAT </w:instrText>
        </w:r>
        <w:r>
          <w:fldChar w:fldCharType="separate"/>
        </w:r>
        <w:r>
          <w:t>5</w:t>
        </w:r>
        <w:r>
          <w:fldChar w:fldCharType="end"/>
        </w:r>
        <w:r>
          <w:t xml:space="preserve"> | </w:t>
        </w:r>
        <w:r>
          <w:rPr>
            <w:color w:val="808080" w:themeColor="background1" w:themeShade="80"/>
            <w:spacing w:val="60"/>
          </w:rPr>
          <w:t>Page</w:t>
        </w:r>
      </w:p>
    </w:sdtContent>
  </w:sdt>
  <w:p w14:paraId="7E74483B">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4E27"/>
    <w:rsid w:val="00002DE8"/>
    <w:rsid w:val="000052E6"/>
    <w:rsid w:val="000062E4"/>
    <w:rsid w:val="000108FA"/>
    <w:rsid w:val="000228A2"/>
    <w:rsid w:val="0003104A"/>
    <w:rsid w:val="0005124F"/>
    <w:rsid w:val="00061C02"/>
    <w:rsid w:val="00070875"/>
    <w:rsid w:val="00072AEC"/>
    <w:rsid w:val="00077E84"/>
    <w:rsid w:val="000817E8"/>
    <w:rsid w:val="0008351A"/>
    <w:rsid w:val="00084244"/>
    <w:rsid w:val="00096C50"/>
    <w:rsid w:val="000A2333"/>
    <w:rsid w:val="000A45D9"/>
    <w:rsid w:val="000A7584"/>
    <w:rsid w:val="000B0778"/>
    <w:rsid w:val="000B1653"/>
    <w:rsid w:val="000B169A"/>
    <w:rsid w:val="000B4EA5"/>
    <w:rsid w:val="000B6CF5"/>
    <w:rsid w:val="000D5BCB"/>
    <w:rsid w:val="000E69F8"/>
    <w:rsid w:val="000F476C"/>
    <w:rsid w:val="0010181F"/>
    <w:rsid w:val="00113B1D"/>
    <w:rsid w:val="0011754A"/>
    <w:rsid w:val="001231B1"/>
    <w:rsid w:val="00125DEA"/>
    <w:rsid w:val="00140A8B"/>
    <w:rsid w:val="00141007"/>
    <w:rsid w:val="001445F9"/>
    <w:rsid w:val="00145793"/>
    <w:rsid w:val="00146464"/>
    <w:rsid w:val="0015305A"/>
    <w:rsid w:val="00155E22"/>
    <w:rsid w:val="001628CA"/>
    <w:rsid w:val="00165D8C"/>
    <w:rsid w:val="0017013A"/>
    <w:rsid w:val="00173D7C"/>
    <w:rsid w:val="0018001A"/>
    <w:rsid w:val="0018210D"/>
    <w:rsid w:val="00182A80"/>
    <w:rsid w:val="00185333"/>
    <w:rsid w:val="00191595"/>
    <w:rsid w:val="00195532"/>
    <w:rsid w:val="001A20C1"/>
    <w:rsid w:val="001A3186"/>
    <w:rsid w:val="001A5311"/>
    <w:rsid w:val="001A7D51"/>
    <w:rsid w:val="001C3B8E"/>
    <w:rsid w:val="001C48C0"/>
    <w:rsid w:val="001C5421"/>
    <w:rsid w:val="001D12B8"/>
    <w:rsid w:val="001D3B23"/>
    <w:rsid w:val="001D4F4F"/>
    <w:rsid w:val="001D6A02"/>
    <w:rsid w:val="001E20FD"/>
    <w:rsid w:val="001E26DC"/>
    <w:rsid w:val="001F3091"/>
    <w:rsid w:val="001F6E50"/>
    <w:rsid w:val="002071F8"/>
    <w:rsid w:val="00207A1D"/>
    <w:rsid w:val="00210424"/>
    <w:rsid w:val="00212043"/>
    <w:rsid w:val="0021210B"/>
    <w:rsid w:val="00220C57"/>
    <w:rsid w:val="0022470E"/>
    <w:rsid w:val="00224D2B"/>
    <w:rsid w:val="00225253"/>
    <w:rsid w:val="00230175"/>
    <w:rsid w:val="00231F61"/>
    <w:rsid w:val="002359CB"/>
    <w:rsid w:val="0023711D"/>
    <w:rsid w:val="00237CDF"/>
    <w:rsid w:val="00240131"/>
    <w:rsid w:val="00242AE1"/>
    <w:rsid w:val="00252176"/>
    <w:rsid w:val="00254047"/>
    <w:rsid w:val="00261E71"/>
    <w:rsid w:val="0027058B"/>
    <w:rsid w:val="00270F9E"/>
    <w:rsid w:val="00276DB6"/>
    <w:rsid w:val="00280685"/>
    <w:rsid w:val="0029115B"/>
    <w:rsid w:val="002930CE"/>
    <w:rsid w:val="00294C2B"/>
    <w:rsid w:val="002A227C"/>
    <w:rsid w:val="002D255E"/>
    <w:rsid w:val="002D3540"/>
    <w:rsid w:val="002D4A32"/>
    <w:rsid w:val="002D7A79"/>
    <w:rsid w:val="002E16F5"/>
    <w:rsid w:val="002F19BA"/>
    <w:rsid w:val="002F4E62"/>
    <w:rsid w:val="00300CE7"/>
    <w:rsid w:val="00301F79"/>
    <w:rsid w:val="003035B9"/>
    <w:rsid w:val="00305FFD"/>
    <w:rsid w:val="00316894"/>
    <w:rsid w:val="00333457"/>
    <w:rsid w:val="0033551F"/>
    <w:rsid w:val="00344C3E"/>
    <w:rsid w:val="00350175"/>
    <w:rsid w:val="00353F27"/>
    <w:rsid w:val="0039656E"/>
    <w:rsid w:val="003B2F12"/>
    <w:rsid w:val="003C337C"/>
    <w:rsid w:val="003C36D9"/>
    <w:rsid w:val="003D05DF"/>
    <w:rsid w:val="003D0FF7"/>
    <w:rsid w:val="003D2797"/>
    <w:rsid w:val="003D4B04"/>
    <w:rsid w:val="003E62DE"/>
    <w:rsid w:val="003F79EA"/>
    <w:rsid w:val="003F7AC0"/>
    <w:rsid w:val="004003C4"/>
    <w:rsid w:val="0041082E"/>
    <w:rsid w:val="004118E2"/>
    <w:rsid w:val="004140FD"/>
    <w:rsid w:val="00416521"/>
    <w:rsid w:val="00417F82"/>
    <w:rsid w:val="00421D20"/>
    <w:rsid w:val="00430D5B"/>
    <w:rsid w:val="0044031F"/>
    <w:rsid w:val="00440339"/>
    <w:rsid w:val="00441D8C"/>
    <w:rsid w:val="00447E57"/>
    <w:rsid w:val="00450C7B"/>
    <w:rsid w:val="00455632"/>
    <w:rsid w:val="00463F1E"/>
    <w:rsid w:val="0046747F"/>
    <w:rsid w:val="00467839"/>
    <w:rsid w:val="00472E98"/>
    <w:rsid w:val="00473656"/>
    <w:rsid w:val="0047671E"/>
    <w:rsid w:val="004909E6"/>
    <w:rsid w:val="00491A3D"/>
    <w:rsid w:val="00494EC5"/>
    <w:rsid w:val="004A5DA8"/>
    <w:rsid w:val="004A755C"/>
    <w:rsid w:val="004B044B"/>
    <w:rsid w:val="004B0A3F"/>
    <w:rsid w:val="004B0ED3"/>
    <w:rsid w:val="004B1B90"/>
    <w:rsid w:val="004B3DBA"/>
    <w:rsid w:val="004C2A51"/>
    <w:rsid w:val="004C3EF5"/>
    <w:rsid w:val="004D438B"/>
    <w:rsid w:val="004E0A54"/>
    <w:rsid w:val="004E2BD0"/>
    <w:rsid w:val="0050269F"/>
    <w:rsid w:val="00505B39"/>
    <w:rsid w:val="00510A4F"/>
    <w:rsid w:val="00514E4A"/>
    <w:rsid w:val="005159C4"/>
    <w:rsid w:val="00523311"/>
    <w:rsid w:val="00535403"/>
    <w:rsid w:val="00536C52"/>
    <w:rsid w:val="005538C3"/>
    <w:rsid w:val="00553AB6"/>
    <w:rsid w:val="00556E40"/>
    <w:rsid w:val="0056101B"/>
    <w:rsid w:val="00580387"/>
    <w:rsid w:val="00585B05"/>
    <w:rsid w:val="005903BA"/>
    <w:rsid w:val="00593E6F"/>
    <w:rsid w:val="0059417A"/>
    <w:rsid w:val="005A0F52"/>
    <w:rsid w:val="005A2ED9"/>
    <w:rsid w:val="005A3468"/>
    <w:rsid w:val="005A3795"/>
    <w:rsid w:val="005B0321"/>
    <w:rsid w:val="005E1C1D"/>
    <w:rsid w:val="005E31EB"/>
    <w:rsid w:val="005E4D51"/>
    <w:rsid w:val="006040ED"/>
    <w:rsid w:val="00604BBE"/>
    <w:rsid w:val="00606F60"/>
    <w:rsid w:val="00612212"/>
    <w:rsid w:val="00617374"/>
    <w:rsid w:val="00624976"/>
    <w:rsid w:val="00637C12"/>
    <w:rsid w:val="00640B87"/>
    <w:rsid w:val="00643B2F"/>
    <w:rsid w:val="00652664"/>
    <w:rsid w:val="006536C8"/>
    <w:rsid w:val="00656B65"/>
    <w:rsid w:val="006573E7"/>
    <w:rsid w:val="0067501C"/>
    <w:rsid w:val="00675BB1"/>
    <w:rsid w:val="00683AB6"/>
    <w:rsid w:val="00686CE9"/>
    <w:rsid w:val="0069013B"/>
    <w:rsid w:val="00692C76"/>
    <w:rsid w:val="006A2570"/>
    <w:rsid w:val="006A7C81"/>
    <w:rsid w:val="006B072D"/>
    <w:rsid w:val="006B47ED"/>
    <w:rsid w:val="006C02EC"/>
    <w:rsid w:val="006C48A6"/>
    <w:rsid w:val="006C5212"/>
    <w:rsid w:val="006C62DB"/>
    <w:rsid w:val="006D1E19"/>
    <w:rsid w:val="006D4C3E"/>
    <w:rsid w:val="006E017E"/>
    <w:rsid w:val="006E05A2"/>
    <w:rsid w:val="006F3E81"/>
    <w:rsid w:val="006F40BC"/>
    <w:rsid w:val="00700D8F"/>
    <w:rsid w:val="00710802"/>
    <w:rsid w:val="00715A7A"/>
    <w:rsid w:val="00716212"/>
    <w:rsid w:val="00717B2E"/>
    <w:rsid w:val="00725BF1"/>
    <w:rsid w:val="007306EA"/>
    <w:rsid w:val="00733FA0"/>
    <w:rsid w:val="0074267D"/>
    <w:rsid w:val="0074571A"/>
    <w:rsid w:val="00746B1B"/>
    <w:rsid w:val="0075360F"/>
    <w:rsid w:val="00755C94"/>
    <w:rsid w:val="00766F27"/>
    <w:rsid w:val="00770E78"/>
    <w:rsid w:val="00775856"/>
    <w:rsid w:val="00785682"/>
    <w:rsid w:val="00785CAC"/>
    <w:rsid w:val="00792803"/>
    <w:rsid w:val="007970A2"/>
    <w:rsid w:val="007A069B"/>
    <w:rsid w:val="007B085F"/>
    <w:rsid w:val="007B4DF3"/>
    <w:rsid w:val="007B7829"/>
    <w:rsid w:val="007C4343"/>
    <w:rsid w:val="007C54C1"/>
    <w:rsid w:val="007C668A"/>
    <w:rsid w:val="007D73E6"/>
    <w:rsid w:val="0080390D"/>
    <w:rsid w:val="00803ED0"/>
    <w:rsid w:val="008046F5"/>
    <w:rsid w:val="008103D1"/>
    <w:rsid w:val="00817071"/>
    <w:rsid w:val="008307F3"/>
    <w:rsid w:val="008312FF"/>
    <w:rsid w:val="00832186"/>
    <w:rsid w:val="008324CD"/>
    <w:rsid w:val="00832C26"/>
    <w:rsid w:val="008350B1"/>
    <w:rsid w:val="008376D4"/>
    <w:rsid w:val="008479C7"/>
    <w:rsid w:val="008657CD"/>
    <w:rsid w:val="00867E6B"/>
    <w:rsid w:val="0087030E"/>
    <w:rsid w:val="0087347E"/>
    <w:rsid w:val="008744B3"/>
    <w:rsid w:val="00882AEC"/>
    <w:rsid w:val="008A2CBD"/>
    <w:rsid w:val="008A679F"/>
    <w:rsid w:val="008A7B9A"/>
    <w:rsid w:val="008B370D"/>
    <w:rsid w:val="008C1570"/>
    <w:rsid w:val="008D09B0"/>
    <w:rsid w:val="008D4FDE"/>
    <w:rsid w:val="008D7B0C"/>
    <w:rsid w:val="008E21D4"/>
    <w:rsid w:val="008E2DD2"/>
    <w:rsid w:val="008E460E"/>
    <w:rsid w:val="008E5F66"/>
    <w:rsid w:val="008F19EB"/>
    <w:rsid w:val="008F69DA"/>
    <w:rsid w:val="008F76BD"/>
    <w:rsid w:val="0090310D"/>
    <w:rsid w:val="0090332C"/>
    <w:rsid w:val="00904BBE"/>
    <w:rsid w:val="00914AE2"/>
    <w:rsid w:val="00917D65"/>
    <w:rsid w:val="00922652"/>
    <w:rsid w:val="00922A14"/>
    <w:rsid w:val="00924C86"/>
    <w:rsid w:val="00924D0D"/>
    <w:rsid w:val="00926769"/>
    <w:rsid w:val="00930196"/>
    <w:rsid w:val="00945720"/>
    <w:rsid w:val="0095131D"/>
    <w:rsid w:val="00952F70"/>
    <w:rsid w:val="00955D59"/>
    <w:rsid w:val="0097089C"/>
    <w:rsid w:val="00977EAE"/>
    <w:rsid w:val="009807C9"/>
    <w:rsid w:val="0098134E"/>
    <w:rsid w:val="00981E89"/>
    <w:rsid w:val="00984EA2"/>
    <w:rsid w:val="009865AF"/>
    <w:rsid w:val="0099127E"/>
    <w:rsid w:val="009940FB"/>
    <w:rsid w:val="009A04D3"/>
    <w:rsid w:val="009A5459"/>
    <w:rsid w:val="009B5C99"/>
    <w:rsid w:val="009B701B"/>
    <w:rsid w:val="009C41E0"/>
    <w:rsid w:val="009D4C09"/>
    <w:rsid w:val="009D51A2"/>
    <w:rsid w:val="00A001D2"/>
    <w:rsid w:val="00A0058F"/>
    <w:rsid w:val="00A00F14"/>
    <w:rsid w:val="00A117CA"/>
    <w:rsid w:val="00A12953"/>
    <w:rsid w:val="00A129F2"/>
    <w:rsid w:val="00A364AF"/>
    <w:rsid w:val="00A43F98"/>
    <w:rsid w:val="00A52D22"/>
    <w:rsid w:val="00A52F3D"/>
    <w:rsid w:val="00A54F17"/>
    <w:rsid w:val="00A63022"/>
    <w:rsid w:val="00A721F2"/>
    <w:rsid w:val="00A72714"/>
    <w:rsid w:val="00A81C3D"/>
    <w:rsid w:val="00A86571"/>
    <w:rsid w:val="00AA0494"/>
    <w:rsid w:val="00AA0DD2"/>
    <w:rsid w:val="00AB3346"/>
    <w:rsid w:val="00AC67D5"/>
    <w:rsid w:val="00AC6CEF"/>
    <w:rsid w:val="00AD20E9"/>
    <w:rsid w:val="00AD7DB1"/>
    <w:rsid w:val="00AE2109"/>
    <w:rsid w:val="00AE4E7C"/>
    <w:rsid w:val="00AF6F96"/>
    <w:rsid w:val="00B15665"/>
    <w:rsid w:val="00B168D7"/>
    <w:rsid w:val="00B17C59"/>
    <w:rsid w:val="00B20576"/>
    <w:rsid w:val="00B2471A"/>
    <w:rsid w:val="00B249EC"/>
    <w:rsid w:val="00B35DBE"/>
    <w:rsid w:val="00B44CE0"/>
    <w:rsid w:val="00B44E27"/>
    <w:rsid w:val="00B45AB8"/>
    <w:rsid w:val="00B8044E"/>
    <w:rsid w:val="00B94218"/>
    <w:rsid w:val="00BA0892"/>
    <w:rsid w:val="00BA415F"/>
    <w:rsid w:val="00BA66A7"/>
    <w:rsid w:val="00BB5A21"/>
    <w:rsid w:val="00BB79D7"/>
    <w:rsid w:val="00BD2502"/>
    <w:rsid w:val="00BD334F"/>
    <w:rsid w:val="00BE3E2A"/>
    <w:rsid w:val="00BE5A3C"/>
    <w:rsid w:val="00BF3942"/>
    <w:rsid w:val="00BF56B3"/>
    <w:rsid w:val="00BF74ED"/>
    <w:rsid w:val="00BF7941"/>
    <w:rsid w:val="00C0201D"/>
    <w:rsid w:val="00C06325"/>
    <w:rsid w:val="00C063D4"/>
    <w:rsid w:val="00C06FC2"/>
    <w:rsid w:val="00C10A62"/>
    <w:rsid w:val="00C10F38"/>
    <w:rsid w:val="00C121F8"/>
    <w:rsid w:val="00C2381A"/>
    <w:rsid w:val="00C270DE"/>
    <w:rsid w:val="00C31770"/>
    <w:rsid w:val="00C33D98"/>
    <w:rsid w:val="00C576AF"/>
    <w:rsid w:val="00C6025E"/>
    <w:rsid w:val="00C6165E"/>
    <w:rsid w:val="00C61C5F"/>
    <w:rsid w:val="00C620A5"/>
    <w:rsid w:val="00C62123"/>
    <w:rsid w:val="00C66F02"/>
    <w:rsid w:val="00C74384"/>
    <w:rsid w:val="00C76469"/>
    <w:rsid w:val="00C76D4C"/>
    <w:rsid w:val="00C823EB"/>
    <w:rsid w:val="00C83A1D"/>
    <w:rsid w:val="00C879E7"/>
    <w:rsid w:val="00C87F08"/>
    <w:rsid w:val="00C965DD"/>
    <w:rsid w:val="00CA63F7"/>
    <w:rsid w:val="00CA7A79"/>
    <w:rsid w:val="00CB507B"/>
    <w:rsid w:val="00CB56E9"/>
    <w:rsid w:val="00CC076E"/>
    <w:rsid w:val="00CC0EC6"/>
    <w:rsid w:val="00CC666D"/>
    <w:rsid w:val="00CC7456"/>
    <w:rsid w:val="00CE155E"/>
    <w:rsid w:val="00CE2815"/>
    <w:rsid w:val="00CF4C84"/>
    <w:rsid w:val="00D01441"/>
    <w:rsid w:val="00D16160"/>
    <w:rsid w:val="00D25434"/>
    <w:rsid w:val="00D412AE"/>
    <w:rsid w:val="00D508C8"/>
    <w:rsid w:val="00D56F16"/>
    <w:rsid w:val="00D63902"/>
    <w:rsid w:val="00D65CA7"/>
    <w:rsid w:val="00D70464"/>
    <w:rsid w:val="00D82BA5"/>
    <w:rsid w:val="00DA394D"/>
    <w:rsid w:val="00DA51BD"/>
    <w:rsid w:val="00DA653C"/>
    <w:rsid w:val="00DB66A5"/>
    <w:rsid w:val="00DB7431"/>
    <w:rsid w:val="00DC1306"/>
    <w:rsid w:val="00DC3502"/>
    <w:rsid w:val="00DC5837"/>
    <w:rsid w:val="00DD66FD"/>
    <w:rsid w:val="00DE7D86"/>
    <w:rsid w:val="00DF500D"/>
    <w:rsid w:val="00E10DCC"/>
    <w:rsid w:val="00E15E66"/>
    <w:rsid w:val="00E36ECA"/>
    <w:rsid w:val="00E461D7"/>
    <w:rsid w:val="00E50BFF"/>
    <w:rsid w:val="00E57032"/>
    <w:rsid w:val="00E57717"/>
    <w:rsid w:val="00E57B37"/>
    <w:rsid w:val="00E6043E"/>
    <w:rsid w:val="00E614F9"/>
    <w:rsid w:val="00E64B93"/>
    <w:rsid w:val="00E6631C"/>
    <w:rsid w:val="00E86F00"/>
    <w:rsid w:val="00EB038A"/>
    <w:rsid w:val="00EC68EB"/>
    <w:rsid w:val="00ED1C1D"/>
    <w:rsid w:val="00ED2706"/>
    <w:rsid w:val="00ED6C22"/>
    <w:rsid w:val="00ED72BA"/>
    <w:rsid w:val="00EE3732"/>
    <w:rsid w:val="00EE3FE0"/>
    <w:rsid w:val="00EF0EE9"/>
    <w:rsid w:val="00EF136C"/>
    <w:rsid w:val="00EF4509"/>
    <w:rsid w:val="00F00151"/>
    <w:rsid w:val="00F0214B"/>
    <w:rsid w:val="00F02C5C"/>
    <w:rsid w:val="00F06E19"/>
    <w:rsid w:val="00F13A87"/>
    <w:rsid w:val="00F14EC3"/>
    <w:rsid w:val="00F2366E"/>
    <w:rsid w:val="00F236AE"/>
    <w:rsid w:val="00F24060"/>
    <w:rsid w:val="00F2420D"/>
    <w:rsid w:val="00F37798"/>
    <w:rsid w:val="00F378BF"/>
    <w:rsid w:val="00F37B87"/>
    <w:rsid w:val="00F401D1"/>
    <w:rsid w:val="00F42ACB"/>
    <w:rsid w:val="00F54D03"/>
    <w:rsid w:val="00F56997"/>
    <w:rsid w:val="00F6066B"/>
    <w:rsid w:val="00F65CB9"/>
    <w:rsid w:val="00F6645D"/>
    <w:rsid w:val="00F71CE6"/>
    <w:rsid w:val="00F74460"/>
    <w:rsid w:val="00F87F69"/>
    <w:rsid w:val="00F917B3"/>
    <w:rsid w:val="00FA4E4A"/>
    <w:rsid w:val="00FB31D1"/>
    <w:rsid w:val="00FB650A"/>
    <w:rsid w:val="00FB7B93"/>
    <w:rsid w:val="00FC4EE6"/>
    <w:rsid w:val="00FE289A"/>
    <w:rsid w:val="00FE4F2D"/>
    <w:rsid w:val="00FE5691"/>
    <w:rsid w:val="00FE6984"/>
    <w:rsid w:val="00FE7065"/>
    <w:rsid w:val="00FF1DA1"/>
    <w:rsid w:val="00FF1F79"/>
    <w:rsid w:val="00FF3756"/>
    <w:rsid w:val="1E4C5290"/>
    <w:rsid w:val="65A41EDA"/>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GB" w:eastAsia="en-US" w:bidi="ar-SA"/>
    </w:rPr>
  </w:style>
  <w:style w:type="paragraph" w:styleId="2">
    <w:name w:val="heading 1"/>
    <w:basedOn w:val="1"/>
    <w:next w:val="1"/>
    <w:link w:val="23"/>
    <w:autoRedefine/>
    <w:qFormat/>
    <w:uiPriority w:val="9"/>
    <w:pPr>
      <w:keepNext/>
      <w:keepLines/>
      <w:spacing w:before="240" w:after="0"/>
      <w:outlineLvl w:val="0"/>
    </w:pPr>
    <w:rPr>
      <w:rFonts w:asciiTheme="majorHAnsi" w:hAnsiTheme="majorHAnsi" w:eastAsiaTheme="majorEastAsia" w:cstheme="majorBidi"/>
      <w:b/>
      <w:color w:val="C00000"/>
      <w:sz w:val="32"/>
      <w:szCs w:val="32"/>
    </w:rPr>
  </w:style>
  <w:style w:type="paragraph" w:styleId="3">
    <w:name w:val="heading 2"/>
    <w:basedOn w:val="1"/>
    <w:next w:val="1"/>
    <w:link w:val="24"/>
    <w:autoRedefine/>
    <w:unhideWhenUsed/>
    <w:qFormat/>
    <w:uiPriority w:val="9"/>
    <w:pPr>
      <w:keepNext/>
      <w:keepLines/>
      <w:spacing w:before="40" w:after="0"/>
      <w:outlineLvl w:val="1"/>
    </w:pPr>
    <w:rPr>
      <w:rFonts w:asciiTheme="majorHAnsi" w:hAnsiTheme="majorHAnsi" w:eastAsiaTheme="majorEastAsia" w:cstheme="majorBidi"/>
      <w:b/>
      <w:sz w:val="26"/>
      <w:szCs w:val="26"/>
    </w:rPr>
  </w:style>
  <w:style w:type="paragraph" w:styleId="4">
    <w:name w:val="heading 3"/>
    <w:basedOn w:val="1"/>
    <w:next w:val="1"/>
    <w:link w:val="25"/>
    <w:autoRedefine/>
    <w:unhideWhenUsed/>
    <w:qFormat/>
    <w:uiPriority w:val="9"/>
    <w:pPr>
      <w:keepNext/>
      <w:keepLines/>
      <w:spacing w:before="40" w:after="0"/>
      <w:outlineLvl w:val="2"/>
    </w:pPr>
    <w:rPr>
      <w:rFonts w:asciiTheme="majorHAnsi" w:hAnsiTheme="majorHAnsi" w:eastAsiaTheme="majorEastAsia" w:cstheme="majorBidi"/>
      <w:b/>
      <w:sz w:val="24"/>
      <w:szCs w:val="24"/>
    </w:rPr>
  </w:style>
  <w:style w:type="paragraph" w:styleId="5">
    <w:name w:val="heading 4"/>
    <w:basedOn w:val="1"/>
    <w:next w:val="1"/>
    <w:link w:val="30"/>
    <w:autoRedefine/>
    <w:unhideWhenUsed/>
    <w:qFormat/>
    <w:uiPriority w:val="9"/>
    <w:pPr>
      <w:keepNext/>
      <w:keepLines/>
      <w:spacing w:before="40" w:after="0"/>
      <w:outlineLvl w:val="3"/>
    </w:pPr>
    <w:rPr>
      <w:rFonts w:asciiTheme="majorHAnsi" w:hAnsiTheme="majorHAnsi" w:eastAsiaTheme="majorEastAsia" w:cstheme="majorBidi"/>
      <w:b/>
      <w:i/>
      <w:iCs/>
    </w:rPr>
  </w:style>
  <w:style w:type="paragraph" w:styleId="6">
    <w:name w:val="heading 5"/>
    <w:basedOn w:val="1"/>
    <w:next w:val="1"/>
    <w:link w:val="39"/>
    <w:autoRedefine/>
    <w:unhideWhenUsed/>
    <w:qFormat/>
    <w:uiPriority w:val="9"/>
    <w:pPr>
      <w:keepNext/>
      <w:keepLines/>
      <w:spacing w:before="40" w:after="0"/>
      <w:outlineLvl w:val="4"/>
    </w:pPr>
    <w:rPr>
      <w:rFonts w:asciiTheme="majorHAnsi" w:hAnsiTheme="majorHAnsi" w:eastAsiaTheme="majorEastAsia" w:cstheme="majorBidi"/>
      <w:b/>
      <w:color w:val="2E75B6" w:themeColor="accent1" w:themeShade="BF"/>
    </w:rPr>
  </w:style>
  <w:style w:type="paragraph" w:styleId="7">
    <w:name w:val="heading 7"/>
    <w:basedOn w:val="1"/>
    <w:next w:val="1"/>
    <w:link w:val="29"/>
    <w:semiHidden/>
    <w:unhideWhenUsed/>
    <w:qFormat/>
    <w:uiPriority w:val="9"/>
    <w:pPr>
      <w:keepNext/>
      <w:keepLines/>
      <w:spacing w:before="40" w:after="0"/>
      <w:outlineLvl w:val="6"/>
    </w:pPr>
    <w:rPr>
      <w:rFonts w:asciiTheme="majorHAnsi" w:hAnsiTheme="majorHAnsi" w:eastAsiaTheme="majorEastAsia" w:cstheme="majorBidi"/>
      <w:i/>
      <w:iCs/>
      <w:color w:val="1F4E79" w:themeColor="accent1" w:themeShade="80"/>
    </w:rPr>
  </w:style>
  <w:style w:type="character" w:default="1" w:styleId="8">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ody Text"/>
    <w:basedOn w:val="1"/>
    <w:link w:val="47"/>
    <w:qFormat/>
    <w:uiPriority w:val="0"/>
    <w:pPr>
      <w:spacing w:after="60" w:line="240" w:lineRule="auto"/>
      <w:jc w:val="both"/>
    </w:pPr>
    <w:rPr>
      <w:rFonts w:ascii="Times New Roman" w:hAnsi="Times New Roman" w:eastAsia="Times New Roman" w:cs="Times New Roman"/>
      <w:sz w:val="24"/>
      <w:szCs w:val="24"/>
      <w:lang w:val="en-AU"/>
    </w:rPr>
  </w:style>
  <w:style w:type="paragraph" w:styleId="11">
    <w:name w:val="caption"/>
    <w:basedOn w:val="1"/>
    <w:next w:val="1"/>
    <w:unhideWhenUsed/>
    <w:qFormat/>
    <w:uiPriority w:val="35"/>
    <w:pPr>
      <w:spacing w:before="60" w:after="200" w:line="360" w:lineRule="auto"/>
      <w:jc w:val="center"/>
    </w:pPr>
    <w:rPr>
      <w:rFonts w:ascii="Arial" w:hAnsi="Arial" w:eastAsia="Times New Roman" w:cs="Times New Roman"/>
      <w:b/>
      <w:iCs/>
      <w:color w:val="44546A" w:themeColor="text2"/>
      <w:sz w:val="18"/>
      <w:szCs w:val="18"/>
      <w:lang w:eastAsia="en-GB"/>
      <w14:textFill>
        <w14:solidFill>
          <w14:schemeClr w14:val="tx2"/>
        </w14:solidFill>
      </w14:textFill>
    </w:rPr>
  </w:style>
  <w:style w:type="character" w:styleId="12">
    <w:name w:val="FollowedHyperlink"/>
    <w:basedOn w:val="8"/>
    <w:semiHidden/>
    <w:unhideWhenUsed/>
    <w:qFormat/>
    <w:uiPriority w:val="99"/>
    <w:rPr>
      <w:color w:val="954F72" w:themeColor="followedHyperlink"/>
      <w:u w:val="single"/>
      <w14:textFill>
        <w14:solidFill>
          <w14:schemeClr w14:val="folHlink"/>
        </w14:solidFill>
      </w14:textFill>
    </w:rPr>
  </w:style>
  <w:style w:type="paragraph" w:styleId="13">
    <w:name w:val="footer"/>
    <w:basedOn w:val="1"/>
    <w:link w:val="34"/>
    <w:unhideWhenUsed/>
    <w:uiPriority w:val="99"/>
    <w:pPr>
      <w:tabs>
        <w:tab w:val="center" w:pos="4513"/>
        <w:tab w:val="right" w:pos="9026"/>
      </w:tabs>
      <w:spacing w:after="0" w:line="240" w:lineRule="auto"/>
    </w:pPr>
  </w:style>
  <w:style w:type="paragraph" w:styleId="14">
    <w:name w:val="header"/>
    <w:basedOn w:val="1"/>
    <w:link w:val="33"/>
    <w:unhideWhenUsed/>
    <w:qFormat/>
    <w:uiPriority w:val="99"/>
    <w:pPr>
      <w:tabs>
        <w:tab w:val="center" w:pos="4513"/>
        <w:tab w:val="right" w:pos="9026"/>
      </w:tabs>
      <w:spacing w:after="0" w:line="240" w:lineRule="auto"/>
    </w:pPr>
  </w:style>
  <w:style w:type="character" w:styleId="15">
    <w:name w:val="Hyperlink"/>
    <w:basedOn w:val="8"/>
    <w:unhideWhenUsed/>
    <w:qFormat/>
    <w:uiPriority w:val="99"/>
    <w:rPr>
      <w:color w:val="0563C1" w:themeColor="hyperlink"/>
      <w:u w:val="single"/>
      <w14:textFill>
        <w14:solidFill>
          <w14:schemeClr w14:val="hlink"/>
        </w14:solidFill>
      </w14:textFill>
    </w:rPr>
  </w:style>
  <w:style w:type="paragraph" w:styleId="16">
    <w:name w:val="List"/>
    <w:basedOn w:val="1"/>
    <w:semiHidden/>
    <w:qFormat/>
    <w:uiPriority w:val="0"/>
    <w:pPr>
      <w:spacing w:after="120" w:line="240" w:lineRule="exact"/>
      <w:ind w:left="1353" w:hanging="806"/>
    </w:pPr>
    <w:rPr>
      <w:rFonts w:ascii="Times New Roman" w:hAnsi="Times New Roman" w:eastAsia="Times New Roman" w:cs="Times New Roman"/>
      <w:sz w:val="24"/>
      <w:szCs w:val="20"/>
      <w:lang w:val="en-US"/>
    </w:rPr>
  </w:style>
  <w:style w:type="paragraph" w:styleId="17">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val="en-US"/>
    </w:rPr>
  </w:style>
  <w:style w:type="table" w:styleId="18">
    <w:name w:val="Table Grid"/>
    <w:basedOn w:val="9"/>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oc 1"/>
    <w:basedOn w:val="1"/>
    <w:next w:val="1"/>
    <w:autoRedefine/>
    <w:unhideWhenUsed/>
    <w:qFormat/>
    <w:uiPriority w:val="39"/>
    <w:pPr>
      <w:spacing w:after="100"/>
    </w:pPr>
  </w:style>
  <w:style w:type="paragraph" w:styleId="20">
    <w:name w:val="toc 2"/>
    <w:basedOn w:val="1"/>
    <w:next w:val="1"/>
    <w:autoRedefine/>
    <w:unhideWhenUsed/>
    <w:qFormat/>
    <w:uiPriority w:val="39"/>
    <w:pPr>
      <w:spacing w:after="100"/>
      <w:ind w:left="220"/>
    </w:pPr>
  </w:style>
  <w:style w:type="paragraph" w:styleId="21">
    <w:name w:val="toc 3"/>
    <w:basedOn w:val="1"/>
    <w:next w:val="1"/>
    <w:autoRedefine/>
    <w:unhideWhenUsed/>
    <w:qFormat/>
    <w:uiPriority w:val="39"/>
    <w:pPr>
      <w:spacing w:after="100"/>
      <w:ind w:left="440"/>
    </w:pPr>
  </w:style>
  <w:style w:type="paragraph" w:styleId="22">
    <w:name w:val="List Paragraph"/>
    <w:basedOn w:val="1"/>
    <w:link w:val="31"/>
    <w:qFormat/>
    <w:uiPriority w:val="34"/>
    <w:pPr>
      <w:ind w:left="720"/>
      <w:contextualSpacing/>
    </w:pPr>
  </w:style>
  <w:style w:type="character" w:customStyle="1" w:styleId="23">
    <w:name w:val="Heading 1 Char"/>
    <w:basedOn w:val="8"/>
    <w:link w:val="2"/>
    <w:qFormat/>
    <w:uiPriority w:val="9"/>
    <w:rPr>
      <w:rFonts w:asciiTheme="majorHAnsi" w:hAnsiTheme="majorHAnsi" w:eastAsiaTheme="majorEastAsia" w:cstheme="majorBidi"/>
      <w:b/>
      <w:color w:val="C00000"/>
      <w:sz w:val="32"/>
      <w:szCs w:val="32"/>
    </w:rPr>
  </w:style>
  <w:style w:type="character" w:customStyle="1" w:styleId="24">
    <w:name w:val="Heading 2 Char"/>
    <w:basedOn w:val="8"/>
    <w:link w:val="3"/>
    <w:uiPriority w:val="9"/>
    <w:rPr>
      <w:rFonts w:asciiTheme="majorHAnsi" w:hAnsiTheme="majorHAnsi" w:eastAsiaTheme="majorEastAsia" w:cstheme="majorBidi"/>
      <w:b/>
      <w:sz w:val="26"/>
      <w:szCs w:val="26"/>
    </w:rPr>
  </w:style>
  <w:style w:type="character" w:customStyle="1" w:styleId="25">
    <w:name w:val="Heading 3 Char"/>
    <w:basedOn w:val="8"/>
    <w:link w:val="4"/>
    <w:qFormat/>
    <w:uiPriority w:val="9"/>
    <w:rPr>
      <w:rFonts w:asciiTheme="majorHAnsi" w:hAnsiTheme="majorHAnsi" w:eastAsiaTheme="majorEastAsia" w:cstheme="majorBidi"/>
      <w:b/>
      <w:sz w:val="24"/>
      <w:szCs w:val="24"/>
    </w:rPr>
  </w:style>
  <w:style w:type="table" w:customStyle="1" w:styleId="26">
    <w:name w:val="Kiểu2"/>
    <w:basedOn w:val="9"/>
    <w:qFormat/>
    <w:uiPriority w:val="99"/>
    <w:rPr>
      <w:rFonts w:eastAsiaTheme="minorEastAsia"/>
      <w:sz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vAlign w:val="center"/>
    </w:tcPr>
    <w:tblStylePr w:type="firstRow">
      <w:rPr>
        <w:rFonts w:ascii="Times New Roman" w:hAnsi="Times New Roman"/>
        <w:b w:val="0"/>
        <w:i w:val="0"/>
        <w:sz w:val="24"/>
        <w:u w:val="none"/>
      </w:rPr>
      <w:tcPr>
        <w:shd w:val="clear" w:color="auto" w:fill="BDD6EE" w:themeFill="accent1" w:themeFillTint="66"/>
      </w:tcPr>
    </w:tblStylePr>
  </w:style>
  <w:style w:type="paragraph" w:customStyle="1" w:styleId="27">
    <w:name w:val="bang"/>
    <w:basedOn w:val="1"/>
    <w:autoRedefine/>
    <w:qFormat/>
    <w:uiPriority w:val="0"/>
    <w:pPr>
      <w:autoSpaceDE w:val="0"/>
      <w:autoSpaceDN w:val="0"/>
      <w:spacing w:before="80" w:after="80" w:line="240" w:lineRule="auto"/>
    </w:pPr>
    <w:rPr>
      <w:rFonts w:ascii="Times New Roman" w:hAnsi="Times New Roman" w:eastAsia="MS Mincho" w:cs="Times New Roman"/>
      <w:sz w:val="24"/>
      <w:szCs w:val="24"/>
      <w:shd w:val="clear" w:color="auto" w:fill="FFFFFF"/>
      <w:lang w:val="en-US" w:eastAsia="ja-JP"/>
    </w:rPr>
  </w:style>
  <w:style w:type="paragraph" w:customStyle="1" w:styleId="28">
    <w:name w:val="Bangheader"/>
    <w:basedOn w:val="7"/>
    <w:autoRedefine/>
    <w:qFormat/>
    <w:uiPriority w:val="0"/>
    <w:pPr>
      <w:keepNext w:val="0"/>
      <w:keepLines w:val="0"/>
      <w:autoSpaceDE w:val="0"/>
      <w:autoSpaceDN w:val="0"/>
      <w:spacing w:before="80" w:after="80" w:line="240" w:lineRule="auto"/>
      <w:jc w:val="center"/>
    </w:pPr>
    <w:rPr>
      <w:rFonts w:ascii="Arial" w:hAnsi="Arial" w:eastAsia="MS Mincho" w:cs="Tahoma"/>
      <w:b/>
      <w:i w:val="0"/>
      <w:iCs w:val="0"/>
      <w:color w:val="auto"/>
      <w:sz w:val="16"/>
      <w:szCs w:val="16"/>
      <w:lang w:val="en-US" w:eastAsia="ja-JP"/>
    </w:rPr>
  </w:style>
  <w:style w:type="character" w:customStyle="1" w:styleId="29">
    <w:name w:val="Heading 7 Char"/>
    <w:basedOn w:val="8"/>
    <w:link w:val="7"/>
    <w:semiHidden/>
    <w:uiPriority w:val="9"/>
    <w:rPr>
      <w:rFonts w:asciiTheme="majorHAnsi" w:hAnsiTheme="majorHAnsi" w:eastAsiaTheme="majorEastAsia" w:cstheme="majorBidi"/>
      <w:i/>
      <w:iCs/>
      <w:color w:val="1F4E79" w:themeColor="accent1" w:themeShade="80"/>
    </w:rPr>
  </w:style>
  <w:style w:type="character" w:customStyle="1" w:styleId="30">
    <w:name w:val="Heading 4 Char"/>
    <w:basedOn w:val="8"/>
    <w:link w:val="5"/>
    <w:qFormat/>
    <w:uiPriority w:val="9"/>
    <w:rPr>
      <w:rFonts w:asciiTheme="majorHAnsi" w:hAnsiTheme="majorHAnsi" w:eastAsiaTheme="majorEastAsia" w:cstheme="majorBidi"/>
      <w:b/>
      <w:i/>
      <w:iCs/>
    </w:rPr>
  </w:style>
  <w:style w:type="character" w:customStyle="1" w:styleId="31">
    <w:name w:val="List Paragraph Char"/>
    <w:basedOn w:val="8"/>
    <w:link w:val="22"/>
    <w:qFormat/>
    <w:uiPriority w:val="34"/>
  </w:style>
  <w:style w:type="character" w:customStyle="1" w:styleId="32">
    <w:name w:val="fontstyle01"/>
    <w:basedOn w:val="8"/>
    <w:qFormat/>
    <w:uiPriority w:val="0"/>
    <w:rPr>
      <w:rFonts w:hint="default" w:ascii="Helvetica" w:hAnsi="Helvetica"/>
      <w:color w:val="000000"/>
      <w:sz w:val="14"/>
      <w:szCs w:val="14"/>
    </w:rPr>
  </w:style>
  <w:style w:type="character" w:customStyle="1" w:styleId="33">
    <w:name w:val="Header Char"/>
    <w:basedOn w:val="8"/>
    <w:link w:val="14"/>
    <w:qFormat/>
    <w:uiPriority w:val="99"/>
  </w:style>
  <w:style w:type="character" w:customStyle="1" w:styleId="34">
    <w:name w:val="Footer Char"/>
    <w:basedOn w:val="8"/>
    <w:link w:val="13"/>
    <w:uiPriority w:val="99"/>
  </w:style>
  <w:style w:type="paragraph" w:customStyle="1" w:styleId="35">
    <w:name w:val="template"/>
    <w:basedOn w:val="1"/>
    <w:uiPriority w:val="0"/>
    <w:pPr>
      <w:spacing w:after="0" w:line="240" w:lineRule="exact"/>
    </w:pPr>
    <w:rPr>
      <w:rFonts w:ascii="Arial" w:hAnsi="Arial" w:eastAsia="Times New Roman" w:cs="Times New Roman"/>
      <w:i/>
      <w:szCs w:val="20"/>
      <w:lang w:val="en-US"/>
    </w:rPr>
  </w:style>
  <w:style w:type="paragraph" w:customStyle="1" w:styleId="36">
    <w:name w:val="Table Text"/>
    <w:basedOn w:val="1"/>
    <w:uiPriority w:val="0"/>
    <w:pPr>
      <w:spacing w:before="40" w:after="40" w:line="240" w:lineRule="auto"/>
      <w:ind w:left="72" w:right="72"/>
    </w:pPr>
    <w:rPr>
      <w:rFonts w:ascii="Times New Roman" w:hAnsi="Times New Roman" w:eastAsia="Times New Roman" w:cs="Times New Roman"/>
      <w:szCs w:val="20"/>
      <w:lang w:val="en-US"/>
    </w:rPr>
  </w:style>
  <w:style w:type="character" w:customStyle="1" w:styleId="37">
    <w:name w:val="Italic"/>
    <w:qFormat/>
    <w:uiPriority w:val="4"/>
    <w:rPr>
      <w:rFonts w:ascii="Segoe" w:hAnsi="Segoe"/>
      <w:i/>
      <w:iCs/>
    </w:rPr>
  </w:style>
  <w:style w:type="paragraph" w:customStyle="1" w:styleId="38">
    <w:name w:val="Table Head"/>
    <w:basedOn w:val="4"/>
    <w:next w:val="36"/>
    <w:qFormat/>
    <w:uiPriority w:val="0"/>
    <w:pPr>
      <w:keepNext w:val="0"/>
      <w:keepLines w:val="0"/>
      <w:spacing w:before="300" w:after="60" w:line="240" w:lineRule="exact"/>
      <w:outlineLvl w:val="9"/>
    </w:pPr>
    <w:rPr>
      <w:rFonts w:ascii="Arial" w:hAnsi="Arial" w:eastAsia="Times New Roman" w:cs="Times New Roman"/>
      <w:i/>
      <w:szCs w:val="20"/>
      <w:lang w:val="en-US"/>
    </w:rPr>
  </w:style>
  <w:style w:type="character" w:customStyle="1" w:styleId="39">
    <w:name w:val="Heading 5 Char"/>
    <w:basedOn w:val="8"/>
    <w:link w:val="6"/>
    <w:qFormat/>
    <w:uiPriority w:val="9"/>
    <w:rPr>
      <w:rFonts w:asciiTheme="majorHAnsi" w:hAnsiTheme="majorHAnsi" w:eastAsiaTheme="majorEastAsia" w:cstheme="majorBidi"/>
      <w:b/>
      <w:color w:val="2E75B6" w:themeColor="accent1" w:themeShade="BF"/>
    </w:rPr>
  </w:style>
  <w:style w:type="paragraph" w:customStyle="1" w:styleId="40">
    <w:name w:val="Normal (unindented)"/>
    <w:basedOn w:val="1"/>
    <w:qFormat/>
    <w:uiPriority w:val="0"/>
    <w:pPr>
      <w:widowControl w:val="0"/>
      <w:autoSpaceDE w:val="0"/>
      <w:autoSpaceDN w:val="0"/>
      <w:adjustRightInd w:val="0"/>
      <w:spacing w:after="140" w:line="260" w:lineRule="exact"/>
      <w:ind w:left="475"/>
      <w:textAlignment w:val="baseline"/>
    </w:pPr>
    <w:rPr>
      <w:rFonts w:ascii="Segoe" w:hAnsi="Segoe" w:eastAsia="Times New Roman" w:cs="Segoe"/>
      <w:color w:val="000000"/>
      <w:sz w:val="18"/>
      <w:szCs w:val="19"/>
      <w:lang w:val="en-US"/>
    </w:rPr>
  </w:style>
  <w:style w:type="paragraph" w:customStyle="1" w:styleId="41">
    <w:name w:val="Table Text indent"/>
    <w:basedOn w:val="36"/>
    <w:uiPriority w:val="0"/>
    <w:pPr>
      <w:ind w:left="1782" w:hanging="1350"/>
    </w:pPr>
  </w:style>
  <w:style w:type="paragraph" w:customStyle="1" w:styleId="42">
    <w:name w:val="Table Text indent 2"/>
    <w:basedOn w:val="41"/>
    <w:qFormat/>
    <w:uiPriority w:val="0"/>
    <w:pPr>
      <w:ind w:hanging="990"/>
    </w:pPr>
  </w:style>
  <w:style w:type="paragraph" w:customStyle="1" w:styleId="43">
    <w:name w:val="Fig-Graphic"/>
    <w:basedOn w:val="1"/>
    <w:next w:val="1"/>
    <w:qFormat/>
    <w:uiPriority w:val="0"/>
    <w:pPr>
      <w:widowControl w:val="0"/>
      <w:suppressAutoHyphens/>
      <w:autoSpaceDE w:val="0"/>
      <w:autoSpaceDN w:val="0"/>
      <w:adjustRightInd w:val="0"/>
      <w:spacing w:before="180" w:after="80" w:line="240" w:lineRule="atLeast"/>
      <w:ind w:left="480"/>
      <w:textAlignment w:val="baseline"/>
    </w:pPr>
    <w:rPr>
      <w:rFonts w:ascii="Segoe" w:hAnsi="Segoe" w:eastAsia="Times New Roman" w:cs="Segoe"/>
      <w:iCs/>
      <w:color w:val="000000"/>
      <w:sz w:val="18"/>
      <w:szCs w:val="19"/>
      <w:lang w:val="en-US"/>
    </w:rPr>
  </w:style>
  <w:style w:type="paragraph" w:customStyle="1" w:styleId="44">
    <w:name w:val="Table Text small"/>
    <w:basedOn w:val="1"/>
    <w:qFormat/>
    <w:uiPriority w:val="0"/>
    <w:pPr>
      <w:spacing w:after="20" w:line="240" w:lineRule="exact"/>
      <w:ind w:left="-14"/>
    </w:pPr>
    <w:rPr>
      <w:rFonts w:ascii="Arial" w:hAnsi="Arial" w:eastAsia="Times New Roman" w:cs="Times New Roman"/>
      <w:sz w:val="20"/>
      <w:szCs w:val="20"/>
      <w:lang w:val="en-US"/>
    </w:rPr>
  </w:style>
  <w:style w:type="paragraph" w:customStyle="1" w:styleId="45">
    <w:name w:val="level 5"/>
    <w:basedOn w:val="1"/>
    <w:qFormat/>
    <w:uiPriority w:val="0"/>
    <w:pPr>
      <w:tabs>
        <w:tab w:val="left" w:pos="2520"/>
      </w:tabs>
      <w:spacing w:after="0" w:line="240" w:lineRule="exact"/>
      <w:ind w:left="1350"/>
    </w:pPr>
    <w:rPr>
      <w:rFonts w:ascii="Times New Roman" w:hAnsi="Times New Roman" w:eastAsia="Times New Roman" w:cs="Times New Roman"/>
      <w:sz w:val="24"/>
      <w:szCs w:val="20"/>
      <w:lang w:val="en-US"/>
    </w:rPr>
  </w:style>
  <w:style w:type="paragraph" w:customStyle="1" w:styleId="46">
    <w:name w:val="level 4 text"/>
    <w:basedOn w:val="1"/>
    <w:qFormat/>
    <w:uiPriority w:val="0"/>
    <w:pPr>
      <w:spacing w:after="120" w:line="240" w:lineRule="exact"/>
      <w:ind w:left="2160" w:hanging="806"/>
    </w:pPr>
    <w:rPr>
      <w:rFonts w:ascii="Times New Roman" w:hAnsi="Times New Roman" w:eastAsia="Times New Roman" w:cs="Times New Roman"/>
      <w:sz w:val="24"/>
      <w:szCs w:val="20"/>
      <w:lang w:val="en-US"/>
    </w:rPr>
  </w:style>
  <w:style w:type="character" w:customStyle="1" w:styleId="47">
    <w:name w:val="Body Text Char"/>
    <w:basedOn w:val="8"/>
    <w:link w:val="10"/>
    <w:qFormat/>
    <w:uiPriority w:val="0"/>
    <w:rPr>
      <w:rFonts w:ascii="Times New Roman" w:hAnsi="Times New Roman" w:eastAsia="Times New Roman" w:cs="Times New Roman"/>
      <w:sz w:val="24"/>
      <w:szCs w:val="24"/>
      <w:lang w:val="en-AU"/>
    </w:rPr>
  </w:style>
  <w:style w:type="paragraph" w:customStyle="1" w:styleId="48">
    <w:name w:val="InfoBlue"/>
    <w:basedOn w:val="1"/>
    <w:next w:val="10"/>
    <w:autoRedefine/>
    <w:qFormat/>
    <w:uiPriority w:val="0"/>
    <w:pPr>
      <w:widowControl w:val="0"/>
      <w:spacing w:after="0" w:line="240" w:lineRule="auto"/>
      <w:jc w:val="both"/>
    </w:pPr>
    <w:rPr>
      <w:rFonts w:ascii="Tahoma" w:hAnsi="Tahoma" w:eastAsia="Times New Roman" w:cs="Tahoma"/>
      <w:i/>
      <w:color w:val="0000FF"/>
      <w:sz w:val="20"/>
      <w:szCs w:val="20"/>
      <w:lang w:val="en-US"/>
    </w:rPr>
  </w:style>
  <w:style w:type="paragraph" w:customStyle="1" w:styleId="49">
    <w:name w:val="TOC Heading1"/>
    <w:basedOn w:val="2"/>
    <w:next w:val="1"/>
    <w:unhideWhenUsed/>
    <w:qFormat/>
    <w:uiPriority w:val="39"/>
    <w:pPr>
      <w:outlineLvl w:val="9"/>
    </w:pPr>
    <w:rPr>
      <w:b w:val="0"/>
      <w:color w:val="2E75B6" w:themeColor="accent1" w:themeShade="BF"/>
      <w:lang w:val="en-US"/>
    </w:rPr>
  </w:style>
  <w:style w:type="character" w:customStyle="1" w:styleId="50">
    <w:name w:val="Fig Num"/>
    <w:qFormat/>
    <w:uiPriority w:val="8"/>
    <w:rPr>
      <w:b/>
      <w:bCs/>
      <w:caps/>
      <w:sz w:val="15"/>
      <w:szCs w:val="15"/>
    </w:rPr>
  </w:style>
  <w:style w:type="paragraph" w:customStyle="1" w:styleId="51">
    <w:name w:val="Table Paragraph"/>
    <w:basedOn w:val="1"/>
    <w:qFormat/>
    <w:uiPriority w:val="1"/>
    <w:pPr>
      <w:widowControl w:val="0"/>
      <w:autoSpaceDE w:val="0"/>
      <w:autoSpaceDN w:val="0"/>
      <w:spacing w:after="0" w:line="256" w:lineRule="exact"/>
      <w:ind w:left="107"/>
    </w:pPr>
    <w:rPr>
      <w:rFonts w:ascii="Times New Roman" w:hAnsi="Times New Roman" w:eastAsia="Times New Roman" w:cs="Times New Roman"/>
      <w:lang w:val="en-US" w:bidi="en-US"/>
    </w:rPr>
  </w:style>
  <w:style w:type="paragraph" w:customStyle="1" w:styleId="52">
    <w:name w:val="Bang"/>
    <w:basedOn w:val="1"/>
    <w:autoRedefine/>
    <w:qFormat/>
    <w:uiPriority w:val="0"/>
    <w:pPr>
      <w:spacing w:before="80" w:after="80" w:line="240" w:lineRule="auto"/>
    </w:pPr>
    <w:rPr>
      <w:rFonts w:ascii="Tahoma" w:hAnsi="Tahoma" w:eastAsia="Times New Roman" w:cs="Tahoma"/>
      <w:sz w:val="18"/>
      <w:szCs w:val="18"/>
      <w:lang w:val="en-US"/>
    </w:rPr>
  </w:style>
  <w:style w:type="paragraph" w:customStyle="1" w:styleId="53">
    <w:name w:val="Heading Lv1"/>
    <w:basedOn w:val="1"/>
    <w:autoRedefine/>
    <w:qFormat/>
    <w:uiPriority w:val="0"/>
    <w:pPr>
      <w:widowControl w:val="0"/>
      <w:spacing w:before="120" w:after="60" w:line="240" w:lineRule="auto"/>
      <w:jc w:val="center"/>
    </w:pPr>
    <w:rPr>
      <w:rFonts w:ascii="Tahoma" w:hAnsi="Tahoma" w:eastAsia="Times New Roman" w:cs="Tahoma"/>
      <w:b/>
      <w:snapToGrid w:val="0"/>
      <w:color w:val="6E2500"/>
      <w:sz w:val="20"/>
      <w:szCs w:val="20"/>
      <w:lang w:val="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BEF710-B720-43DD-998D-06310EE1D16C}">
  <ds:schemaRefs/>
</ds:datastoreItem>
</file>

<file path=docProps/app.xml><?xml version="1.0" encoding="utf-8"?>
<Properties xmlns="http://schemas.openxmlformats.org/officeDocument/2006/extended-properties" xmlns:vt="http://schemas.openxmlformats.org/officeDocument/2006/docPropsVTypes">
  <Template>Normal.dotm</Template>
  <Pages>6</Pages>
  <Words>497</Words>
  <Characters>2837</Characters>
  <Lines>23</Lines>
  <Paragraphs>6</Paragraphs>
  <TotalTime>3315</TotalTime>
  <ScaleCrop>false</ScaleCrop>
  <LinksUpToDate>false</LinksUpToDate>
  <CharactersWithSpaces>3328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lastModifiedBy>Thế Anh 105</cp:lastModifiedBy>
  <dcterms:modified xsi:type="dcterms:W3CDTF">2026-02-04T14:57:02Z</dcterms:modified>
  <cp:revision>397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1208C7D8BFC9489E9B18BA4911D7DC59_13</vt:lpwstr>
  </property>
</Properties>
</file>