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686E4D">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355298">
      <w:pPr>
        <w:pStyle w:val="Author"/>
        <w:spacing w:before="5pt" w:beforeAutospacing="1"/>
        <w:rPr>
          <w:rFonts w:asciiTheme="minorHAnsi" w:hAnsiTheme="minorHAnsi" w:cstheme="minorHAnsi"/>
          <w:sz w:val="18"/>
          <w:szCs w:val="18"/>
        </w:rPr>
        <w:sectPr w:rsidR="009F1D79" w:rsidRPr="00CF4F0C" w:rsidSect="00686E4D">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686E4D">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3AE247F" w:rsidR="002013F6" w:rsidRDefault="002013F6" w:rsidP="002013F6">
      <w:pPr>
        <w:pStyle w:val="bulletlist"/>
        <w:numPr>
          <w:ilvl w:val="0"/>
          <w:numId w:val="0"/>
        </w:numPr>
        <w:ind w:start="14.40pt"/>
        <w:rPr>
          <w:rFonts w:asciiTheme="minorHAnsi" w:hAnsiTheme="minorHAnsi" w:cstheme="minorHAnsi"/>
        </w:rPr>
      </w:pPr>
      <w:r w:rsidRPr="002013F6">
        <w:rPr>
          <w:rFonts w:asciiTheme="minorHAnsi" w:hAnsiTheme="minorHAnsi" w:cstheme="minorHAnsi"/>
          <w:noProof/>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13BE90BF" w14:textId="603CC651"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noProof/>
        </w:rPr>
        <w:drawing>
          <wp:inline distT="0" distB="0" distL="0" distR="0" wp14:anchorId="169103D9" wp14:editId="3864DC7E">
            <wp:extent cx="3089910" cy="2408555"/>
            <wp:effectExtent l="0" t="0" r="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3089910" cy="2408555"/>
                    </a:xfrm>
                    <a:prstGeom prst="rect">
                      <a:avLst/>
                    </a:prstGeom>
                  </pic:spPr>
                </pic:pic>
              </a:graphicData>
            </a:graphic>
          </wp:inline>
        </w:drawing>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EADB0D4" w14:textId="700E01BE"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noProof/>
        </w:rPr>
        <w:drawing>
          <wp:inline distT="0" distB="0" distL="0" distR="0" wp14:anchorId="6465D420" wp14:editId="2E9E4BEC">
            <wp:extent cx="3089910" cy="2960370"/>
            <wp:effectExtent l="0" t="0" r="0" b="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3089910" cy="2960370"/>
                    </a:xfrm>
                    <a:prstGeom prst="rect">
                      <a:avLst/>
                    </a:prstGeom>
                  </pic:spPr>
                </pic:pic>
              </a:graphicData>
            </a:graphic>
          </wp:inline>
        </w:drawing>
      </w:r>
    </w:p>
    <w:p w14:paraId="576BEC47" w14:textId="77777777" w:rsidR="000941B8" w:rsidRDefault="000941B8" w:rsidP="00763370">
      <w:pPr>
        <w:pStyle w:val="bulletlist"/>
        <w:numPr>
          <w:ilvl w:val="0"/>
          <w:numId w:val="0"/>
        </w:numPr>
        <w:ind w:start="14.40pt"/>
        <w:rPr>
          <w:rFonts w:asciiTheme="minorHAnsi" w:hAnsiTheme="minorHAnsi" w:cstheme="minorHAnsi"/>
        </w:rPr>
      </w:pPr>
    </w:p>
    <w:p w14:paraId="5395B4A3" w14:textId="77777777" w:rsidR="000941B8" w:rsidRDefault="000941B8" w:rsidP="00763370">
      <w:pPr>
        <w:pStyle w:val="bulletlist"/>
        <w:numPr>
          <w:ilvl w:val="0"/>
          <w:numId w:val="0"/>
        </w:numPr>
        <w:ind w:start="14.40pt"/>
        <w:rPr>
          <w:rFonts w:asciiTheme="minorHAnsi" w:hAnsiTheme="minorHAnsi" w:cstheme="minorHAnsi"/>
        </w:rPr>
      </w:pP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6065641A" w14:textId="4377F596" w:rsidR="00F42E43" w:rsidRPr="00CF4F0C" w:rsidRDefault="00F42E43" w:rsidP="00F42E43">
      <w:pPr>
        <w:pStyle w:val="bulletlist"/>
        <w:numPr>
          <w:ilvl w:val="0"/>
          <w:numId w:val="0"/>
        </w:numPr>
        <w:rPr>
          <w:rFonts w:asciiTheme="minorHAnsi" w:hAnsiTheme="minorHAnsi" w:cstheme="minorHAnsi"/>
        </w:rPr>
      </w:pPr>
      <w:r w:rsidRPr="00F42E43">
        <w:rPr>
          <w:rFonts w:asciiTheme="minorHAnsi" w:hAnsiTheme="minorHAnsi" w:cstheme="minorHAnsi"/>
          <w:noProof/>
        </w:rPr>
        <w:drawing>
          <wp:inline distT="0" distB="0" distL="0" distR="0" wp14:anchorId="6C1558C7" wp14:editId="711ADF10">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065C6F5A" w14:textId="5834BA46"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15889534" w:rsidR="00940293" w:rsidRPr="00940293" w:rsidRDefault="00940293" w:rsidP="00940293">
      <w:pPr>
        <w:jc w:val="start"/>
      </w:pP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6BA8F6D"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 xml:space="preserve">Due to APIs limitation the datasets to study the analysis of Incidents and Drivers were restricted to a subset of 1000 records. The limitation was </w:t>
      </w:r>
      <w:r w:rsidR="00E97D5C" w:rsidRPr="00E97D5C">
        <w:rPr>
          <w:rFonts w:asciiTheme="minorHAnsi" w:hAnsiTheme="minorHAnsi" w:cstheme="minorHAnsi"/>
          <w:i w:val="0"/>
          <w:iCs w:val="0"/>
        </w:rPr>
        <w:t>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2D9D6943" w14:textId="1460D717" w:rsidR="00980910" w:rsidRPr="00E97D5C" w:rsidRDefault="0087631D" w:rsidP="00E97D5C">
      <w:pPr>
        <w:pStyle w:val="Heading4"/>
        <w:rPr>
          <w:rFonts w:asciiTheme="minorHAnsi" w:hAnsiTheme="minorHAnsi" w:cstheme="minorHAnsi"/>
          <w:i w:val="0"/>
          <w:iCs w:val="0"/>
          <w:noProof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6B2DBA65"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7A30C7DD"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13063AF7"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1DD84C06"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1598DDF1"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753CA13A" w14:textId="7DA0A4C6" w:rsidR="00CB6E73" w:rsidRPr="00857B8F" w:rsidRDefault="009523CA" w:rsidP="00857B8F">
      <w:pPr>
        <w:pStyle w:val="Heading1"/>
        <w:rPr>
          <w:rFonts w:asciiTheme="minorHAnsi" w:hAnsiTheme="minorHAnsi" w:cstheme="minorHAnsi"/>
        </w:rPr>
      </w:pPr>
      <w:r>
        <w:rPr>
          <w:rFonts w:asciiTheme="minorHAnsi" w:hAnsiTheme="minorHAnsi" w:cstheme="minorHAnsi"/>
        </w:rPr>
        <w:t>Results and Evaluation</w:t>
      </w:r>
    </w:p>
    <w:p w14:paraId="2A48BC3D" w14:textId="404DA487" w:rsidR="009303D9" w:rsidRDefault="00857B8F" w:rsidP="00ED0149">
      <w:pPr>
        <w:pStyle w:val="Heading2"/>
        <w:rPr>
          <w:rFonts w:asciiTheme="minorHAnsi" w:hAnsiTheme="minorHAnsi" w:cstheme="minorHAnsi"/>
        </w:rPr>
      </w:pPr>
      <w:r>
        <w:rPr>
          <w:rFonts w:asciiTheme="minorHAnsi" w:hAnsiTheme="minorHAnsi" w:cstheme="minorHAnsi"/>
        </w:rPr>
        <w:t>Incidents</w:t>
      </w:r>
    </w:p>
    <w:p w14:paraId="133590FC" w14:textId="77777777" w:rsidR="00696AA6" w:rsidRPr="00696AA6" w:rsidRDefault="00696AA6" w:rsidP="00696AA6">
      <w:pPr>
        <w:jc w:val="start"/>
      </w:pPr>
    </w:p>
    <w:p w14:paraId="3A8AD11D" w14:textId="36B3DE88" w:rsidR="009303D9" w:rsidRDefault="004A4934" w:rsidP="00ED0149">
      <w:pPr>
        <w:pStyle w:val="Heading2"/>
        <w:rPr>
          <w:rFonts w:asciiTheme="minorHAnsi" w:hAnsiTheme="minorHAnsi" w:cstheme="minorHAnsi"/>
        </w:rPr>
      </w:pPr>
      <w:r>
        <w:rPr>
          <w:rFonts w:asciiTheme="minorHAnsi" w:hAnsiTheme="minorHAnsi" w:cstheme="minorHAnsi"/>
        </w:rPr>
        <w:t>Drivers</w:t>
      </w:r>
    </w:p>
    <w:p w14:paraId="5C879589" w14:textId="77777777" w:rsidR="00696AA6" w:rsidRPr="00696AA6" w:rsidRDefault="00696AA6" w:rsidP="00696AA6"/>
    <w:p w14:paraId="308BEA48" w14:textId="6FFCFD78" w:rsidR="009303D9" w:rsidRDefault="004A4934" w:rsidP="00ED0149">
      <w:pPr>
        <w:pStyle w:val="Heading2"/>
        <w:rPr>
          <w:rFonts w:asciiTheme="minorHAnsi" w:hAnsiTheme="minorHAnsi" w:cstheme="minorHAnsi"/>
        </w:rPr>
      </w:pPr>
      <w:r>
        <w:rPr>
          <w:rFonts w:asciiTheme="minorHAnsi" w:hAnsiTheme="minorHAnsi" w:cstheme="minorHAnsi"/>
        </w:rPr>
        <w:t>Non-Motorists</w:t>
      </w:r>
    </w:p>
    <w:p w14:paraId="64614929" w14:textId="77777777" w:rsidR="003A3800" w:rsidRDefault="003A3800" w:rsidP="003A3800"/>
    <w:p w14:paraId="61DE9D5B" w14:textId="77777777" w:rsidR="003A3800" w:rsidRDefault="003A3800" w:rsidP="003A3800"/>
    <w:p w14:paraId="3B7D7C77" w14:textId="77777777" w:rsidR="003A3800" w:rsidRPr="003A3800" w:rsidRDefault="003A3800" w:rsidP="003A3800"/>
    <w:p w14:paraId="0C1397B7" w14:textId="008A20EF" w:rsidR="00696AA6" w:rsidRDefault="00696AA6" w:rsidP="00696AA6">
      <w:pPr>
        <w:pStyle w:val="Heading1"/>
        <w:rPr>
          <w:rFonts w:asciiTheme="minorHAnsi" w:hAnsiTheme="minorHAnsi" w:cstheme="minorHAnsi"/>
        </w:rPr>
      </w:pPr>
      <w:r>
        <w:rPr>
          <w:rFonts w:asciiTheme="minorHAnsi" w:hAnsiTheme="minorHAnsi" w:cstheme="minorHAnsi"/>
        </w:rPr>
        <w:lastRenderedPageBreak/>
        <w:t>Conclusion and Future Work</w:t>
      </w:r>
    </w:p>
    <w:p w14:paraId="7235F43E" w14:textId="77777777" w:rsidR="00696AA6" w:rsidRDefault="00696AA6" w:rsidP="00696AA6"/>
    <w:p w14:paraId="4CF23C02" w14:textId="77777777" w:rsidR="00696AA6" w:rsidRDefault="00696AA6" w:rsidP="00696AA6"/>
    <w:p w14:paraId="69187EAE" w14:textId="77777777" w:rsidR="00696AA6" w:rsidRPr="00696AA6" w:rsidRDefault="00696AA6" w:rsidP="00696AA6"/>
    <w:p w14:paraId="5E68BEBF" w14:textId="595E2739" w:rsidR="0080791D" w:rsidRPr="00CF4F0C" w:rsidRDefault="0080791D" w:rsidP="00E7596C">
      <w:pPr>
        <w:pStyle w:val="BodyText"/>
        <w:rPr>
          <w:rFonts w:asciiTheme="minorHAnsi" w:hAnsiTheme="minorHAnsi" w:cstheme="minorHAnsi"/>
        </w:rPr>
      </w:pPr>
    </w:p>
    <w:p w14:paraId="249A8534" w14:textId="581CB825"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16"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17"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18"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19"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686E4D">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65A6F2A0" w:rsidR="009303D9" w:rsidRPr="00CF4F0C" w:rsidRDefault="009303D9" w:rsidP="005B520E">
      <w:pPr>
        <w:rPr>
          <w:rFonts w:asciiTheme="minorHAnsi" w:hAnsiTheme="minorHAnsi" w:cstheme="minorHAnsi"/>
        </w:rPr>
      </w:pPr>
    </w:p>
    <w:sectPr w:rsidR="009303D9" w:rsidRPr="00CF4F0C" w:rsidSect="00686E4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5121625" w14:textId="77777777" w:rsidR="00686E4D" w:rsidRDefault="00686E4D" w:rsidP="001A3B3D">
      <w:r>
        <w:separator/>
      </w:r>
    </w:p>
  </w:endnote>
  <w:endnote w:type="continuationSeparator" w:id="0">
    <w:p w14:paraId="28B1AFCD" w14:textId="77777777" w:rsidR="00686E4D" w:rsidRDefault="00686E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B685FE5" w14:textId="77777777" w:rsidR="00686E4D" w:rsidRDefault="00686E4D" w:rsidP="001A3B3D">
      <w:r>
        <w:separator/>
      </w:r>
    </w:p>
  </w:footnote>
  <w:footnote w:type="continuationSeparator" w:id="0">
    <w:p w14:paraId="1F0741D3" w14:textId="77777777" w:rsidR="00686E4D" w:rsidRDefault="00686E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7.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15B"/>
    <w:rsid w:val="0004781E"/>
    <w:rsid w:val="0008758A"/>
    <w:rsid w:val="000941B8"/>
    <w:rsid w:val="000B7B70"/>
    <w:rsid w:val="000C1E68"/>
    <w:rsid w:val="000D37DC"/>
    <w:rsid w:val="00174608"/>
    <w:rsid w:val="00176874"/>
    <w:rsid w:val="001A2EFD"/>
    <w:rsid w:val="001A3B3D"/>
    <w:rsid w:val="001A5A7E"/>
    <w:rsid w:val="001B67DC"/>
    <w:rsid w:val="001F251A"/>
    <w:rsid w:val="002013F6"/>
    <w:rsid w:val="00220A53"/>
    <w:rsid w:val="002254A9"/>
    <w:rsid w:val="00233D97"/>
    <w:rsid w:val="002347A2"/>
    <w:rsid w:val="002850E3"/>
    <w:rsid w:val="002D7646"/>
    <w:rsid w:val="002E2551"/>
    <w:rsid w:val="002F2EED"/>
    <w:rsid w:val="00322D15"/>
    <w:rsid w:val="00333213"/>
    <w:rsid w:val="00350D55"/>
    <w:rsid w:val="00354FCF"/>
    <w:rsid w:val="00355298"/>
    <w:rsid w:val="00372E91"/>
    <w:rsid w:val="003A19E2"/>
    <w:rsid w:val="003A3800"/>
    <w:rsid w:val="003B2B40"/>
    <w:rsid w:val="003B4E04"/>
    <w:rsid w:val="003F5A08"/>
    <w:rsid w:val="00420716"/>
    <w:rsid w:val="004325FB"/>
    <w:rsid w:val="004432BA"/>
    <w:rsid w:val="0044407E"/>
    <w:rsid w:val="00447BB9"/>
    <w:rsid w:val="0045211C"/>
    <w:rsid w:val="0046031D"/>
    <w:rsid w:val="00465C38"/>
    <w:rsid w:val="00473AC9"/>
    <w:rsid w:val="004A4934"/>
    <w:rsid w:val="004D72B5"/>
    <w:rsid w:val="004F30A5"/>
    <w:rsid w:val="0050736D"/>
    <w:rsid w:val="00513387"/>
    <w:rsid w:val="00536507"/>
    <w:rsid w:val="00551B7F"/>
    <w:rsid w:val="0056610F"/>
    <w:rsid w:val="00575BCA"/>
    <w:rsid w:val="00585181"/>
    <w:rsid w:val="005853D9"/>
    <w:rsid w:val="005B0344"/>
    <w:rsid w:val="005B520E"/>
    <w:rsid w:val="005C4BCC"/>
    <w:rsid w:val="005E2800"/>
    <w:rsid w:val="00605825"/>
    <w:rsid w:val="00634172"/>
    <w:rsid w:val="00645D22"/>
    <w:rsid w:val="006519B8"/>
    <w:rsid w:val="00651A08"/>
    <w:rsid w:val="00654204"/>
    <w:rsid w:val="00670434"/>
    <w:rsid w:val="00682933"/>
    <w:rsid w:val="00686E4D"/>
    <w:rsid w:val="00696AA6"/>
    <w:rsid w:val="006A337D"/>
    <w:rsid w:val="006B6B66"/>
    <w:rsid w:val="006F6D3D"/>
    <w:rsid w:val="00711794"/>
    <w:rsid w:val="00715BEA"/>
    <w:rsid w:val="00724B26"/>
    <w:rsid w:val="007364C8"/>
    <w:rsid w:val="00740EEA"/>
    <w:rsid w:val="00763370"/>
    <w:rsid w:val="007673E5"/>
    <w:rsid w:val="00794804"/>
    <w:rsid w:val="007B33F1"/>
    <w:rsid w:val="007B6DDA"/>
    <w:rsid w:val="007C0308"/>
    <w:rsid w:val="007C2FF2"/>
    <w:rsid w:val="007C4835"/>
    <w:rsid w:val="007D6232"/>
    <w:rsid w:val="007F1F99"/>
    <w:rsid w:val="007F768F"/>
    <w:rsid w:val="0080791D"/>
    <w:rsid w:val="00816FE7"/>
    <w:rsid w:val="00822CA1"/>
    <w:rsid w:val="0082632D"/>
    <w:rsid w:val="00836367"/>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72203"/>
    <w:rsid w:val="00980910"/>
    <w:rsid w:val="009F1D79"/>
    <w:rsid w:val="00A059B3"/>
    <w:rsid w:val="00A20AF9"/>
    <w:rsid w:val="00A36E18"/>
    <w:rsid w:val="00A4147C"/>
    <w:rsid w:val="00AA5570"/>
    <w:rsid w:val="00AE3409"/>
    <w:rsid w:val="00AF583C"/>
    <w:rsid w:val="00B04BFE"/>
    <w:rsid w:val="00B0574C"/>
    <w:rsid w:val="00B06AA0"/>
    <w:rsid w:val="00B11A60"/>
    <w:rsid w:val="00B22613"/>
    <w:rsid w:val="00B34479"/>
    <w:rsid w:val="00B44A76"/>
    <w:rsid w:val="00B768D1"/>
    <w:rsid w:val="00B77B8B"/>
    <w:rsid w:val="00B9033F"/>
    <w:rsid w:val="00BA1025"/>
    <w:rsid w:val="00BA7B99"/>
    <w:rsid w:val="00BC2CEA"/>
    <w:rsid w:val="00BC3420"/>
    <w:rsid w:val="00BD1364"/>
    <w:rsid w:val="00BD1606"/>
    <w:rsid w:val="00BD670B"/>
    <w:rsid w:val="00BE7D3C"/>
    <w:rsid w:val="00BF5FF6"/>
    <w:rsid w:val="00C0207F"/>
    <w:rsid w:val="00C04AD5"/>
    <w:rsid w:val="00C16117"/>
    <w:rsid w:val="00C3075A"/>
    <w:rsid w:val="00C5202E"/>
    <w:rsid w:val="00C919A4"/>
    <w:rsid w:val="00CA08B2"/>
    <w:rsid w:val="00CA4392"/>
    <w:rsid w:val="00CB320D"/>
    <w:rsid w:val="00CB6E73"/>
    <w:rsid w:val="00CC0994"/>
    <w:rsid w:val="00CC393F"/>
    <w:rsid w:val="00CC64E9"/>
    <w:rsid w:val="00CE0A04"/>
    <w:rsid w:val="00CF4F0C"/>
    <w:rsid w:val="00D2176E"/>
    <w:rsid w:val="00D25EF9"/>
    <w:rsid w:val="00D527E0"/>
    <w:rsid w:val="00D54984"/>
    <w:rsid w:val="00D632BE"/>
    <w:rsid w:val="00D72D06"/>
    <w:rsid w:val="00D7522C"/>
    <w:rsid w:val="00D7536F"/>
    <w:rsid w:val="00D76668"/>
    <w:rsid w:val="00E07383"/>
    <w:rsid w:val="00E165BC"/>
    <w:rsid w:val="00E554D2"/>
    <w:rsid w:val="00E61E12"/>
    <w:rsid w:val="00E66E20"/>
    <w:rsid w:val="00E7596C"/>
    <w:rsid w:val="00E878F2"/>
    <w:rsid w:val="00E97D5C"/>
    <w:rsid w:val="00ED0149"/>
    <w:rsid w:val="00EE2668"/>
    <w:rsid w:val="00EF7DE3"/>
    <w:rsid w:val="00F03103"/>
    <w:rsid w:val="00F11495"/>
    <w:rsid w:val="00F271DE"/>
    <w:rsid w:val="00F412E0"/>
    <w:rsid w:val="00F42E43"/>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7.7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hyperlink" Target="https://dev.socrata.com/foundry/data.montgomerycountymd.gov/mmzv-x632"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s://dev.socrata.com/" TargetMode="External"/><Relationship Id="rId2" Type="http://purl.oclc.org/ooxml/officeDocument/relationships/numbering" Target="numbering.xml"/><Relationship Id="rId16" Type="http://purl.oclc.org/ooxml/officeDocument/relationships/hyperlink" Target="https://doi.org/10.1016/j.cstp.2023.101137"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mailto:x22237941@student.ncirl.ie" TargetMode="External"/><Relationship Id="rId19" Type="http://purl.oclc.org/ooxml/officeDocument/relationships/hyperlink" Target="https://dev.socrata.com/foundry/data.montgomerycountymd.gov/bhju-22kf"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2410</TotalTime>
  <Pages>4</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68</cp:revision>
  <dcterms:created xsi:type="dcterms:W3CDTF">2024-04-25T23:33:00Z</dcterms:created>
  <dcterms:modified xsi:type="dcterms:W3CDTF">2024-04-30T18:23:00Z</dcterms:modified>
</cp:coreProperties>
</file>