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wordWrap w:val="0"/>
        <w:autoSpaceDE w:val="0"/>
        <w:autoSpaceDN w:val="0"/>
        <w:spacing w:line="14" w:lineRule="exact" w:before="0" w:after="185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1993900</wp:posOffset>
            </wp:positionV>
            <wp:extent cx="63500" cy="635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2171700</wp:posOffset>
            </wp:positionV>
            <wp:extent cx="63500" cy="508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5270500</wp:posOffset>
            </wp:positionV>
            <wp:extent cx="63500" cy="635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5435600</wp:posOffset>
            </wp:positionV>
            <wp:extent cx="63500" cy="762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5613400</wp:posOffset>
            </wp:positionV>
            <wp:extent cx="63500" cy="635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5791200</wp:posOffset>
            </wp:positionV>
            <wp:extent cx="63500" cy="5080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5956300</wp:posOffset>
            </wp:positionV>
            <wp:extent cx="63500" cy="63500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6299200</wp:posOffset>
            </wp:positionV>
            <wp:extent cx="63500" cy="63500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6477000</wp:posOffset>
            </wp:positionV>
            <wp:extent cx="63500" cy="5080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6642100</wp:posOffset>
            </wp:positionV>
            <wp:extent cx="63500" cy="63500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6985000</wp:posOffset>
            </wp:positionV>
            <wp:extent cx="63500" cy="63500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7150100</wp:posOffset>
            </wp:positionV>
            <wp:extent cx="63500" cy="76200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7493000</wp:posOffset>
            </wp:positionV>
            <wp:extent cx="63500" cy="76200"/>
            <wp:wrapNone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7670800</wp:posOffset>
            </wp:positionV>
            <wp:extent cx="63500" cy="63500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7835900</wp:posOffset>
            </wp:positionV>
            <wp:extent cx="63500" cy="76200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8013700</wp:posOffset>
            </wp:positionV>
            <wp:extent cx="63500" cy="63500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8178800</wp:posOffset>
            </wp:positionV>
            <wp:extent cx="63500" cy="76200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8356600</wp:posOffset>
            </wp:positionV>
            <wp:extent cx="1447800" cy="101600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016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352425</wp:posOffset>
            </wp:positionH>
            <wp:positionV relativeFrom="page">
              <wp:posOffset>533400</wp:posOffset>
            </wp:positionV>
            <wp:extent cx="7067550" cy="20320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2032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352425</wp:posOffset>
            </wp:positionH>
            <wp:positionV relativeFrom="page">
              <wp:posOffset>1724025</wp:posOffset>
            </wp:positionV>
            <wp:extent cx="7067550" cy="22860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2286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352425</wp:posOffset>
            </wp:positionH>
            <wp:positionV relativeFrom="page">
              <wp:posOffset>5000625</wp:posOffset>
            </wp:positionV>
            <wp:extent cx="7067550" cy="22860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2286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352425</wp:posOffset>
            </wp:positionH>
            <wp:positionV relativeFrom="page">
              <wp:posOffset>8915400</wp:posOffset>
            </wp:positionV>
            <wp:extent cx="7067550" cy="20320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2032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widowControl/>
        <w:wordWrap w:val="0"/>
        <w:autoSpaceDE w:val="0"/>
        <w:autoSpaceDN w:val="0"/>
        <w:spacing w:line="413" w:lineRule="exact" w:before="398" w:after="186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15"/>
          <w:sz w:val="34"/>
        </w:rPr>
        <w:t>Онучин</w:t>
      </w:r>
      <w:r>
        <w:rPr>
          <w:rFonts w:ascii="Times New Roman" w:hAnsi="Times New Roman" w:eastAsia="Times New Roman"/>
          <w:b w:val="0"/>
          <w:color w:val="000000"/>
          <w:spacing w:val="-6"/>
          <w:sz w:val="34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34"/>
        </w:rPr>
        <w:t>Валерий</w:t>
      </w:r>
      <w:r>
        <w:rPr>
          <w:rFonts w:ascii="Times New Roman" w:hAnsi="Times New Roman" w:eastAsia="Times New Roman"/>
          <w:b w:val="0"/>
          <w:color w:val="000000"/>
          <w:spacing w:val="-6"/>
          <w:sz w:val="34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34"/>
        </w:rPr>
        <w:t>Анатольевич</w:t>
      </w:r>
    </w:p>
    <w:p>
      <w:pPr>
        <w:widowControl/>
        <w:wordWrap w:val="0"/>
        <w:autoSpaceDE w:val="0"/>
        <w:autoSpaceDN w:val="0"/>
        <w:spacing w:line="234" w:lineRule="exact" w:before="372" w:after="26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📞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+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7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916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794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74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98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только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"/>
          <w:sz w:val="23"/>
        </w:rPr>
        <w:t>SMS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2" w:lineRule="exact" w:before="53" w:after="26"/>
        <w:ind w:left="54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pacing w:val="-15"/>
          <w:sz w:val="23"/>
        </w:rPr>
        <w:t>✉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2"/>
            <w:sz w:val="23"/>
            <w:u w:val="single"/>
          </w:rPr>
          <w:t>valeriy</w:t>
        </w:r>
      </w:hyperlink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8"/>
            <w:sz w:val="23"/>
            <w:u w:val="single"/>
          </w:rPr>
          <w:t>onuchin</w:t>
        </w:r>
      </w:hyperlink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5"/>
            <w:sz w:val="23"/>
            <w:u w:val="single"/>
          </w:rPr>
          <w:t>@</w:t>
        </w:r>
      </w:hyperlink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0"/>
            <w:sz w:val="23"/>
            <w:u w:val="single"/>
          </w:rPr>
          <w:t>yandex</w:t>
        </w:r>
      </w:hyperlink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ru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предпочтительный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способ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7"/>
          <w:sz w:val="23"/>
        </w:rPr>
        <w:t>связи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2" w:lineRule="exact" w:before="53" w:after="176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20"/>
          <w:sz w:val="23"/>
        </w:rPr>
        <w:t>Резюме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полное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: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5"/>
            <w:sz w:val="23"/>
            <w:u w:val="single"/>
          </w:rPr>
          <w:t>https</w:t>
        </w:r>
      </w:hyperlink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4"/>
            <w:sz w:val="23"/>
            <w:u w:val="single"/>
          </w:rPr>
          <w:t>://</w:t>
        </w:r>
      </w:hyperlink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9"/>
            <w:sz w:val="23"/>
            <w:u w:val="single"/>
          </w:rPr>
          <w:t>github</w:t>
        </w:r>
      </w:hyperlink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4"/>
            <w:sz w:val="23"/>
            <w:u w:val="single"/>
          </w:rPr>
          <w:t>.</w:t>
        </w:r>
      </w:hyperlink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22"/>
            <w:sz w:val="23"/>
            <w:u w:val="single"/>
          </w:rPr>
          <w:t>com</w:t>
        </w:r>
      </w:hyperlink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28"/>
            <w:sz w:val="23"/>
            <w:u w:val="single"/>
          </w:rPr>
          <w:t>/</w:t>
        </w:r>
      </w:hyperlink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2"/>
            <w:sz w:val="23"/>
            <w:u w:val="single"/>
          </w:rPr>
          <w:t>x2v0</w:t>
        </w:r>
      </w:hyperlink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28"/>
            <w:sz w:val="23"/>
            <w:u w:val="single"/>
          </w:rPr>
          <w:t>/</w:t>
        </w:r>
      </w:hyperlink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9"/>
            <w:sz w:val="23"/>
            <w:u w:val="single"/>
          </w:rPr>
          <w:t>Resume</w:t>
        </w:r>
      </w:hyperlink>
    </w:p>
    <w:p>
      <w:pPr>
        <w:widowControl/>
        <w:wordWrap w:val="0"/>
        <w:autoSpaceDE w:val="0"/>
        <w:autoSpaceDN w:val="0"/>
        <w:spacing w:line="345" w:lineRule="exact" w:before="353" w:after="187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1"/>
          <w:sz w:val="34"/>
        </w:rPr>
        <w:t>Квалификация</w:t>
      </w:r>
    </w:p>
    <w:p>
      <w:pPr>
        <w:widowControl/>
        <w:wordWrap w:val="0"/>
        <w:autoSpaceDE w:val="0"/>
        <w:autoSpaceDN w:val="0"/>
        <w:spacing w:line="232" w:lineRule="exact" w:before="375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Прикладное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системное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программирование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разработка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научного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медицинского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ПО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DevOps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Соавтор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пакета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1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5"/>
            <w:sz w:val="23"/>
            <w:u w:val="single"/>
          </w:rPr>
          <w:t>https</w:t>
        </w:r>
      </w:hyperlink>
      <w:hyperlink r:id="rId1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4"/>
            <w:sz w:val="23"/>
            <w:u w:val="single"/>
          </w:rPr>
          <w:t>://</w:t>
        </w:r>
      </w:hyperlink>
      <w:hyperlink r:id="rId1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0"/>
            <w:sz w:val="23"/>
            <w:u w:val="single"/>
          </w:rPr>
          <w:t>ru</w:t>
        </w:r>
      </w:hyperlink>
      <w:hyperlink r:id="rId1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4"/>
            <w:sz w:val="23"/>
            <w:u w:val="single"/>
          </w:rPr>
          <w:t>.</w:t>
        </w:r>
      </w:hyperlink>
      <w:hyperlink r:id="rId1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7"/>
            <w:sz w:val="23"/>
            <w:u w:val="single"/>
          </w:rPr>
          <w:t>wikipedia</w:t>
        </w:r>
      </w:hyperlink>
      <w:hyperlink r:id="rId1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4"/>
            <w:sz w:val="23"/>
            <w:u w:val="single"/>
          </w:rPr>
          <w:t>.</w:t>
        </w:r>
      </w:hyperlink>
      <w:hyperlink r:id="rId1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5"/>
            <w:sz w:val="23"/>
            <w:u w:val="single"/>
          </w:rPr>
          <w:t>org</w:t>
        </w:r>
      </w:hyperlink>
      <w:hyperlink r:id="rId1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28"/>
            <w:sz w:val="23"/>
            <w:u w:val="single"/>
          </w:rPr>
          <w:t>/</w:t>
        </w:r>
      </w:hyperlink>
      <w:hyperlink r:id="rId1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4"/>
            <w:sz w:val="23"/>
            <w:u w:val="single"/>
          </w:rPr>
          <w:t>wiki</w:t>
        </w:r>
      </w:hyperlink>
      <w:hyperlink r:id="rId1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28"/>
            <w:sz w:val="23"/>
            <w:u w:val="single"/>
          </w:rPr>
          <w:t>/</w:t>
        </w:r>
      </w:hyperlink>
      <w:hyperlink r:id="rId1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3"/>
            <w:sz w:val="23"/>
            <w:u w:val="single"/>
          </w:rPr>
          <w:t>ROOT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обработки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экспериментальных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данных</w:t>
      </w:r>
    </w:p>
    <w:p>
      <w:pPr>
        <w:widowControl/>
        <w:wordWrap w:val="0"/>
        <w:autoSpaceDE w:val="0"/>
        <w:autoSpaceDN w:val="0"/>
        <w:spacing w:line="232" w:lineRule="exact" w:before="38" w:after="124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физики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высоких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энергий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использовавшегося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при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открытии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бозона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Хиггса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14" w:lineRule="exact" w:before="234" w:after="0"/>
        <w:ind w:left="0" w:right="0"/>
      </w:pPr>
    </w:p>
    <w:tbl>
      <w:tblPr>
        <w:tblW w:type="auto" w:w="0"/>
        <w:tblInd w:type="dxa" w:w="577"/>
        <w:tblLayout w:type="fixed"/>
        <w:tblLook w:firstColumn="1" w:firstRow="1" w:lastColumn="0" w:lastRow="0" w:noHBand="0" w:noVBand="1" w:val="04A0"/>
      </w:tblPr>
      <w:tblGrid>
        <w:gridCol w:w="6120"/>
        <w:gridCol w:w="6120"/>
      </w:tblGrid>
      <w:tr>
        <w:trPr>
          <w:trHeight w:hRule="exact" w:val="465"/>
        </w:trPr>
        <w:tc>
          <w:tcPr>
            <w:tcW w:type="dxa" w:w="148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282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Область</w:t>
            </w:r>
          </w:p>
        </w:tc>
        <w:tc>
          <w:tcPr>
            <w:tcW w:type="dxa" w:w="963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4189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7"/>
                <w:sz w:val="23"/>
              </w:rPr>
              <w:t>Технологии</w:t>
            </w:r>
          </w:p>
        </w:tc>
      </w:tr>
      <w:tr>
        <w:trPr>
          <w:trHeight w:hRule="exact" w:val="465"/>
        </w:trPr>
        <w:tc>
          <w:tcPr>
            <w:tcW w:type="dxa" w:w="148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28" w:lineRule="exact" w:before="120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Языки</w:t>
            </w:r>
          </w:p>
        </w:tc>
        <w:tc>
          <w:tcPr>
            <w:tcW w:type="dxa" w:w="963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28" w:lineRule="exact" w:before="123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5"/>
                <w:sz w:val="23"/>
              </w:rPr>
              <w:t>C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5"/>
                <w:sz w:val="23"/>
              </w:rPr>
              <w:t>++,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5"/>
                <w:sz w:val="23"/>
              </w:rPr>
              <w:t>C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3"/>
                <w:sz w:val="23"/>
              </w:rPr>
              <w:t>#,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3"/>
                <w:sz w:val="23"/>
              </w:rPr>
              <w:t>Kotlin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9"/>
                <w:sz w:val="23"/>
              </w:rPr>
              <w:t>Python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7"/>
                <w:sz w:val="23"/>
              </w:rPr>
              <w:t>bash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PowerShell</w:t>
            </w:r>
          </w:p>
        </w:tc>
      </w:tr>
      <w:tr>
        <w:trPr>
          <w:trHeight w:hRule="exact" w:val="465"/>
        </w:trPr>
        <w:tc>
          <w:tcPr>
            <w:tcW w:type="dxa" w:w="148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1"/>
                <w:sz w:val="23"/>
              </w:rPr>
              <w:t>Сборка</w:t>
            </w:r>
          </w:p>
        </w:tc>
        <w:tc>
          <w:tcPr>
            <w:tcW w:type="dxa" w:w="963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79" w:lineRule="exact" w:before="72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4"/>
                <w:sz w:val="23"/>
              </w:rPr>
              <w:t>CMake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Meson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28"/>
                <w:sz w:val="23"/>
              </w:rPr>
              <w:t>/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w w:val="101"/>
                <w:sz w:val="23"/>
              </w:rPr>
              <w:t>Ninja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1"/>
                <w:sz w:val="23"/>
              </w:rPr>
              <w:t>autotools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Make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pkg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conﬁg</w:t>
            </w:r>
          </w:p>
        </w:tc>
      </w:tr>
      <w:tr>
        <w:trPr>
          <w:trHeight w:hRule="exact" w:val="465"/>
        </w:trPr>
        <w:tc>
          <w:tcPr>
            <w:tcW w:type="dxa" w:w="148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28" w:lineRule="exact" w:before="122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5"/>
                <w:sz w:val="23"/>
              </w:rPr>
              <w:t>DevOps</w:t>
            </w:r>
          </w:p>
        </w:tc>
        <w:tc>
          <w:tcPr>
            <w:tcW w:type="dxa" w:w="963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2"/>
                <w:sz w:val="23"/>
              </w:rPr>
              <w:t>Docker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0"/>
                <w:sz w:val="23"/>
              </w:rPr>
              <w:t>CI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28"/>
                <w:sz w:val="23"/>
              </w:rPr>
              <w:t>/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7"/>
                <w:sz w:val="23"/>
              </w:rPr>
              <w:t>CD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кросс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компиляция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системное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программирование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5"/>
                <w:sz w:val="23"/>
              </w:rPr>
              <w:t>ядро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3"/>
                <w:sz w:val="23"/>
              </w:rPr>
              <w:t>Linux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сборка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8"/>
                <w:sz w:val="23"/>
              </w:rPr>
              <w:t>ОС</w:t>
            </w:r>
          </w:p>
        </w:tc>
      </w:tr>
      <w:tr>
        <w:trPr>
          <w:trHeight w:hRule="exact" w:val="465"/>
        </w:trPr>
        <w:tc>
          <w:tcPr>
            <w:tcW w:type="dxa" w:w="148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4"/>
                <w:sz w:val="23"/>
              </w:rPr>
              <w:t>Платформы</w:t>
            </w:r>
          </w:p>
        </w:tc>
        <w:tc>
          <w:tcPr>
            <w:tcW w:type="dxa" w:w="963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3"/>
                <w:sz w:val="23"/>
              </w:rPr>
              <w:t>Linux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Windows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2"/>
                <w:sz w:val="23"/>
              </w:rPr>
              <w:t>Android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8"/>
                <w:sz w:val="23"/>
              </w:rPr>
              <w:t>Эльбрус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2000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Скиф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2"/>
                <w:sz w:val="23"/>
              </w:rPr>
              <w:t>(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aarch64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28"/>
                <w:sz w:val="23"/>
              </w:rPr>
              <w:t>/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5"/>
                <w:sz w:val="23"/>
              </w:rPr>
              <w:t>SoC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w w:val="99"/>
                <w:sz w:val="23"/>
              </w:rPr>
              <w:t>)</w:t>
            </w:r>
          </w:p>
        </w:tc>
      </w:tr>
      <w:tr>
        <w:trPr>
          <w:trHeight w:hRule="exact" w:val="735"/>
        </w:trPr>
        <w:tc>
          <w:tcPr>
            <w:tcW w:type="dxa" w:w="148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255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Экспертиза</w:t>
            </w:r>
          </w:p>
        </w:tc>
        <w:tc>
          <w:tcPr>
            <w:tcW w:type="dxa" w:w="963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5"/>
                <w:sz w:val="23"/>
              </w:rPr>
              <w:t>Разработка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высоконагруженных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систем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кросс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платформенная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сборка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5"/>
                <w:sz w:val="23"/>
              </w:rPr>
              <w:t>анализ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и</w:t>
            </w:r>
          </w:p>
          <w:p>
            <w:pPr>
              <w:widowControl/>
              <w:wordWrap w:val="0"/>
              <w:autoSpaceDE w:val="0"/>
              <w:autoSpaceDN w:val="0"/>
              <w:spacing w:line="232" w:lineRule="exact" w:before="38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визуализация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научных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данных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медицинское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8"/>
                <w:sz w:val="23"/>
              </w:rPr>
              <w:t>ПО</w:t>
            </w:r>
          </w:p>
        </w:tc>
      </w:tr>
    </w:tbl>
    <w:p>
      <w:pPr>
        <w:widowControl/>
        <w:wordWrap w:val="0"/>
        <w:autoSpaceDE w:val="0"/>
        <w:autoSpaceDN w:val="0"/>
        <w:spacing w:line="345" w:lineRule="exact" w:before="345" w:after="163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5"/>
          <w:sz w:val="34"/>
        </w:rPr>
        <w:t>Опыт</w:t>
      </w:r>
      <w:r>
        <w:rPr>
          <w:rFonts w:ascii="Times New Roman" w:hAnsi="Times New Roman" w:eastAsia="Times New Roman"/>
          <w:b w:val="0"/>
          <w:color w:val="000000"/>
          <w:spacing w:val="-6"/>
          <w:sz w:val="34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5"/>
          <w:sz w:val="34"/>
        </w:rPr>
        <w:t>работы</w:t>
      </w:r>
    </w:p>
    <w:p>
      <w:pPr>
        <w:widowControl/>
        <w:wordWrap w:val="0"/>
        <w:autoSpaceDE w:val="0"/>
        <w:autoSpaceDN w:val="0"/>
        <w:spacing w:line="280" w:lineRule="exact" w:before="327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АО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НПЦ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23"/>
        </w:rPr>
        <w:t>ЭЛВИС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03</w:t>
      </w:r>
      <w:r>
        <w:rPr>
          <w:rFonts w:ascii="Times New Roman" w:hAnsi="Times New Roman" w:eastAsia="SimSun"/>
          <w:b w:val="0"/>
          <w:i w:val="0"/>
          <w:color w:val="000000"/>
          <w:spacing w:val="28"/>
          <w:sz w:val="23"/>
        </w:rPr>
        <w:t>/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2025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4"/>
          <w:sz w:val="23"/>
        </w:rPr>
        <w:t>–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12</w:t>
      </w:r>
      <w:r>
        <w:rPr>
          <w:rFonts w:ascii="Times New Roman" w:hAnsi="Times New Roman" w:eastAsia="SimSun"/>
          <w:b w:val="0"/>
          <w:i w:val="0"/>
          <w:color w:val="000000"/>
          <w:spacing w:val="28"/>
          <w:sz w:val="23"/>
        </w:rPr>
        <w:t>/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2025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7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Разработка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Альтель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8"/>
          <w:sz w:val="23"/>
        </w:rPr>
        <w:t>ОС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под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отечественные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платформы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12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2"/>
            <w:sz w:val="23"/>
            <w:u w:val="single"/>
          </w:rPr>
          <w:t>Эльбрус</w:t>
        </w:r>
      </w:hyperlink>
      <w:hyperlink r:id="rId12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2"/>
            <w:sz w:val="23"/>
            <w:u w:val="single"/>
          </w:rPr>
          <w:t>-</w:t>
        </w:r>
      </w:hyperlink>
      <w:hyperlink r:id="rId12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2"/>
            <w:sz w:val="23"/>
            <w:u w:val="single"/>
          </w:rPr>
          <w:t>2000</w:t>
        </w:r>
      </w:hyperlink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hyperlink r:id="rId13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6"/>
            <w:sz w:val="23"/>
            <w:u w:val="single"/>
          </w:rPr>
          <w:t>Скиф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  <w:u w:val="single"/>
        </w:rPr>
        <w:t xml:space="preserve"> </w:t>
      </w:r>
      <w:hyperlink r:id="rId13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4"/>
            <w:sz w:val="23"/>
            <w:u w:val="single"/>
          </w:rPr>
          <w:t>процессор</w:t>
        </w:r>
      </w:hyperlink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32" w:lineRule="exact" w:before="38" w:after="0"/>
        <w:ind w:left="17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Настройка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кросс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компиляции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оптимизация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системных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компонентов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70" w:lineRule="exact" w:before="0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7"/>
          <w:sz w:val="23"/>
        </w:rPr>
        <w:t>ОИЯИ</w:t>
      </w:r>
      <w:r>
        <w:rPr>
          <w:rFonts w:ascii="Times New Roman" w:hAnsi="Times New Roman" w:eastAsia="SimSun"/>
          <w:b w:val="0"/>
          <w:i w:val="0"/>
          <w:color w:val="000000"/>
          <w:spacing w:val="-10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Дубна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2022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4"/>
          <w:sz w:val="23"/>
        </w:rPr>
        <w:t>–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2024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7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Создание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Docker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образов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распределённых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вычислений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эксперимента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14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"/>
            <w:sz w:val="23"/>
            <w:u w:val="single"/>
          </w:rPr>
          <w:t>SPD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  <w:u w:val="single"/>
        </w:rPr>
        <w:t xml:space="preserve"> </w:t>
      </w:r>
      <w:hyperlink r:id="rId14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1"/>
            <w:sz w:val="23"/>
            <w:u w:val="single"/>
          </w:rPr>
          <w:t>на</w:t>
        </w:r>
      </w:hyperlink>
    </w:p>
    <w:p>
      <w:pPr>
        <w:widowControl/>
        <w:wordWrap w:val="0"/>
        <w:autoSpaceDE w:val="0"/>
        <w:autoSpaceDN w:val="0"/>
        <w:spacing w:line="232" w:lineRule="exact" w:before="38" w:after="19"/>
        <w:ind w:left="1748" w:right="0" w:firstLine="0"/>
        <w:jc w:val="left"/>
      </w:pPr>
      <w:hyperlink r:id="rId14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6"/>
            <w:sz w:val="23"/>
            <w:u w:val="single"/>
          </w:rPr>
          <w:t>коллайдере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  <w:u w:val="single"/>
        </w:rPr>
        <w:t xml:space="preserve"> </w:t>
      </w:r>
      <w:hyperlink r:id="rId14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3"/>
            <w:sz w:val="23"/>
            <w:u w:val="single"/>
          </w:rPr>
          <w:t>НИКА</w:t>
        </w:r>
      </w:hyperlink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32" w:lineRule="exact" w:before="38" w:after="0"/>
        <w:ind w:left="17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Автоматическая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сборка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23"/>
        </w:rPr>
        <w:t>Linux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дистрибутива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200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+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пакетов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на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8"/>
          <w:sz w:val="23"/>
        </w:rPr>
        <w:t>базе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chroot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Python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70" w:lineRule="exact" w:before="0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АО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3"/>
        </w:rPr>
        <w:t>ПРОТОМ</w:t>
      </w:r>
      <w:r>
        <w:rPr>
          <w:rFonts w:ascii="Times New Roman" w:hAnsi="Times New Roman" w:eastAsia="SimSun"/>
          <w:b w:val="0"/>
          <w:i w:val="0"/>
          <w:color w:val="000000"/>
          <w:spacing w:val="-10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Протвино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2009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4"/>
          <w:sz w:val="23"/>
        </w:rPr>
        <w:t>–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2021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7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Разработка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8"/>
          <w:sz w:val="23"/>
        </w:rPr>
        <w:t>ПО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протонной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терапии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лечение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онкологии</w:t>
      </w:r>
      <w:r>
        <w:rPr>
          <w:rFonts w:ascii="Times New Roman" w:hAnsi="Times New Roman" w:eastAsia="SimSun"/>
          <w:b w:val="0"/>
          <w:i w:val="0"/>
          <w:color w:val="000000"/>
          <w:spacing w:val="-7"/>
          <w:sz w:val="23"/>
        </w:rPr>
        <w:t>):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3D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1"/>
          <w:sz w:val="23"/>
        </w:rPr>
        <w:t>DICOM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Viewer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система</w:t>
      </w:r>
    </w:p>
    <w:p>
      <w:pPr>
        <w:widowControl/>
        <w:wordWrap w:val="0"/>
        <w:autoSpaceDE w:val="0"/>
        <w:autoSpaceDN w:val="0"/>
        <w:spacing w:line="232" w:lineRule="exact" w:before="38" w:after="0"/>
        <w:ind w:left="17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видеоконтроля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пациента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#,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++,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реальное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8"/>
          <w:sz w:val="23"/>
        </w:rPr>
        <w:t>время</w:t>
      </w:r>
      <w:r>
        <w:rPr>
          <w:rFonts w:ascii="Times New Roman" w:hAnsi="Times New Roman" w:eastAsia="SimSun"/>
          <w:b w:val="0"/>
          <w:i w:val="0"/>
          <w:color w:val="000000"/>
          <w:spacing w:val="-7"/>
          <w:sz w:val="23"/>
        </w:rPr>
        <w:t>),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диагностика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8"/>
          <w:sz w:val="23"/>
        </w:rPr>
        <w:t>базы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данных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70" w:lineRule="exact" w:before="0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w w:val="101"/>
          <w:sz w:val="23"/>
        </w:rPr>
        <w:t>ЦЕРН</w:t>
      </w:r>
      <w:r>
        <w:rPr>
          <w:rFonts w:ascii="Times New Roman" w:hAnsi="Times New Roman" w:eastAsia="SimSun"/>
          <w:b w:val="0"/>
          <w:i w:val="0"/>
          <w:color w:val="000000"/>
          <w:spacing w:val="-10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Женева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2004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4"/>
          <w:sz w:val="23"/>
        </w:rPr>
        <w:t>–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2008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7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Соавтор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пакета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15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4"/>
            <w:sz w:val="23"/>
            <w:u w:val="single"/>
          </w:rPr>
          <w:t>https</w:t>
        </w:r>
      </w:hyperlink>
      <w:hyperlink r:id="rId15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"/>
            <w:sz w:val="23"/>
            <w:u w:val="single"/>
          </w:rPr>
          <w:t>://</w:t>
        </w:r>
      </w:hyperlink>
      <w:hyperlink r:id="rId15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5"/>
            <w:sz w:val="23"/>
            <w:u w:val="single"/>
          </w:rPr>
          <w:t>root</w:t>
        </w:r>
      </w:hyperlink>
      <w:hyperlink r:id="rId15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15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8"/>
            <w:sz w:val="23"/>
            <w:u w:val="single"/>
          </w:rPr>
          <w:t>cern</w:t>
        </w:r>
      </w:hyperlink>
      <w:hyperlink r:id="rId15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15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3"/>
            <w:sz w:val="23"/>
            <w:u w:val="single"/>
          </w:rPr>
          <w:t>ch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более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4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миллионов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линий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++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кода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сотни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тысяч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7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пользователей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0"/>
          <w:sz w:val="23"/>
        </w:rPr>
        <w:t>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файлах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1"/>
          <w:sz w:val="23"/>
        </w:rPr>
        <w:t>ROOT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хранятся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тысячи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Пентабайт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данных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).</w:t>
      </w:r>
    </w:p>
    <w:p>
      <w:pPr>
        <w:widowControl/>
        <w:wordWrap w:val="0"/>
        <w:autoSpaceDE w:val="0"/>
        <w:autoSpaceDN w:val="0"/>
        <w:spacing w:line="232" w:lineRule="exact" w:before="38" w:after="0"/>
        <w:ind w:left="17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Разработал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Windows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версию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4"/>
          <w:sz w:val="23"/>
        </w:rPr>
        <w:t>GUI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фреймворк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Apache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модуль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Carrot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++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scripting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).</w:t>
      </w:r>
    </w:p>
    <w:p>
      <w:pPr>
        <w:widowControl/>
        <w:wordWrap w:val="0"/>
        <w:autoSpaceDE w:val="0"/>
        <w:autoSpaceDN w:val="0"/>
        <w:spacing w:line="270" w:lineRule="exact" w:before="0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4"/>
          <w:sz w:val="23"/>
        </w:rPr>
        <w:t>ИФВЭ</w:t>
      </w:r>
      <w:r>
        <w:rPr>
          <w:rFonts w:ascii="Times New Roman" w:hAnsi="Times New Roman" w:eastAsia="SimSun"/>
          <w:b w:val="0"/>
          <w:i w:val="0"/>
          <w:color w:val="000000"/>
          <w:spacing w:val="-10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Протвино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1987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4"/>
          <w:sz w:val="23"/>
        </w:rPr>
        <w:t>–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2004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7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Участие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0"/>
          <w:sz w:val="23"/>
        </w:rPr>
        <w:t>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5"/>
          <w:sz w:val="23"/>
        </w:rPr>
        <w:t>крупных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российских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зарубежных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экспериментах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7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"/>
          <w:sz w:val="23"/>
        </w:rPr>
        <w:t>Автор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9"/>
          <w:sz w:val="23"/>
        </w:rPr>
        <w:t>~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80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публикаций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7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Более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14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800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цитирований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32" w:lineRule="exact" w:before="38" w:after="143"/>
        <w:ind w:left="1748" w:right="0" w:firstLine="0"/>
        <w:jc w:val="left"/>
      </w:pPr>
      <w:hyperlink r:id="rId16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9"/>
            <w:sz w:val="23"/>
          </w:rPr>
          <w:t>Индекс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</w:rPr>
        <w:t xml:space="preserve"> </w:t>
      </w:r>
      <w:hyperlink r:id="rId16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4"/>
            <w:sz w:val="23"/>
          </w:rPr>
          <w:t>Хирша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</w:rPr>
        <w:t xml:space="preserve"> </w:t>
      </w:r>
      <w:hyperlink r:id="rId16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4"/>
            <w:sz w:val="23"/>
          </w:rPr>
          <w:t>=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</w:rPr>
        <w:t xml:space="preserve"> </w:t>
      </w:r>
      <w:hyperlink r:id="rId16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2"/>
            <w:sz w:val="23"/>
          </w:rPr>
          <w:t>43</w:t>
        </w:r>
      </w:hyperlink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413" w:lineRule="exact" w:before="285" w:after="163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z w:val="34"/>
        </w:rPr>
        <w:t>Образование</w:t>
      </w:r>
    </w:p>
    <w:p>
      <w:pPr>
        <w:widowControl/>
        <w:wordWrap w:val="0"/>
        <w:autoSpaceDE w:val="0"/>
        <w:autoSpaceDN w:val="0"/>
        <w:spacing w:line="280" w:lineRule="exact" w:before="326" w:after="139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Харьковский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национальный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университет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имени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1"/>
          <w:sz w:val="23"/>
        </w:rPr>
        <w:t>В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.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3"/>
        </w:rPr>
        <w:t>Н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.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Каразина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1981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3"/>
          <w:sz w:val="23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1987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)</w:t>
      </w:r>
    </w:p>
    <w:p>
      <w:pPr>
        <w:widowControl/>
        <w:wordWrap w:val="0"/>
        <w:autoSpaceDE w:val="0"/>
        <w:autoSpaceDN w:val="0"/>
        <w:spacing w:line="232" w:lineRule="exact" w:before="278" w:after="18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Физико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Технический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Факультет</w:t>
      </w:r>
    </w:p>
    <w:p>
      <w:pPr>
        <w:widowControl/>
        <w:wordWrap w:val="0"/>
        <w:autoSpaceDE w:val="0"/>
        <w:autoSpaceDN w:val="0"/>
        <w:spacing w:line="234" w:lineRule="exact" w:before="36" w:after="0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📚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Специальность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: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экспериментальная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ядерная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физика</w:t>
      </w:r>
    </w:p>
    <w:sectPr w:rsidR="00FC693F" w:rsidRPr="0006063C" w:rsidSect="00034616">
      <w:pgSz w:w="12240" w:h="15840"/>
      <w:pgMar w:top="0" w:right="0" w:bottom="0" w:left="0" w:header="720" w:footer="720" w:gutter="0"/>
      <w:cols w:space="720" w:num="1" w:equalWidth="0">
        <w:col w:w="12240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/>
  <w:proofState w:spelling="clean" w:grammar="clean"/>
  <w:defaultTabStop w:val="720"/>
  <w:noPunctuationKerning/>
  <w:characterSpacingControl w:val="compressPunctuationAndJapaneseKana"/>
  <w:savePreviewPicture/>
  <w:compat>
    <w:ulTrailSpac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valeriy.onuchin@yandex.ru" TargetMode="External"/><Relationship Id="rId10" Type="http://schemas.openxmlformats.org/officeDocument/2006/relationships/hyperlink" Target="https://github.com/x2v0/Resume" TargetMode="External"/><Relationship Id="rId11" Type="http://schemas.openxmlformats.org/officeDocument/2006/relationships/hyperlink" Target="https://ru.wikipedia.org/wiki/ROOT" TargetMode="External"/><Relationship Id="rId12" Type="http://schemas.openxmlformats.org/officeDocument/2006/relationships/hyperlink" Target="https://ru.wikipedia.org/wiki/%D0%AD%D0%BB%D1%8C%D0%B1%D1%80%D1%83%D1%81_2000" TargetMode="External"/><Relationship Id="rId13" Type="http://schemas.openxmlformats.org/officeDocument/2006/relationships/hyperlink" Target="https://support.elvees.com/docs/Microchips/SKIF/" TargetMode="External"/><Relationship Id="rId14" Type="http://schemas.openxmlformats.org/officeDocument/2006/relationships/hyperlink" Target="https://spd.jinr.ru/" TargetMode="External"/><Relationship Id="rId15" Type="http://schemas.openxmlformats.org/officeDocument/2006/relationships/hyperlink" Target="https://root.cern.ch/" TargetMode="External"/><Relationship Id="rId16" Type="http://schemas.openxmlformats.org/officeDocument/2006/relationships/hyperlink" Target="https://www.scopus.com/authid/detail.uri?authorId=8401982000" TargetMode="External"/><Relationship Id="rId17" Type="http://schemas.openxmlformats.org/officeDocument/2006/relationships/image" Target="media/image1.png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LightPDF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LightPDF</Company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LightPDF</dc:creator>
  <cp:keywords/>
  <dc:description>generated by LightPDF 20250911</dc:description>
  <cp:lastModifiedBy>LightPDF</cp:lastModifiedBy>
  <cp:revision>1</cp:revision>
  <dcterms:created xsi:type="dcterms:W3CDTF">2026-04-01T04:48:23Z</dcterms:created>
  <dcterms:modified xsi:type="dcterms:W3CDTF">2026-04-01T04:48:23Z</dcterms:modified>
  <cp:category/>
</cp:coreProperties>
</file>