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v="urn:schemas-microsoft-com:vml">
  <w:body>
    <w:p>
      <w:r>
        <w:t>Compatibility sample</w:t>
      </w:r>
    </w:p>
    <w:p>
      <w:r>
        <w:t>Styled: </w:t>
      </w:r>
      <w:r>
        <w:rPr>
          <w:strike/>
        </w:rPr>
        <w:t>removed</w:t>
      </w:r>
      <w:r>
        <w:rPr>
          <w:vertAlign w:val="superscript"/>
        </w:rPr>
        <w:t>super</w:t>
      </w:r>
      <w:r>
        <w:rPr>
          <w:vertAlign w:val="subscript"/>
        </w:rPr>
        <w:t>sub</w:t>
      </w:r>
    </w:p>
    <w:p>
      <w:hyperlink r:id="web">
        <w:r>
          <w:t>Visit example</w:t>
        </w:r>
      </w:hyperlink>
      <w:r>
        <w:footnoteReference w:id="1"/>
        <w:endnoteReference w:id="2"/>
      </w:r>
    </w:p>
    <w:p>
      <w:pPr>
        <w:numPr>
          <w:ilvl w:val="0"/>
          <w:numId w:val="1"/>
        </w:numPr>
      </w:pPr>
      <w:r>
        <w:t>Outer first</w:t>
      </w:r>
    </w:p>
    <w:p>
      <w:pPr>
        <w:numPr>
          <w:ilvl w:val="1"/>
          <w:numId w:val="1"/>
        </w:numPr>
      </w:pPr>
      <w:r>
        <w:t>Nested first</w:t>
      </w:r>
    </w:p>
    <w:p>
      <w:pPr>
        <w:numPr>
          <w:ilvl w:val="1"/>
          <w:numId w:val="1"/>
        </w:numPr>
      </w:pPr>
      <w:r>
        <w:t>Nested second</w:t>
      </w:r>
    </w:p>
    <w:p>
      <w:pPr>
        <w:numPr>
          <w:ilvl w:val="0"/>
          <w:numId w:val="1"/>
        </w:numPr>
      </w:pPr>
      <w:r>
        <w:t>Outer second</w:t>
      </w:r>
    </w:p>
    <w:p>
      <w:pPr>
        <w:numPr>
          <w:ilvl w:val="1"/>
          <w:numId w:val="1"/>
        </w:numPr>
      </w:pPr>
      <w:r>
        <w:t>Nested reset</w:t>
      </w:r>
    </w:p>
    <w:p>
      <mc:AlternateContent>
        <mc:Choice Requires="wps">
          <w:r>
            <w:drawing>
              <wps:wsp>
                <wps:txbx>
                  <w:txbxContent>
                    <w:p>
                      <w:r>
                        <w:t>BOX ONCE</w:t>
                      </w:r>
                    </w:p>
                  </w:txbxContent>
                </wps:txbx>
              </wps:wsp>
            </w:drawing>
          </w:r>
        </mc:Choice>
        <mc:Fallback>
          <w:r>
            <w:pict>
              <v:shape>
                <v:textbox>
                  <w:txbxContent>
                    <w:p>
                      <w:r>
                        <w:t>DUPLICATE FALLBACK</w:t>
                      </w:r>
                    </w:p>
                  </w:txbxContent>
                </v:textbox>
              </v:shape>
            </w:pict>
          </w:r>
        </mc:Fallback>
      </mc:AlternateContent>
    </w:p>
    <w:tbl>
      <w:tblGrid>
        <w:gridCol w:w="1800"/>
        <w:gridCol w:w="5400"/>
      </w:tblGrid>
      <w:tr>
        <w:tc>
          <w:p>
            <w:r>
              <w:t>Narrow</w:t>
            </w:r>
          </w:p>
        </w:tc>
        <w:tc>
          <w:p>
            <w:r>
              <w:t>Wide cell</w:t>
            </w:r>
          </w:p>
        </w:tc>
      </w:tr>
    </w:tbl>
    <w:sectPr>
      <w:pgSz w:w="12240" w:h="15840"/>
      <w:pgMar w:top="1200" w:bottom="1440" w:left="1800" w:right="1080"/>
    </w:sectPr>
  </w:body>
</w:document>
</file>

<file path=word/endnotes.xml><?xml version="1.0" encoding="utf-8"?>
<w:endnotes xmlns:w="http://schemas.openxmlformats.org/wordprocessingml/2006/main">
  <w:endnote w:id="2">
    <w:p>
      <w:r>
        <w:t>ENDNOTE CONTENT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1">
    <w:p>
      <w:r>
        <w:t>FOOTNOTE CONTENT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omitted with warning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upperLetter"/>
      <w:lvlText w:val="%1."/>
    </w:lvl>
    <w:lvl w:ilvl="1">
      <w:start w:val="1"/>
      <w:numFmt w:val="lowerRoman"/>
      <w:lvlText w:val="%1.%2)"/>
    </w:lvl>
  </w:abstractNum>
  <w:num w:numId="1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num" Type="http://schemas.openxmlformats.org/officeDocument/2006/relationships/numbering" Target="numbering.xml"/><Relationship Id="web" Type="http://schemas.openxmlformats.org/officeDocument/2006/relationships/hyperlink" Target="https://example.com/compatibility" TargetMode="External"/><Relationship Id="notes" Type="http://schemas.openxmlformats.org/officeDocument/2006/relationships/footnotes" Target="footnotes.xml"/><Relationship Id="end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