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jc w:val="righ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2128838" cy="36367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8838" cy="363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>
          <w:sz w:val="48"/>
          <w:szCs w:val="48"/>
          <w:vertAlign w:val="baseline"/>
        </w:rPr>
      </w:pPr>
      <w:bookmarkStart w:colFirst="0" w:colLast="0" w:name="_y7nysu3wwhmk" w:id="0"/>
      <w:bookmarkEnd w:id="0"/>
      <w:r w:rsidDel="00000000" w:rsidR="00000000" w:rsidRPr="00000000">
        <w:rPr>
          <w:sz w:val="48"/>
          <w:szCs w:val="48"/>
          <w:rtl w:val="0"/>
        </w:rPr>
        <w:t xml:space="preserve">Тестовое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line="276" w:lineRule="auto"/>
        <w:jc w:val="both"/>
        <w:rPr/>
      </w:pPr>
      <w:bookmarkStart w:colFirst="0" w:colLast="0" w:name="_8812phtsfja5" w:id="1"/>
      <w:bookmarkEnd w:id="1"/>
      <w:r w:rsidDel="00000000" w:rsidR="00000000" w:rsidRPr="00000000">
        <w:rPr>
          <w:rtl w:val="0"/>
        </w:rPr>
        <w:t xml:space="preserve">Задача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Вам </w:t>
      </w:r>
      <w:r w:rsidDel="00000000" w:rsidR="00000000" w:rsidRPr="00000000">
        <w:rPr>
          <w:sz w:val="24"/>
          <w:szCs w:val="24"/>
          <w:rtl w:val="0"/>
        </w:rPr>
        <w:t xml:space="preserve">предстоит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собрать информацию с сайта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https://www.petsonic.com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Нас интересует та часть сайта, который занимается продажей товаров для животных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https://www.petsonic.com/snacks-huesos-para-perros/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Нужно собрать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все товары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из категории и записать в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csv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файл.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 каждому товару нужно соб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рать три параметра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Полное н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азвание </w:t>
      </w:r>
      <w:r w:rsidDel="00000000" w:rsidR="00000000" w:rsidRPr="00000000">
        <w:rPr>
          <w:sz w:val="24"/>
          <w:szCs w:val="24"/>
          <w:rtl w:val="0"/>
        </w:rPr>
        <w:t xml:space="preserve">товара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Ц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ену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зображение</w:t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Важно!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На случай проблем с доступностью категории, воспользуйтесь альтернативной ссылкой: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https://www.petsonic.com/hobbit-half/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Style w:val="Heading3"/>
        <w:spacing w:line="276" w:lineRule="auto"/>
        <w:jc w:val="both"/>
        <w:rPr/>
      </w:pPr>
      <w:bookmarkStart w:colFirst="0" w:colLast="0" w:name="_zhswe7l7ach4" w:id="2"/>
      <w:bookmarkEnd w:id="2"/>
      <w:r w:rsidDel="00000000" w:rsidR="00000000" w:rsidRPr="00000000">
        <w:rPr>
          <w:rtl w:val="0"/>
        </w:rPr>
        <w:t xml:space="preserve">Пример разбора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Вот пример страницы товара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https://www.petsonic.com/hobbit-alf-galletas-granja-para-perros.html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330315" cy="270002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-10" l="-4" r="-4" t="-9"/>
                    <a:stretch>
                      <a:fillRect/>
                    </a:stretch>
                  </pic:blipFill>
                  <pic:spPr>
                    <a:xfrm>
                      <a:off x="0" y="0"/>
                      <a:ext cx="6330315" cy="2700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"https://www.petsonic.com/hobbit-alf-galletas-granja-para-perros.html"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sz w:val="24"/>
          <w:szCs w:val="24"/>
          <w:rtl w:val="0"/>
        </w:rPr>
        <w:t xml:space="preserve">Такую страницу мы называем страницей мультипродукта. Это означает, что на одной странице находится информация о нескольких разновидностях продукта. В данном случае разная весовка: 200 gr, 430 gr, 4 kg.</w:t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 этой страницы в выходной файл должно быть добавлено 3 записи: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45"/>
        <w:gridCol w:w="1410"/>
        <w:gridCol w:w="5160"/>
        <w:tblGridChange w:id="0">
          <w:tblGrid>
            <w:gridCol w:w="4245"/>
            <w:gridCol w:w="1410"/>
            <w:gridCol w:w="5160"/>
          </w:tblGrid>
        </w:tblGridChange>
      </w:tblGrid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Price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Image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Galletas Granja para Perro - 200 gr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http://www.petsonic.com/5830-large_default/galletas-granja-para-perro.jpg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Galletas Granja para Perro - 430 gr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http://...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Galletas Granja para Perro - 4 kg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16.83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http://... </w:t>
            </w:r>
          </w:p>
        </w:tc>
      </w:tr>
    </w:tbl>
    <w:p w:rsidR="00000000" w:rsidDel="00000000" w:rsidP="00000000" w:rsidRDefault="00000000" w:rsidRPr="00000000" w14:paraId="00000022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Style w:val="Heading3"/>
        <w:spacing w:line="276" w:lineRule="auto"/>
        <w:jc w:val="both"/>
        <w:rPr/>
      </w:pPr>
      <w:bookmarkStart w:colFirst="0" w:colLast="0" w:name="_9sux5w1c1f36" w:id="3"/>
      <w:bookmarkEnd w:id="3"/>
      <w:r w:rsidDel="00000000" w:rsidR="00000000" w:rsidRPr="00000000">
        <w:rPr>
          <w:rtl w:val="0"/>
        </w:rPr>
        <w:t xml:space="preserve">На что обратить внимание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Название сформировано, как общее название продукта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Galletas Granja para Perro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плюс весовка из таблицы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200 gr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Если у продуктов нет вариаций, то и весовка будет оказана только одна. В таком случае с одной страницы продукта получится одна запись в файле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Список продуктов категории состоит из нескольких страниц</w:t>
      </w:r>
    </w:p>
    <w:p w:rsidR="00000000" w:rsidDel="00000000" w:rsidP="00000000" w:rsidRDefault="00000000" w:rsidRPr="00000000" w14:paraId="00000027">
      <w:pPr>
        <w:pStyle w:val="Heading3"/>
        <w:widowControl w:val="0"/>
        <w:spacing w:after="120" w:line="276" w:lineRule="auto"/>
        <w:jc w:val="both"/>
        <w:rPr/>
      </w:pPr>
      <w:bookmarkStart w:colFirst="0" w:colLast="0" w:name="_qg6rptqsp1sb" w:id="4"/>
      <w:bookmarkEnd w:id="4"/>
      <w:r w:rsidDel="00000000" w:rsidR="00000000" w:rsidRPr="00000000">
        <w:rPr>
          <w:rtl w:val="0"/>
        </w:rPr>
        <w:t xml:space="preserve">Требования к оформлению кода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Должна быть написана программа/скрипт на Ruby. Программа получает на вход:</w:t>
      </w:r>
    </w:p>
    <w:p w:rsidR="00000000" w:rsidDel="00000000" w:rsidP="00000000" w:rsidRDefault="00000000" w:rsidRPr="00000000" w14:paraId="00000029">
      <w:pPr>
        <w:widowControl w:val="0"/>
        <w:numPr>
          <w:ilvl w:val="1"/>
          <w:numId w:val="1"/>
        </w:numPr>
        <w:spacing w:after="0" w:afterAutospacing="0" w:line="276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ссылка на страницу категории</w:t>
      </w:r>
      <w:r w:rsidDel="00000000" w:rsidR="00000000" w:rsidRPr="00000000">
        <w:rPr>
          <w:sz w:val="24"/>
          <w:szCs w:val="24"/>
          <w:rtl w:val="0"/>
        </w:rPr>
        <w:t xml:space="preserve"> (может передаваться любая категория сайта)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widowControl w:val="0"/>
        <w:numPr>
          <w:ilvl w:val="1"/>
          <w:numId w:val="1"/>
        </w:numPr>
        <w:spacing w:after="0" w:afterAutospacing="0" w:line="276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имя файла в который будет записан результат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После отработки скрипта результаты записывает в выходной файл с заданными именем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 тестовом задании нужно использовать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xpath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для получения содержимого html элементов, таких как цена, название и т.п. Возможно, понадобится использовать regexp для того чтобы достать отдельные части данных, если xpath недостаточно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Для скачивания страниц нужно использовать биб</w:t>
      </w:r>
      <w:r w:rsidDel="00000000" w:rsidR="00000000" w:rsidRPr="00000000">
        <w:rPr>
          <w:sz w:val="24"/>
          <w:szCs w:val="24"/>
          <w:rtl w:val="0"/>
        </w:rPr>
        <w:t xml:space="preserve">лиотеку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curb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(могут быть проблемы под Windows, лучше использовать Linux)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для парсинга страниц </w:t>
      </w:r>
      <w:r w:rsidDel="00000000" w:rsidR="00000000" w:rsidRPr="00000000">
        <w:rPr>
          <w:b w:val="1"/>
          <w:sz w:val="24"/>
          <w:szCs w:val="24"/>
          <w:rtl w:val="0"/>
        </w:rPr>
        <w:t xml:space="preserve">nokogiri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для записи в csv файл – модуль </w:t>
      </w:r>
      <w:r w:rsidDel="00000000" w:rsidR="00000000" w:rsidRPr="00000000">
        <w:rPr>
          <w:b w:val="1"/>
          <w:sz w:val="24"/>
          <w:szCs w:val="24"/>
          <w:rtl w:val="0"/>
        </w:rPr>
        <w:t xml:space="preserve">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Вместе с решением нужно прислать пример запуска скрипта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Если в скрипте используются сторонние gem-ы, то приложить Gemfile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Скрипт должен работать достаточно быстро и при этом не привлекать к себе внимание администраторов сайта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pacing w:after="120"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Во время выполнения скрипта должно быть понятно, что он сейчас делает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widowControl w:val="0"/>
        <w:spacing w:after="120" w:line="276" w:lineRule="auto"/>
        <w:jc w:val="both"/>
        <w:rPr/>
      </w:pPr>
      <w:bookmarkStart w:colFirst="0" w:colLast="0" w:name="_r9omgmyt5d23" w:id="5"/>
      <w:bookmarkEnd w:id="5"/>
      <w:r w:rsidDel="00000000" w:rsidR="00000000" w:rsidRPr="00000000">
        <w:rPr>
          <w:rtl w:val="0"/>
        </w:rPr>
        <w:t xml:space="preserve">Теоретические вопросы</w:t>
      </w:r>
    </w:p>
    <w:p w:rsidR="00000000" w:rsidDel="00000000" w:rsidP="00000000" w:rsidRDefault="00000000" w:rsidRPr="00000000" w14:paraId="00000033">
      <w:pPr>
        <w:pStyle w:val="Heading3"/>
        <w:widowControl w:val="0"/>
        <w:spacing w:after="120" w:line="276" w:lineRule="auto"/>
        <w:jc w:val="both"/>
        <w:rPr/>
      </w:pPr>
      <w:bookmarkStart w:colFirst="0" w:colLast="0" w:name="_rvorocx8bc0s" w:id="6"/>
      <w:bookmarkEnd w:id="6"/>
      <w:r w:rsidDel="00000000" w:rsidR="00000000" w:rsidRPr="00000000">
        <w:rPr>
          <w:rtl w:val="0"/>
        </w:rPr>
        <w:t xml:space="preserve">Блок Q1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6"/>
        </w:numPr>
        <w:spacing w:after="0" w:afterAutospacing="0" w:line="276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Какие сторонние библиотеки Вы используете чаще всего для разработки</w:t>
      </w:r>
      <w:r w:rsidDel="00000000" w:rsidR="00000000" w:rsidRPr="00000000">
        <w:rPr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Какие плюсы в них Вы выделяете для себя? (Ruby или тот язык на котором пишите)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6"/>
        </w:numPr>
        <w:spacing w:after="0" w:afterAutospacing="0" w:line="276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 какими OС Вы работали? Работали ли с консолью? Какие консольные утилиты Linux Вы знаете и использовали?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6"/>
        </w:numPr>
        <w:spacing w:after="120" w:line="276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Как Вы повышаете свою профессиональную квалификацию (названия книг, курсов, сайтов, скринкастов и т.д.)?</w:t>
      </w:r>
    </w:p>
    <w:p w:rsidR="00000000" w:rsidDel="00000000" w:rsidP="00000000" w:rsidRDefault="00000000" w:rsidRPr="00000000" w14:paraId="00000037">
      <w:pPr>
        <w:pStyle w:val="Heading3"/>
        <w:widowControl w:val="0"/>
        <w:spacing w:after="120" w:line="276" w:lineRule="auto"/>
        <w:jc w:val="both"/>
        <w:rPr/>
      </w:pPr>
      <w:bookmarkStart w:colFirst="0" w:colLast="0" w:name="_macqtlahhbdu" w:id="7"/>
      <w:bookmarkEnd w:id="7"/>
      <w:r w:rsidDel="00000000" w:rsidR="00000000" w:rsidRPr="00000000">
        <w:rPr>
          <w:rtl w:val="0"/>
        </w:rPr>
        <w:t xml:space="preserve">Блок Q2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4"/>
        </w:numPr>
        <w:spacing w:after="0" w:afterAutospacing="0" w:line="276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Какие инструменты для профайлинга и дебага Вы используете? Какие у них минусы?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4"/>
        </w:numPr>
        <w:spacing w:after="0" w:afterAutospacing="0" w:line="276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Объясните почему происходит следующее: </w:t>
      </w:r>
    </w:p>
    <w:p w:rsidR="00000000" w:rsidDel="00000000" w:rsidP="00000000" w:rsidRDefault="00000000" w:rsidRPr="00000000" w14:paraId="0000003A">
      <w:pPr>
        <w:widowControl w:val="0"/>
        <w:numPr>
          <w:ilvl w:val="1"/>
          <w:numId w:val="4"/>
        </w:numPr>
        <w:spacing w:after="0" w:afterAutospacing="0" w:line="276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1660 / 100 ≠ 16.6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1"/>
          <w:numId w:val="4"/>
        </w:numPr>
        <w:spacing w:after="0" w:afterAutospacing="0" w:line="276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24.0 * 0.1 ≠ 2.4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4"/>
        </w:numPr>
        <w:spacing w:after="0" w:afterAutospacing="0" w:line="276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 какими базами данных вы работали? Проектировали ли вы свою собственную БД? Сколько было в ней таблиц? С какой самой большой таблицей по количеству записей Вы работали?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4"/>
        </w:numPr>
        <w:spacing w:after="120" w:line="276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Оптимизировали ли Вы запросы в SQL? Как Вы это делали? Как Вы понимаете что запрос выполняется оптимально?</w:t>
      </w:r>
    </w:p>
    <w:p w:rsidR="00000000" w:rsidDel="00000000" w:rsidP="00000000" w:rsidRDefault="00000000" w:rsidRPr="00000000" w14:paraId="0000003E">
      <w:pPr>
        <w:pStyle w:val="Heading3"/>
        <w:widowControl w:val="0"/>
        <w:spacing w:after="120" w:lineRule="auto"/>
        <w:rPr/>
      </w:pPr>
      <w:bookmarkStart w:colFirst="0" w:colLast="0" w:name="_ger1bawe9jhi" w:id="8"/>
      <w:bookmarkEnd w:id="8"/>
      <w:r w:rsidDel="00000000" w:rsidR="00000000" w:rsidRPr="00000000">
        <w:rPr>
          <w:rtl w:val="0"/>
        </w:rPr>
        <w:t xml:space="preserve">Блок Q3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120"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Вы работаете разработчиком в компании, которая является крупной сетью магазинов, а также онлайн ритейлером, одним из крупнейших в своем регионе.  В вашем онлайн магазине имеется порядка 100 тыс различных продуктов.</w:t>
        <w:br w:type="textWrapping"/>
        <w:t xml:space="preserve">На рынке кроме вас присутствуют несколько конкурирующих компаний, одна из которых (“Брусничка”) растет достаточно быстрыми темпами и уже фактически дышит вам в спину. Свою маркетинговую стратегию данная компания строит на демпинге цен, ее лозунг - “Дешевле чем везде”. Также вы знаете, что эта компания использую различные технические средства отслеживает цены своих конкурентов, чтобы предложить меньшую цену и привлечь покупателей к себе.</w:t>
        <w:br w:type="textWrapping"/>
        <w:t xml:space="preserve">Как разработчику Вам поставлена задача любой ценой блокировать доступ с целью сбора данных по вашим продуктам, но при этом сайт должен функционировать и ни в коем образе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не отталкивать текущих и новых покупателей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</w:t>
        <w:br w:type="textWrapping"/>
        <w:t xml:space="preserve">Ваши действия?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widowControl w:val="0"/>
        <w:spacing w:after="120" w:line="276" w:lineRule="auto"/>
        <w:jc w:val="both"/>
        <w:rPr/>
      </w:pPr>
      <w:bookmarkStart w:colFirst="0" w:colLast="0" w:name="_tctsl2thmgy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widowControl w:val="0"/>
        <w:spacing w:after="120" w:line="276" w:lineRule="auto"/>
        <w:jc w:val="both"/>
        <w:rPr>
          <w:sz w:val="24"/>
          <w:szCs w:val="24"/>
        </w:rPr>
      </w:pPr>
      <w:bookmarkStart w:colFirst="0" w:colLast="0" w:name="_yqwh556is2j0" w:id="10"/>
      <w:bookmarkEnd w:id="10"/>
      <w:r w:rsidDel="00000000" w:rsidR="00000000" w:rsidRPr="00000000">
        <w:rPr>
          <w:rtl w:val="0"/>
        </w:rPr>
        <w:t xml:space="preserve">Как все отправить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120" w:line="276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Перед тем, как отправить ваши результаты, проверьте по следующему чеклисту: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Ваше резюме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Ссылка на репозиторий с решением задачи (либо файл с кодом)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оманд</w:t>
      </w:r>
      <w:r w:rsidDel="00000000" w:rsidR="00000000" w:rsidRPr="00000000">
        <w:rPr>
          <w:sz w:val="24"/>
          <w:szCs w:val="24"/>
          <w:rtl w:val="0"/>
        </w:rPr>
        <w:t xml:space="preserve">у на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запуск скрипта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Скрин тестового запуска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Подробные о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тветы на все вопросы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Заархивируйте всё это в rar или zip архив - не все почтовые клиенты пропускают скрипты</w:t>
      </w:r>
    </w:p>
    <w:p w:rsidR="00000000" w:rsidDel="00000000" w:rsidP="00000000" w:rsidRDefault="00000000" w:rsidRPr="00000000" w14:paraId="00000049">
      <w:pPr>
        <w:widowControl w:val="0"/>
        <w:spacing w:after="12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Subtitle"/>
        <w:widowControl w:val="0"/>
        <w:spacing w:after="120" w:line="276" w:lineRule="auto"/>
        <w:jc w:val="center"/>
        <w:rPr>
          <w:sz w:val="16"/>
          <w:szCs w:val="16"/>
        </w:rPr>
      </w:pPr>
      <w:bookmarkStart w:colFirst="0" w:colLast="0" w:name="_8b8go0v072sn" w:id="11"/>
      <w:bookmarkEnd w:id="11"/>
      <w:r w:rsidDel="00000000" w:rsidR="00000000" w:rsidRPr="00000000">
        <w:rPr>
          <w:rtl w:val="0"/>
        </w:rPr>
        <w:t xml:space="preserve">До встречи на собеседовании!</w:t>
      </w:r>
      <w:r w:rsidDel="00000000" w:rsidR="00000000" w:rsidRPr="00000000">
        <w:rPr>
          <w:sz w:val="16"/>
          <w:szCs w:val="16"/>
          <w:rtl w:val="0"/>
        </w:rPr>
        <w:t xml:space="preserve">(но это не точно)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hyperlink" Target="https://www.petsonic.com/hobbit-alf-galletas-granja-para-perros.html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etsonic.com/hobbit-half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petsonic.com/snacks-huesos-para-perros/" TargetMode="External"/><Relationship Id="rId8" Type="http://schemas.openxmlformats.org/officeDocument/2006/relationships/hyperlink" Target="https://www.petsonic.com/snacks-huesos-para-perr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