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6D690" w14:textId="77777777" w:rsidR="00663571" w:rsidRDefault="00000000">
      <w:pPr>
        <w:pStyle w:val="a4"/>
      </w:pPr>
      <w:r>
        <w:rPr>
          <w:rFonts w:hint="eastAsia"/>
        </w:rPr>
        <w:t>地域交通計画立案ツールを改良した</w:t>
      </w:r>
      <w:r>
        <w:br/>
      </w:r>
      <w:r>
        <w:rPr>
          <w:rFonts w:hint="eastAsia"/>
        </w:rPr>
        <w:t>群馬県内の未利用資源運搬等に関する</w:t>
      </w:r>
      <w:r>
        <w:br/>
      </w:r>
      <w:r>
        <w:rPr>
          <w:rFonts w:hint="eastAsia"/>
        </w:rPr>
        <w:t>基礎的研究</w:t>
      </w:r>
    </w:p>
    <w:p w14:paraId="4562597C" w14:textId="77777777" w:rsidR="00663571" w:rsidRDefault="00000000">
      <w:pPr>
        <w:pStyle w:val="Author"/>
      </w:pPr>
      <w:r>
        <w:rPr>
          <w:rFonts w:hint="eastAsia"/>
        </w:rPr>
        <w:t>独立行政法人自動車技術総合機構</w:t>
      </w:r>
      <w:r>
        <w:br/>
      </w:r>
      <w:r>
        <w:rPr>
          <w:rFonts w:hint="eastAsia"/>
        </w:rPr>
        <w:t>交通安全環境研究所</w:t>
      </w:r>
    </w:p>
    <w:p w14:paraId="690FB798" w14:textId="77777777" w:rsidR="00663571" w:rsidRDefault="00000000">
      <w:pPr>
        <w:pStyle w:val="a8"/>
      </w:pPr>
      <w:r>
        <w:rPr>
          <w:rFonts w:hint="eastAsia"/>
        </w:rPr>
        <w:t>令和</w:t>
      </w:r>
      <w:r>
        <w:rPr>
          <w:rFonts w:hint="eastAsia"/>
        </w:rPr>
        <w:t>8</w:t>
      </w:r>
      <w:r>
        <w:rPr>
          <w:rFonts w:hint="eastAsia"/>
        </w:rPr>
        <w:t>年</w:t>
      </w:r>
      <w:r>
        <w:rPr>
          <w:rFonts w:hint="eastAsia"/>
        </w:rPr>
        <w:t>2</w:t>
      </w:r>
      <w:r>
        <w:rPr>
          <w:rFonts w:hint="eastAsia"/>
        </w:rPr>
        <w:t>月</w:t>
      </w:r>
    </w:p>
    <w:sdt>
      <w:sdtPr>
        <w:rPr>
          <w:rFonts w:asciiTheme="minorHAnsi" w:eastAsiaTheme="minorEastAsia" w:hAnsiTheme="minorHAnsi" w:cstheme="minorBidi"/>
          <w:color w:val="auto"/>
          <w:sz w:val="24"/>
          <w:szCs w:val="24"/>
        </w:rPr>
        <w:id w:val="-1400286065"/>
        <w:docPartObj>
          <w:docPartGallery w:val="Table of Contents"/>
          <w:docPartUnique/>
        </w:docPartObj>
      </w:sdtPr>
      <w:sdtContent>
        <w:p w14:paraId="1B034259" w14:textId="77777777" w:rsidR="00663571" w:rsidRDefault="00000000">
          <w:pPr>
            <w:pStyle w:val="af0"/>
          </w:pPr>
          <w:r>
            <w:t>Table of Contents</w:t>
          </w:r>
        </w:p>
        <w:p w14:paraId="67151B09" w14:textId="77777777" w:rsidR="00F176E6" w:rsidRDefault="00000000">
          <w:pPr>
            <w:pStyle w:val="11"/>
            <w:tabs>
              <w:tab w:val="left" w:pos="420"/>
              <w:tab w:val="right" w:leader="dot" w:pos="8828"/>
            </w:tabs>
            <w:rPr>
              <w:noProof/>
            </w:rPr>
          </w:pPr>
          <w:r>
            <w:fldChar w:fldCharType="begin"/>
          </w:r>
          <w:r>
            <w:instrText>TOC \o "1-3" \h \z \u</w:instrText>
          </w:r>
          <w:r>
            <w:fldChar w:fldCharType="separate"/>
          </w:r>
          <w:hyperlink w:anchor="_Toc216268793" w:history="1">
            <w:r w:rsidR="00F176E6" w:rsidRPr="00E874C8">
              <w:rPr>
                <w:rStyle w:val="af"/>
                <w:noProof/>
              </w:rPr>
              <w:t>1</w:t>
            </w:r>
            <w:r w:rsidR="00F176E6">
              <w:rPr>
                <w:noProof/>
              </w:rPr>
              <w:tab/>
            </w:r>
            <w:r w:rsidR="00F176E6" w:rsidRPr="00E874C8">
              <w:rPr>
                <w:rStyle w:val="af"/>
                <w:noProof/>
              </w:rPr>
              <w:t>序論</w:t>
            </w:r>
            <w:r w:rsidR="00F176E6">
              <w:rPr>
                <w:noProof/>
                <w:webHidden/>
              </w:rPr>
              <w:tab/>
            </w:r>
            <w:r w:rsidR="00F176E6">
              <w:rPr>
                <w:noProof/>
                <w:webHidden/>
              </w:rPr>
              <w:fldChar w:fldCharType="begin"/>
            </w:r>
            <w:r w:rsidR="00F176E6">
              <w:rPr>
                <w:noProof/>
                <w:webHidden/>
              </w:rPr>
              <w:instrText xml:space="preserve"> PAGEREF _Toc216268793 \h </w:instrText>
            </w:r>
            <w:r w:rsidR="00F176E6">
              <w:rPr>
                <w:noProof/>
                <w:webHidden/>
              </w:rPr>
            </w:r>
            <w:r w:rsidR="00F176E6">
              <w:rPr>
                <w:noProof/>
                <w:webHidden/>
              </w:rPr>
              <w:fldChar w:fldCharType="separate"/>
            </w:r>
            <w:r w:rsidR="00F176E6">
              <w:rPr>
                <w:noProof/>
                <w:webHidden/>
              </w:rPr>
              <w:t>3</w:t>
            </w:r>
            <w:r w:rsidR="00F176E6">
              <w:rPr>
                <w:noProof/>
                <w:webHidden/>
              </w:rPr>
              <w:fldChar w:fldCharType="end"/>
            </w:r>
          </w:hyperlink>
        </w:p>
        <w:p w14:paraId="2FBB05C8" w14:textId="77777777" w:rsidR="00F176E6" w:rsidRDefault="00F176E6">
          <w:pPr>
            <w:pStyle w:val="21"/>
            <w:tabs>
              <w:tab w:val="left" w:pos="840"/>
              <w:tab w:val="right" w:leader="dot" w:pos="8828"/>
            </w:tabs>
            <w:rPr>
              <w:noProof/>
            </w:rPr>
          </w:pPr>
          <w:hyperlink w:anchor="_Toc216268794" w:history="1">
            <w:r w:rsidRPr="00E874C8">
              <w:rPr>
                <w:rStyle w:val="af"/>
                <w:noProof/>
              </w:rPr>
              <w:t>1.1</w:t>
            </w:r>
            <w:r>
              <w:rPr>
                <w:noProof/>
              </w:rPr>
              <w:tab/>
            </w:r>
            <w:r w:rsidRPr="00E874C8">
              <w:rPr>
                <w:rStyle w:val="af"/>
                <w:noProof/>
              </w:rPr>
              <w:t>仕様の確認</w:t>
            </w:r>
            <w:r>
              <w:rPr>
                <w:noProof/>
                <w:webHidden/>
              </w:rPr>
              <w:tab/>
            </w:r>
            <w:r>
              <w:rPr>
                <w:noProof/>
                <w:webHidden/>
              </w:rPr>
              <w:fldChar w:fldCharType="begin"/>
            </w:r>
            <w:r>
              <w:rPr>
                <w:noProof/>
                <w:webHidden/>
              </w:rPr>
              <w:instrText xml:space="preserve"> PAGEREF _Toc216268794 \h </w:instrText>
            </w:r>
            <w:r>
              <w:rPr>
                <w:noProof/>
                <w:webHidden/>
              </w:rPr>
            </w:r>
            <w:r>
              <w:rPr>
                <w:noProof/>
                <w:webHidden/>
              </w:rPr>
              <w:fldChar w:fldCharType="separate"/>
            </w:r>
            <w:r>
              <w:rPr>
                <w:noProof/>
                <w:webHidden/>
              </w:rPr>
              <w:t>3</w:t>
            </w:r>
            <w:r>
              <w:rPr>
                <w:noProof/>
                <w:webHidden/>
              </w:rPr>
              <w:fldChar w:fldCharType="end"/>
            </w:r>
          </w:hyperlink>
        </w:p>
        <w:p w14:paraId="34D99782" w14:textId="77777777" w:rsidR="00F176E6" w:rsidRDefault="00F176E6">
          <w:pPr>
            <w:pStyle w:val="21"/>
            <w:tabs>
              <w:tab w:val="left" w:pos="840"/>
              <w:tab w:val="right" w:leader="dot" w:pos="8828"/>
            </w:tabs>
            <w:rPr>
              <w:noProof/>
            </w:rPr>
          </w:pPr>
          <w:hyperlink w:anchor="_Toc216268795" w:history="1">
            <w:r w:rsidRPr="00E874C8">
              <w:rPr>
                <w:rStyle w:val="af"/>
                <w:noProof/>
              </w:rPr>
              <w:t>1.2</w:t>
            </w:r>
            <w:r>
              <w:rPr>
                <w:noProof/>
              </w:rPr>
              <w:tab/>
            </w:r>
            <w:r w:rsidRPr="00E874C8">
              <w:rPr>
                <w:rStyle w:val="af"/>
                <w:noProof/>
              </w:rPr>
              <w:t>研究の目的</w:t>
            </w:r>
            <w:r>
              <w:rPr>
                <w:noProof/>
                <w:webHidden/>
              </w:rPr>
              <w:tab/>
            </w:r>
            <w:r>
              <w:rPr>
                <w:noProof/>
                <w:webHidden/>
              </w:rPr>
              <w:fldChar w:fldCharType="begin"/>
            </w:r>
            <w:r>
              <w:rPr>
                <w:noProof/>
                <w:webHidden/>
              </w:rPr>
              <w:instrText xml:space="preserve"> PAGEREF _Toc216268795 \h </w:instrText>
            </w:r>
            <w:r>
              <w:rPr>
                <w:noProof/>
                <w:webHidden/>
              </w:rPr>
            </w:r>
            <w:r>
              <w:rPr>
                <w:noProof/>
                <w:webHidden/>
              </w:rPr>
              <w:fldChar w:fldCharType="separate"/>
            </w:r>
            <w:r>
              <w:rPr>
                <w:noProof/>
                <w:webHidden/>
              </w:rPr>
              <w:t>4</w:t>
            </w:r>
            <w:r>
              <w:rPr>
                <w:noProof/>
                <w:webHidden/>
              </w:rPr>
              <w:fldChar w:fldCharType="end"/>
            </w:r>
          </w:hyperlink>
        </w:p>
        <w:p w14:paraId="1A962581" w14:textId="77777777" w:rsidR="00F176E6" w:rsidRDefault="00F176E6">
          <w:pPr>
            <w:pStyle w:val="11"/>
            <w:tabs>
              <w:tab w:val="left" w:pos="420"/>
              <w:tab w:val="right" w:leader="dot" w:pos="8828"/>
            </w:tabs>
            <w:rPr>
              <w:noProof/>
            </w:rPr>
          </w:pPr>
          <w:hyperlink w:anchor="_Toc216268796" w:history="1">
            <w:r w:rsidRPr="00E874C8">
              <w:rPr>
                <w:rStyle w:val="af"/>
                <w:noProof/>
              </w:rPr>
              <w:t>2</w:t>
            </w:r>
            <w:r>
              <w:rPr>
                <w:noProof/>
              </w:rPr>
              <w:tab/>
            </w:r>
            <w:r w:rsidRPr="00E874C8">
              <w:rPr>
                <w:rStyle w:val="af"/>
                <w:noProof/>
              </w:rPr>
              <w:t>システムの説明</w:t>
            </w:r>
            <w:r>
              <w:rPr>
                <w:noProof/>
                <w:webHidden/>
              </w:rPr>
              <w:tab/>
            </w:r>
            <w:r>
              <w:rPr>
                <w:noProof/>
                <w:webHidden/>
              </w:rPr>
              <w:fldChar w:fldCharType="begin"/>
            </w:r>
            <w:r>
              <w:rPr>
                <w:noProof/>
                <w:webHidden/>
              </w:rPr>
              <w:instrText xml:space="preserve"> PAGEREF _Toc216268796 \h </w:instrText>
            </w:r>
            <w:r>
              <w:rPr>
                <w:noProof/>
                <w:webHidden/>
              </w:rPr>
            </w:r>
            <w:r>
              <w:rPr>
                <w:noProof/>
                <w:webHidden/>
              </w:rPr>
              <w:fldChar w:fldCharType="separate"/>
            </w:r>
            <w:r>
              <w:rPr>
                <w:noProof/>
                <w:webHidden/>
              </w:rPr>
              <w:t>5</w:t>
            </w:r>
            <w:r>
              <w:rPr>
                <w:noProof/>
                <w:webHidden/>
              </w:rPr>
              <w:fldChar w:fldCharType="end"/>
            </w:r>
          </w:hyperlink>
        </w:p>
        <w:p w14:paraId="0D298016" w14:textId="77777777" w:rsidR="00F176E6" w:rsidRDefault="00F176E6">
          <w:pPr>
            <w:pStyle w:val="21"/>
            <w:tabs>
              <w:tab w:val="left" w:pos="840"/>
              <w:tab w:val="right" w:leader="dot" w:pos="8828"/>
            </w:tabs>
            <w:rPr>
              <w:noProof/>
            </w:rPr>
          </w:pPr>
          <w:hyperlink w:anchor="_Toc216268797" w:history="1">
            <w:r w:rsidRPr="00E874C8">
              <w:rPr>
                <w:rStyle w:val="af"/>
                <w:noProof/>
              </w:rPr>
              <w:t>2.1</w:t>
            </w:r>
            <w:r>
              <w:rPr>
                <w:noProof/>
              </w:rPr>
              <w:tab/>
            </w:r>
            <w:r w:rsidRPr="00E874C8">
              <w:rPr>
                <w:rStyle w:val="af"/>
                <w:noProof/>
              </w:rPr>
              <w:t>システムの全体構成</w:t>
            </w:r>
            <w:r>
              <w:rPr>
                <w:noProof/>
                <w:webHidden/>
              </w:rPr>
              <w:tab/>
            </w:r>
            <w:r>
              <w:rPr>
                <w:noProof/>
                <w:webHidden/>
              </w:rPr>
              <w:fldChar w:fldCharType="begin"/>
            </w:r>
            <w:r>
              <w:rPr>
                <w:noProof/>
                <w:webHidden/>
              </w:rPr>
              <w:instrText xml:space="preserve"> PAGEREF _Toc216268797 \h </w:instrText>
            </w:r>
            <w:r>
              <w:rPr>
                <w:noProof/>
                <w:webHidden/>
              </w:rPr>
            </w:r>
            <w:r>
              <w:rPr>
                <w:noProof/>
                <w:webHidden/>
              </w:rPr>
              <w:fldChar w:fldCharType="separate"/>
            </w:r>
            <w:r>
              <w:rPr>
                <w:noProof/>
                <w:webHidden/>
              </w:rPr>
              <w:t>5</w:t>
            </w:r>
            <w:r>
              <w:rPr>
                <w:noProof/>
                <w:webHidden/>
              </w:rPr>
              <w:fldChar w:fldCharType="end"/>
            </w:r>
          </w:hyperlink>
        </w:p>
        <w:p w14:paraId="0C2384A4" w14:textId="77777777" w:rsidR="00F176E6" w:rsidRDefault="00F176E6">
          <w:pPr>
            <w:pStyle w:val="31"/>
            <w:tabs>
              <w:tab w:val="left" w:pos="1260"/>
              <w:tab w:val="right" w:leader="dot" w:pos="8828"/>
            </w:tabs>
            <w:rPr>
              <w:noProof/>
            </w:rPr>
          </w:pPr>
          <w:hyperlink w:anchor="_Toc216268798" w:history="1">
            <w:r w:rsidRPr="00E874C8">
              <w:rPr>
                <w:rStyle w:val="af"/>
                <w:noProof/>
              </w:rPr>
              <w:t>2.1.1</w:t>
            </w:r>
            <w:r>
              <w:rPr>
                <w:noProof/>
              </w:rPr>
              <w:tab/>
            </w:r>
            <w:r w:rsidRPr="00E874C8">
              <w:rPr>
                <w:rStyle w:val="af"/>
                <w:noProof/>
              </w:rPr>
              <w:t>システム構成要素</w:t>
            </w:r>
            <w:r>
              <w:rPr>
                <w:noProof/>
                <w:webHidden/>
              </w:rPr>
              <w:tab/>
            </w:r>
            <w:r>
              <w:rPr>
                <w:noProof/>
                <w:webHidden/>
              </w:rPr>
              <w:fldChar w:fldCharType="begin"/>
            </w:r>
            <w:r>
              <w:rPr>
                <w:noProof/>
                <w:webHidden/>
              </w:rPr>
              <w:instrText xml:space="preserve"> PAGEREF _Toc216268798 \h </w:instrText>
            </w:r>
            <w:r>
              <w:rPr>
                <w:noProof/>
                <w:webHidden/>
              </w:rPr>
            </w:r>
            <w:r>
              <w:rPr>
                <w:noProof/>
                <w:webHidden/>
              </w:rPr>
              <w:fldChar w:fldCharType="separate"/>
            </w:r>
            <w:r>
              <w:rPr>
                <w:noProof/>
                <w:webHidden/>
              </w:rPr>
              <w:t>5</w:t>
            </w:r>
            <w:r>
              <w:rPr>
                <w:noProof/>
                <w:webHidden/>
              </w:rPr>
              <w:fldChar w:fldCharType="end"/>
            </w:r>
          </w:hyperlink>
        </w:p>
        <w:p w14:paraId="49A44758" w14:textId="77777777" w:rsidR="00F176E6" w:rsidRDefault="00F176E6">
          <w:pPr>
            <w:pStyle w:val="31"/>
            <w:tabs>
              <w:tab w:val="left" w:pos="1260"/>
              <w:tab w:val="right" w:leader="dot" w:pos="8828"/>
            </w:tabs>
            <w:rPr>
              <w:noProof/>
            </w:rPr>
          </w:pPr>
          <w:hyperlink w:anchor="_Toc216268799" w:history="1">
            <w:r w:rsidRPr="00E874C8">
              <w:rPr>
                <w:rStyle w:val="af"/>
                <w:noProof/>
              </w:rPr>
              <w:t>2.1.2</w:t>
            </w:r>
            <w:r>
              <w:rPr>
                <w:noProof/>
              </w:rPr>
              <w:tab/>
            </w:r>
            <w:r w:rsidRPr="00E874C8">
              <w:rPr>
                <w:rStyle w:val="af"/>
                <w:noProof/>
              </w:rPr>
              <w:t>データフロー</w:t>
            </w:r>
            <w:r>
              <w:rPr>
                <w:noProof/>
                <w:webHidden/>
              </w:rPr>
              <w:tab/>
            </w:r>
            <w:r>
              <w:rPr>
                <w:noProof/>
                <w:webHidden/>
              </w:rPr>
              <w:fldChar w:fldCharType="begin"/>
            </w:r>
            <w:r>
              <w:rPr>
                <w:noProof/>
                <w:webHidden/>
              </w:rPr>
              <w:instrText xml:space="preserve"> PAGEREF _Toc216268799 \h </w:instrText>
            </w:r>
            <w:r>
              <w:rPr>
                <w:noProof/>
                <w:webHidden/>
              </w:rPr>
            </w:r>
            <w:r>
              <w:rPr>
                <w:noProof/>
                <w:webHidden/>
              </w:rPr>
              <w:fldChar w:fldCharType="separate"/>
            </w:r>
            <w:r>
              <w:rPr>
                <w:noProof/>
                <w:webHidden/>
              </w:rPr>
              <w:t>7</w:t>
            </w:r>
            <w:r>
              <w:rPr>
                <w:noProof/>
                <w:webHidden/>
              </w:rPr>
              <w:fldChar w:fldCharType="end"/>
            </w:r>
          </w:hyperlink>
        </w:p>
        <w:p w14:paraId="3E51C48C" w14:textId="77777777" w:rsidR="00F176E6" w:rsidRDefault="00F176E6">
          <w:pPr>
            <w:pStyle w:val="31"/>
            <w:tabs>
              <w:tab w:val="left" w:pos="1260"/>
              <w:tab w:val="right" w:leader="dot" w:pos="8828"/>
            </w:tabs>
            <w:rPr>
              <w:noProof/>
            </w:rPr>
          </w:pPr>
          <w:hyperlink w:anchor="_Toc216268800" w:history="1">
            <w:r w:rsidRPr="00E874C8">
              <w:rPr>
                <w:rStyle w:val="af"/>
                <w:noProof/>
              </w:rPr>
              <w:t>2.1.3</w:t>
            </w:r>
            <w:r>
              <w:rPr>
                <w:noProof/>
              </w:rPr>
              <w:tab/>
            </w:r>
            <w:r w:rsidRPr="00E874C8">
              <w:rPr>
                <w:rStyle w:val="af"/>
                <w:noProof/>
              </w:rPr>
              <w:t>技術スタック</w:t>
            </w:r>
            <w:r>
              <w:rPr>
                <w:noProof/>
                <w:webHidden/>
              </w:rPr>
              <w:tab/>
            </w:r>
            <w:r>
              <w:rPr>
                <w:noProof/>
                <w:webHidden/>
              </w:rPr>
              <w:fldChar w:fldCharType="begin"/>
            </w:r>
            <w:r>
              <w:rPr>
                <w:noProof/>
                <w:webHidden/>
              </w:rPr>
              <w:instrText xml:space="preserve"> PAGEREF _Toc216268800 \h </w:instrText>
            </w:r>
            <w:r>
              <w:rPr>
                <w:noProof/>
                <w:webHidden/>
              </w:rPr>
            </w:r>
            <w:r>
              <w:rPr>
                <w:noProof/>
                <w:webHidden/>
              </w:rPr>
              <w:fldChar w:fldCharType="separate"/>
            </w:r>
            <w:r>
              <w:rPr>
                <w:noProof/>
                <w:webHidden/>
              </w:rPr>
              <w:t>7</w:t>
            </w:r>
            <w:r>
              <w:rPr>
                <w:noProof/>
                <w:webHidden/>
              </w:rPr>
              <w:fldChar w:fldCharType="end"/>
            </w:r>
          </w:hyperlink>
        </w:p>
        <w:p w14:paraId="61EE16EF" w14:textId="77777777" w:rsidR="00F176E6" w:rsidRDefault="00F176E6">
          <w:pPr>
            <w:pStyle w:val="21"/>
            <w:tabs>
              <w:tab w:val="left" w:pos="840"/>
              <w:tab w:val="right" w:leader="dot" w:pos="8828"/>
            </w:tabs>
            <w:rPr>
              <w:noProof/>
            </w:rPr>
          </w:pPr>
          <w:hyperlink w:anchor="_Toc216268801" w:history="1">
            <w:r w:rsidRPr="00E874C8">
              <w:rPr>
                <w:rStyle w:val="af"/>
                <w:noProof/>
              </w:rPr>
              <w:t>2.2</w:t>
            </w:r>
            <w:r>
              <w:rPr>
                <w:noProof/>
              </w:rPr>
              <w:tab/>
            </w:r>
            <w:r w:rsidRPr="00E874C8">
              <w:rPr>
                <w:rStyle w:val="af"/>
                <w:noProof/>
              </w:rPr>
              <w:t>システムの詳細説明</w:t>
            </w:r>
            <w:r>
              <w:rPr>
                <w:noProof/>
                <w:webHidden/>
              </w:rPr>
              <w:tab/>
            </w:r>
            <w:r>
              <w:rPr>
                <w:noProof/>
                <w:webHidden/>
              </w:rPr>
              <w:fldChar w:fldCharType="begin"/>
            </w:r>
            <w:r>
              <w:rPr>
                <w:noProof/>
                <w:webHidden/>
              </w:rPr>
              <w:instrText xml:space="preserve"> PAGEREF _Toc216268801 \h </w:instrText>
            </w:r>
            <w:r>
              <w:rPr>
                <w:noProof/>
                <w:webHidden/>
              </w:rPr>
            </w:r>
            <w:r>
              <w:rPr>
                <w:noProof/>
                <w:webHidden/>
              </w:rPr>
              <w:fldChar w:fldCharType="separate"/>
            </w:r>
            <w:r>
              <w:rPr>
                <w:noProof/>
                <w:webHidden/>
              </w:rPr>
              <w:t>8</w:t>
            </w:r>
            <w:r>
              <w:rPr>
                <w:noProof/>
                <w:webHidden/>
              </w:rPr>
              <w:fldChar w:fldCharType="end"/>
            </w:r>
          </w:hyperlink>
        </w:p>
        <w:p w14:paraId="05F2B422" w14:textId="77777777" w:rsidR="00F176E6" w:rsidRDefault="00F176E6">
          <w:pPr>
            <w:pStyle w:val="31"/>
            <w:tabs>
              <w:tab w:val="left" w:pos="1260"/>
              <w:tab w:val="right" w:leader="dot" w:pos="8828"/>
            </w:tabs>
            <w:rPr>
              <w:noProof/>
            </w:rPr>
          </w:pPr>
          <w:hyperlink w:anchor="_Toc216268802" w:history="1">
            <w:r w:rsidRPr="00E874C8">
              <w:rPr>
                <w:rStyle w:val="af"/>
                <w:noProof/>
              </w:rPr>
              <w:t>2.2.1</w:t>
            </w:r>
            <w:r>
              <w:rPr>
                <w:noProof/>
              </w:rPr>
              <w:tab/>
            </w:r>
            <w:r w:rsidRPr="00E874C8">
              <w:rPr>
                <w:rStyle w:val="af"/>
                <w:noProof/>
              </w:rPr>
              <w:t>資源</w:t>
            </w:r>
            <w:r>
              <w:rPr>
                <w:noProof/>
                <w:webHidden/>
              </w:rPr>
              <w:tab/>
            </w:r>
            <w:r>
              <w:rPr>
                <w:noProof/>
                <w:webHidden/>
              </w:rPr>
              <w:fldChar w:fldCharType="begin"/>
            </w:r>
            <w:r>
              <w:rPr>
                <w:noProof/>
                <w:webHidden/>
              </w:rPr>
              <w:instrText xml:space="preserve"> PAGEREF _Toc216268802 \h </w:instrText>
            </w:r>
            <w:r>
              <w:rPr>
                <w:noProof/>
                <w:webHidden/>
              </w:rPr>
            </w:r>
            <w:r>
              <w:rPr>
                <w:noProof/>
                <w:webHidden/>
              </w:rPr>
              <w:fldChar w:fldCharType="separate"/>
            </w:r>
            <w:r>
              <w:rPr>
                <w:noProof/>
                <w:webHidden/>
              </w:rPr>
              <w:t>8</w:t>
            </w:r>
            <w:r>
              <w:rPr>
                <w:noProof/>
                <w:webHidden/>
              </w:rPr>
              <w:fldChar w:fldCharType="end"/>
            </w:r>
          </w:hyperlink>
        </w:p>
        <w:p w14:paraId="4AF51FA4" w14:textId="77777777" w:rsidR="00F176E6" w:rsidRDefault="00F176E6">
          <w:pPr>
            <w:pStyle w:val="31"/>
            <w:tabs>
              <w:tab w:val="left" w:pos="1260"/>
              <w:tab w:val="right" w:leader="dot" w:pos="8828"/>
            </w:tabs>
            <w:rPr>
              <w:noProof/>
            </w:rPr>
          </w:pPr>
          <w:hyperlink w:anchor="_Toc216268803" w:history="1">
            <w:r w:rsidRPr="00E874C8">
              <w:rPr>
                <w:rStyle w:val="af"/>
                <w:noProof/>
              </w:rPr>
              <w:t>2.2.2</w:t>
            </w:r>
            <w:r>
              <w:rPr>
                <w:noProof/>
              </w:rPr>
              <w:tab/>
            </w:r>
            <w:r w:rsidRPr="00E874C8">
              <w:rPr>
                <w:rStyle w:val="af"/>
                <w:noProof/>
              </w:rPr>
              <w:t>運搬車両</w:t>
            </w:r>
            <w:r>
              <w:rPr>
                <w:noProof/>
                <w:webHidden/>
              </w:rPr>
              <w:tab/>
            </w:r>
            <w:r>
              <w:rPr>
                <w:noProof/>
                <w:webHidden/>
              </w:rPr>
              <w:fldChar w:fldCharType="begin"/>
            </w:r>
            <w:r>
              <w:rPr>
                <w:noProof/>
                <w:webHidden/>
              </w:rPr>
              <w:instrText xml:space="preserve"> PAGEREF _Toc216268803 \h </w:instrText>
            </w:r>
            <w:r>
              <w:rPr>
                <w:noProof/>
                <w:webHidden/>
              </w:rPr>
            </w:r>
            <w:r>
              <w:rPr>
                <w:noProof/>
                <w:webHidden/>
              </w:rPr>
              <w:fldChar w:fldCharType="separate"/>
            </w:r>
            <w:r>
              <w:rPr>
                <w:noProof/>
                <w:webHidden/>
              </w:rPr>
              <w:t>9</w:t>
            </w:r>
            <w:r>
              <w:rPr>
                <w:noProof/>
                <w:webHidden/>
              </w:rPr>
              <w:fldChar w:fldCharType="end"/>
            </w:r>
          </w:hyperlink>
        </w:p>
        <w:p w14:paraId="38CBC59F" w14:textId="77777777" w:rsidR="00F176E6" w:rsidRDefault="00F176E6">
          <w:pPr>
            <w:pStyle w:val="31"/>
            <w:tabs>
              <w:tab w:val="left" w:pos="1260"/>
              <w:tab w:val="right" w:leader="dot" w:pos="8828"/>
            </w:tabs>
            <w:rPr>
              <w:noProof/>
            </w:rPr>
          </w:pPr>
          <w:hyperlink w:anchor="_Toc216268804" w:history="1">
            <w:r w:rsidRPr="00E874C8">
              <w:rPr>
                <w:rStyle w:val="af"/>
                <w:noProof/>
              </w:rPr>
              <w:t>2.2.3</w:t>
            </w:r>
            <w:r>
              <w:rPr>
                <w:noProof/>
              </w:rPr>
              <w:tab/>
            </w:r>
            <w:r w:rsidRPr="00E874C8">
              <w:rPr>
                <w:rStyle w:val="af"/>
                <w:noProof/>
              </w:rPr>
              <w:t>資源・車両対応表</w:t>
            </w:r>
            <w:r>
              <w:rPr>
                <w:noProof/>
                <w:webHidden/>
              </w:rPr>
              <w:tab/>
            </w:r>
            <w:r>
              <w:rPr>
                <w:noProof/>
                <w:webHidden/>
              </w:rPr>
              <w:fldChar w:fldCharType="begin"/>
            </w:r>
            <w:r>
              <w:rPr>
                <w:noProof/>
                <w:webHidden/>
              </w:rPr>
              <w:instrText xml:space="preserve"> PAGEREF _Toc216268804 \h </w:instrText>
            </w:r>
            <w:r>
              <w:rPr>
                <w:noProof/>
                <w:webHidden/>
              </w:rPr>
            </w:r>
            <w:r>
              <w:rPr>
                <w:noProof/>
                <w:webHidden/>
              </w:rPr>
              <w:fldChar w:fldCharType="separate"/>
            </w:r>
            <w:r>
              <w:rPr>
                <w:noProof/>
                <w:webHidden/>
              </w:rPr>
              <w:t>11</w:t>
            </w:r>
            <w:r>
              <w:rPr>
                <w:noProof/>
                <w:webHidden/>
              </w:rPr>
              <w:fldChar w:fldCharType="end"/>
            </w:r>
          </w:hyperlink>
        </w:p>
        <w:p w14:paraId="7C6945F1" w14:textId="77777777" w:rsidR="00F176E6" w:rsidRDefault="00F176E6">
          <w:pPr>
            <w:pStyle w:val="31"/>
            <w:tabs>
              <w:tab w:val="left" w:pos="1260"/>
              <w:tab w:val="right" w:leader="dot" w:pos="8828"/>
            </w:tabs>
            <w:rPr>
              <w:noProof/>
            </w:rPr>
          </w:pPr>
          <w:hyperlink w:anchor="_Toc216268805" w:history="1">
            <w:r w:rsidRPr="00E874C8">
              <w:rPr>
                <w:rStyle w:val="af"/>
                <w:noProof/>
              </w:rPr>
              <w:t>2.2.4</w:t>
            </w:r>
            <w:r>
              <w:rPr>
                <w:noProof/>
              </w:rPr>
              <w:tab/>
            </w:r>
            <w:r w:rsidRPr="00E874C8">
              <w:rPr>
                <w:rStyle w:val="af"/>
                <w:noProof/>
              </w:rPr>
              <w:t>最適化アルゴリズム</w:t>
            </w:r>
            <w:r>
              <w:rPr>
                <w:noProof/>
                <w:webHidden/>
              </w:rPr>
              <w:tab/>
            </w:r>
            <w:r>
              <w:rPr>
                <w:noProof/>
                <w:webHidden/>
              </w:rPr>
              <w:fldChar w:fldCharType="begin"/>
            </w:r>
            <w:r>
              <w:rPr>
                <w:noProof/>
                <w:webHidden/>
              </w:rPr>
              <w:instrText xml:space="preserve"> PAGEREF _Toc216268805 \h </w:instrText>
            </w:r>
            <w:r>
              <w:rPr>
                <w:noProof/>
                <w:webHidden/>
              </w:rPr>
            </w:r>
            <w:r>
              <w:rPr>
                <w:noProof/>
                <w:webHidden/>
              </w:rPr>
              <w:fldChar w:fldCharType="separate"/>
            </w:r>
            <w:r>
              <w:rPr>
                <w:noProof/>
                <w:webHidden/>
              </w:rPr>
              <w:t>13</w:t>
            </w:r>
            <w:r>
              <w:rPr>
                <w:noProof/>
                <w:webHidden/>
              </w:rPr>
              <w:fldChar w:fldCharType="end"/>
            </w:r>
          </w:hyperlink>
        </w:p>
        <w:p w14:paraId="6DAD1EF1" w14:textId="77777777" w:rsidR="00F176E6" w:rsidRDefault="00F176E6">
          <w:pPr>
            <w:pStyle w:val="31"/>
            <w:tabs>
              <w:tab w:val="left" w:pos="1260"/>
              <w:tab w:val="right" w:leader="dot" w:pos="8828"/>
            </w:tabs>
            <w:rPr>
              <w:noProof/>
            </w:rPr>
          </w:pPr>
          <w:hyperlink w:anchor="_Toc216268806" w:history="1">
            <w:r w:rsidRPr="00E874C8">
              <w:rPr>
                <w:rStyle w:val="af"/>
                <w:noProof/>
              </w:rPr>
              <w:t>2.2.5</w:t>
            </w:r>
            <w:r>
              <w:rPr>
                <w:noProof/>
              </w:rPr>
              <w:tab/>
            </w:r>
            <w:r w:rsidRPr="00E874C8">
              <w:rPr>
                <w:rStyle w:val="af"/>
                <w:noProof/>
              </w:rPr>
              <w:t>コスト計算</w:t>
            </w:r>
            <w:r>
              <w:rPr>
                <w:noProof/>
                <w:webHidden/>
              </w:rPr>
              <w:tab/>
            </w:r>
            <w:r>
              <w:rPr>
                <w:noProof/>
                <w:webHidden/>
              </w:rPr>
              <w:fldChar w:fldCharType="begin"/>
            </w:r>
            <w:r>
              <w:rPr>
                <w:noProof/>
                <w:webHidden/>
              </w:rPr>
              <w:instrText xml:space="preserve"> PAGEREF _Toc216268806 \h </w:instrText>
            </w:r>
            <w:r>
              <w:rPr>
                <w:noProof/>
                <w:webHidden/>
              </w:rPr>
            </w:r>
            <w:r>
              <w:rPr>
                <w:noProof/>
                <w:webHidden/>
              </w:rPr>
              <w:fldChar w:fldCharType="separate"/>
            </w:r>
            <w:r>
              <w:rPr>
                <w:noProof/>
                <w:webHidden/>
              </w:rPr>
              <w:t>15</w:t>
            </w:r>
            <w:r>
              <w:rPr>
                <w:noProof/>
                <w:webHidden/>
              </w:rPr>
              <w:fldChar w:fldCharType="end"/>
            </w:r>
          </w:hyperlink>
        </w:p>
        <w:p w14:paraId="2588EF13" w14:textId="77777777" w:rsidR="00F176E6" w:rsidRDefault="00F176E6">
          <w:pPr>
            <w:pStyle w:val="11"/>
            <w:tabs>
              <w:tab w:val="left" w:pos="480"/>
              <w:tab w:val="right" w:leader="dot" w:pos="8828"/>
            </w:tabs>
            <w:rPr>
              <w:noProof/>
            </w:rPr>
          </w:pPr>
          <w:hyperlink w:anchor="_Toc216268807" w:history="1">
            <w:r w:rsidRPr="00E874C8">
              <w:rPr>
                <w:rStyle w:val="af"/>
                <w:noProof/>
              </w:rPr>
              <w:t>3</w:t>
            </w:r>
            <w:r>
              <w:rPr>
                <w:noProof/>
              </w:rPr>
              <w:tab/>
            </w:r>
            <w:r w:rsidRPr="00E874C8">
              <w:rPr>
                <w:rStyle w:val="af"/>
                <w:noProof/>
              </w:rPr>
              <w:t>使い方</w:t>
            </w:r>
            <w:r>
              <w:rPr>
                <w:noProof/>
                <w:webHidden/>
              </w:rPr>
              <w:tab/>
            </w:r>
            <w:r>
              <w:rPr>
                <w:noProof/>
                <w:webHidden/>
              </w:rPr>
              <w:fldChar w:fldCharType="begin"/>
            </w:r>
            <w:r>
              <w:rPr>
                <w:noProof/>
                <w:webHidden/>
              </w:rPr>
              <w:instrText xml:space="preserve"> PAGEREF _Toc216268807 \h </w:instrText>
            </w:r>
            <w:r>
              <w:rPr>
                <w:noProof/>
                <w:webHidden/>
              </w:rPr>
            </w:r>
            <w:r>
              <w:rPr>
                <w:noProof/>
                <w:webHidden/>
              </w:rPr>
              <w:fldChar w:fldCharType="separate"/>
            </w:r>
            <w:r>
              <w:rPr>
                <w:noProof/>
                <w:webHidden/>
              </w:rPr>
              <w:t>19</w:t>
            </w:r>
            <w:r>
              <w:rPr>
                <w:noProof/>
                <w:webHidden/>
              </w:rPr>
              <w:fldChar w:fldCharType="end"/>
            </w:r>
          </w:hyperlink>
        </w:p>
        <w:p w14:paraId="1148788F" w14:textId="77777777" w:rsidR="00F176E6" w:rsidRDefault="00F176E6">
          <w:pPr>
            <w:pStyle w:val="21"/>
            <w:tabs>
              <w:tab w:val="left" w:pos="840"/>
              <w:tab w:val="right" w:leader="dot" w:pos="8828"/>
            </w:tabs>
            <w:rPr>
              <w:noProof/>
            </w:rPr>
          </w:pPr>
          <w:hyperlink w:anchor="_Toc216268808" w:history="1">
            <w:r w:rsidRPr="00E874C8">
              <w:rPr>
                <w:rStyle w:val="af"/>
                <w:noProof/>
              </w:rPr>
              <w:t>3.1</w:t>
            </w:r>
            <w:r>
              <w:rPr>
                <w:noProof/>
              </w:rPr>
              <w:tab/>
            </w:r>
            <w:r w:rsidRPr="00E874C8">
              <w:rPr>
                <w:rStyle w:val="af"/>
                <w:noProof/>
              </w:rPr>
              <w:t>システムの起動方法</w:t>
            </w:r>
            <w:r>
              <w:rPr>
                <w:noProof/>
                <w:webHidden/>
              </w:rPr>
              <w:tab/>
            </w:r>
            <w:r>
              <w:rPr>
                <w:noProof/>
                <w:webHidden/>
              </w:rPr>
              <w:fldChar w:fldCharType="begin"/>
            </w:r>
            <w:r>
              <w:rPr>
                <w:noProof/>
                <w:webHidden/>
              </w:rPr>
              <w:instrText xml:space="preserve"> PAGEREF _Toc216268808 \h </w:instrText>
            </w:r>
            <w:r>
              <w:rPr>
                <w:noProof/>
                <w:webHidden/>
              </w:rPr>
            </w:r>
            <w:r>
              <w:rPr>
                <w:noProof/>
                <w:webHidden/>
              </w:rPr>
              <w:fldChar w:fldCharType="separate"/>
            </w:r>
            <w:r>
              <w:rPr>
                <w:noProof/>
                <w:webHidden/>
              </w:rPr>
              <w:t>19</w:t>
            </w:r>
            <w:r>
              <w:rPr>
                <w:noProof/>
                <w:webHidden/>
              </w:rPr>
              <w:fldChar w:fldCharType="end"/>
            </w:r>
          </w:hyperlink>
        </w:p>
        <w:p w14:paraId="2445B275" w14:textId="77777777" w:rsidR="00F176E6" w:rsidRDefault="00F176E6">
          <w:pPr>
            <w:pStyle w:val="31"/>
            <w:tabs>
              <w:tab w:val="left" w:pos="1260"/>
              <w:tab w:val="right" w:leader="dot" w:pos="8828"/>
            </w:tabs>
            <w:rPr>
              <w:noProof/>
            </w:rPr>
          </w:pPr>
          <w:hyperlink w:anchor="_Toc216268809" w:history="1">
            <w:r w:rsidRPr="00E874C8">
              <w:rPr>
                <w:rStyle w:val="af"/>
                <w:noProof/>
              </w:rPr>
              <w:t>3.1.1</w:t>
            </w:r>
            <w:r>
              <w:rPr>
                <w:noProof/>
              </w:rPr>
              <w:tab/>
            </w:r>
            <w:r w:rsidRPr="00E874C8">
              <w:rPr>
                <w:rStyle w:val="af"/>
                <w:noProof/>
              </w:rPr>
              <w:t>初回起動</w:t>
            </w:r>
            <w:r>
              <w:rPr>
                <w:noProof/>
                <w:webHidden/>
              </w:rPr>
              <w:tab/>
            </w:r>
            <w:r>
              <w:rPr>
                <w:noProof/>
                <w:webHidden/>
              </w:rPr>
              <w:fldChar w:fldCharType="begin"/>
            </w:r>
            <w:r>
              <w:rPr>
                <w:noProof/>
                <w:webHidden/>
              </w:rPr>
              <w:instrText xml:space="preserve"> PAGEREF _Toc216268809 \h </w:instrText>
            </w:r>
            <w:r>
              <w:rPr>
                <w:noProof/>
                <w:webHidden/>
              </w:rPr>
            </w:r>
            <w:r>
              <w:rPr>
                <w:noProof/>
                <w:webHidden/>
              </w:rPr>
              <w:fldChar w:fldCharType="separate"/>
            </w:r>
            <w:r>
              <w:rPr>
                <w:noProof/>
                <w:webHidden/>
              </w:rPr>
              <w:t>19</w:t>
            </w:r>
            <w:r>
              <w:rPr>
                <w:noProof/>
                <w:webHidden/>
              </w:rPr>
              <w:fldChar w:fldCharType="end"/>
            </w:r>
          </w:hyperlink>
        </w:p>
        <w:p w14:paraId="20DC084D" w14:textId="77777777" w:rsidR="00F176E6" w:rsidRDefault="00F176E6">
          <w:pPr>
            <w:pStyle w:val="31"/>
            <w:tabs>
              <w:tab w:val="left" w:pos="1260"/>
              <w:tab w:val="right" w:leader="dot" w:pos="8828"/>
            </w:tabs>
            <w:rPr>
              <w:noProof/>
            </w:rPr>
          </w:pPr>
          <w:hyperlink w:anchor="_Toc216268810" w:history="1">
            <w:r w:rsidRPr="00E874C8">
              <w:rPr>
                <w:rStyle w:val="af"/>
                <w:noProof/>
              </w:rPr>
              <w:t>3.1.2</w:t>
            </w:r>
            <w:r>
              <w:rPr>
                <w:noProof/>
              </w:rPr>
              <w:tab/>
            </w:r>
            <w:r w:rsidRPr="00E874C8">
              <w:rPr>
                <w:rStyle w:val="af"/>
                <w:noProof/>
              </w:rPr>
              <w:t>システムの操作手順</w:t>
            </w:r>
            <w:r>
              <w:rPr>
                <w:noProof/>
                <w:webHidden/>
              </w:rPr>
              <w:tab/>
            </w:r>
            <w:r>
              <w:rPr>
                <w:noProof/>
                <w:webHidden/>
              </w:rPr>
              <w:fldChar w:fldCharType="begin"/>
            </w:r>
            <w:r>
              <w:rPr>
                <w:noProof/>
                <w:webHidden/>
              </w:rPr>
              <w:instrText xml:space="preserve"> PAGEREF _Toc216268810 \h </w:instrText>
            </w:r>
            <w:r>
              <w:rPr>
                <w:noProof/>
                <w:webHidden/>
              </w:rPr>
            </w:r>
            <w:r>
              <w:rPr>
                <w:noProof/>
                <w:webHidden/>
              </w:rPr>
              <w:fldChar w:fldCharType="separate"/>
            </w:r>
            <w:r>
              <w:rPr>
                <w:noProof/>
                <w:webHidden/>
              </w:rPr>
              <w:t>20</w:t>
            </w:r>
            <w:r>
              <w:rPr>
                <w:noProof/>
                <w:webHidden/>
              </w:rPr>
              <w:fldChar w:fldCharType="end"/>
            </w:r>
          </w:hyperlink>
        </w:p>
        <w:p w14:paraId="343724A0" w14:textId="77777777" w:rsidR="00F176E6" w:rsidRDefault="00F176E6">
          <w:pPr>
            <w:pStyle w:val="31"/>
            <w:tabs>
              <w:tab w:val="left" w:pos="1260"/>
              <w:tab w:val="right" w:leader="dot" w:pos="8828"/>
            </w:tabs>
            <w:rPr>
              <w:noProof/>
            </w:rPr>
          </w:pPr>
          <w:hyperlink w:anchor="_Toc216268811" w:history="1">
            <w:r w:rsidRPr="00E874C8">
              <w:rPr>
                <w:rStyle w:val="af"/>
                <w:noProof/>
              </w:rPr>
              <w:t>3.1.3</w:t>
            </w:r>
            <w:r>
              <w:rPr>
                <w:noProof/>
              </w:rPr>
              <w:tab/>
            </w:r>
            <w:r w:rsidRPr="00E874C8">
              <w:rPr>
                <w:rStyle w:val="af"/>
                <w:noProof/>
              </w:rPr>
              <w:t>結果の確認</w:t>
            </w:r>
            <w:r>
              <w:rPr>
                <w:noProof/>
                <w:webHidden/>
              </w:rPr>
              <w:tab/>
            </w:r>
            <w:r>
              <w:rPr>
                <w:noProof/>
                <w:webHidden/>
              </w:rPr>
              <w:fldChar w:fldCharType="begin"/>
            </w:r>
            <w:r>
              <w:rPr>
                <w:noProof/>
                <w:webHidden/>
              </w:rPr>
              <w:instrText xml:space="preserve"> PAGEREF _Toc216268811 \h </w:instrText>
            </w:r>
            <w:r>
              <w:rPr>
                <w:noProof/>
                <w:webHidden/>
              </w:rPr>
            </w:r>
            <w:r>
              <w:rPr>
                <w:noProof/>
                <w:webHidden/>
              </w:rPr>
              <w:fldChar w:fldCharType="separate"/>
            </w:r>
            <w:r>
              <w:rPr>
                <w:noProof/>
                <w:webHidden/>
              </w:rPr>
              <w:t>22</w:t>
            </w:r>
            <w:r>
              <w:rPr>
                <w:noProof/>
                <w:webHidden/>
              </w:rPr>
              <w:fldChar w:fldCharType="end"/>
            </w:r>
          </w:hyperlink>
        </w:p>
        <w:p w14:paraId="4284DFDF" w14:textId="77777777" w:rsidR="00F176E6" w:rsidRDefault="00F176E6">
          <w:pPr>
            <w:pStyle w:val="31"/>
            <w:tabs>
              <w:tab w:val="left" w:pos="1260"/>
              <w:tab w:val="right" w:leader="dot" w:pos="8828"/>
            </w:tabs>
            <w:rPr>
              <w:noProof/>
            </w:rPr>
          </w:pPr>
          <w:hyperlink w:anchor="_Toc216268812" w:history="1">
            <w:r w:rsidRPr="00E874C8">
              <w:rPr>
                <w:rStyle w:val="af"/>
                <w:noProof/>
              </w:rPr>
              <w:t>3.1.4</w:t>
            </w:r>
            <w:r>
              <w:rPr>
                <w:noProof/>
              </w:rPr>
              <w:tab/>
            </w:r>
            <w:r w:rsidRPr="00E874C8">
              <w:rPr>
                <w:rStyle w:val="af"/>
                <w:noProof/>
              </w:rPr>
              <w:t>データのエクスポート</w:t>
            </w:r>
            <w:r>
              <w:rPr>
                <w:noProof/>
                <w:webHidden/>
              </w:rPr>
              <w:tab/>
            </w:r>
            <w:r>
              <w:rPr>
                <w:noProof/>
                <w:webHidden/>
              </w:rPr>
              <w:fldChar w:fldCharType="begin"/>
            </w:r>
            <w:r>
              <w:rPr>
                <w:noProof/>
                <w:webHidden/>
              </w:rPr>
              <w:instrText xml:space="preserve"> PAGEREF _Toc216268812 \h </w:instrText>
            </w:r>
            <w:r>
              <w:rPr>
                <w:noProof/>
                <w:webHidden/>
              </w:rPr>
            </w:r>
            <w:r>
              <w:rPr>
                <w:noProof/>
                <w:webHidden/>
              </w:rPr>
              <w:fldChar w:fldCharType="separate"/>
            </w:r>
            <w:r>
              <w:rPr>
                <w:noProof/>
                <w:webHidden/>
              </w:rPr>
              <w:t>23</w:t>
            </w:r>
            <w:r>
              <w:rPr>
                <w:noProof/>
                <w:webHidden/>
              </w:rPr>
              <w:fldChar w:fldCharType="end"/>
            </w:r>
          </w:hyperlink>
        </w:p>
        <w:p w14:paraId="7E8D4E5E" w14:textId="77777777" w:rsidR="00F176E6" w:rsidRDefault="00F176E6">
          <w:pPr>
            <w:pStyle w:val="31"/>
            <w:tabs>
              <w:tab w:val="left" w:pos="1260"/>
              <w:tab w:val="right" w:leader="dot" w:pos="8828"/>
            </w:tabs>
            <w:rPr>
              <w:noProof/>
            </w:rPr>
          </w:pPr>
          <w:hyperlink w:anchor="_Toc216268813" w:history="1">
            <w:r w:rsidRPr="00E874C8">
              <w:rPr>
                <w:rStyle w:val="af"/>
                <w:noProof/>
              </w:rPr>
              <w:t>3.1.5</w:t>
            </w:r>
            <w:r>
              <w:rPr>
                <w:noProof/>
              </w:rPr>
              <w:tab/>
            </w:r>
            <w:r w:rsidRPr="00E874C8">
              <w:rPr>
                <w:rStyle w:val="af"/>
                <w:noProof/>
              </w:rPr>
              <w:t>システムの終了</w:t>
            </w:r>
            <w:r>
              <w:rPr>
                <w:noProof/>
                <w:webHidden/>
              </w:rPr>
              <w:tab/>
            </w:r>
            <w:r>
              <w:rPr>
                <w:noProof/>
                <w:webHidden/>
              </w:rPr>
              <w:fldChar w:fldCharType="begin"/>
            </w:r>
            <w:r>
              <w:rPr>
                <w:noProof/>
                <w:webHidden/>
              </w:rPr>
              <w:instrText xml:space="preserve"> PAGEREF _Toc216268813 \h </w:instrText>
            </w:r>
            <w:r>
              <w:rPr>
                <w:noProof/>
                <w:webHidden/>
              </w:rPr>
            </w:r>
            <w:r>
              <w:rPr>
                <w:noProof/>
                <w:webHidden/>
              </w:rPr>
              <w:fldChar w:fldCharType="separate"/>
            </w:r>
            <w:r>
              <w:rPr>
                <w:noProof/>
                <w:webHidden/>
              </w:rPr>
              <w:t>23</w:t>
            </w:r>
            <w:r>
              <w:rPr>
                <w:noProof/>
                <w:webHidden/>
              </w:rPr>
              <w:fldChar w:fldCharType="end"/>
            </w:r>
          </w:hyperlink>
        </w:p>
        <w:p w14:paraId="0E045C9F" w14:textId="77777777" w:rsidR="00F176E6" w:rsidRDefault="00F176E6">
          <w:pPr>
            <w:pStyle w:val="31"/>
            <w:tabs>
              <w:tab w:val="left" w:pos="1260"/>
              <w:tab w:val="right" w:leader="dot" w:pos="8828"/>
            </w:tabs>
            <w:rPr>
              <w:noProof/>
            </w:rPr>
          </w:pPr>
          <w:hyperlink w:anchor="_Toc216268814" w:history="1">
            <w:r w:rsidRPr="00E874C8">
              <w:rPr>
                <w:rStyle w:val="af"/>
                <w:noProof/>
              </w:rPr>
              <w:t>3.1.6</w:t>
            </w:r>
            <w:r>
              <w:rPr>
                <w:noProof/>
              </w:rPr>
              <w:tab/>
            </w:r>
            <w:r w:rsidRPr="00E874C8">
              <w:rPr>
                <w:rStyle w:val="af"/>
                <w:noProof/>
              </w:rPr>
              <w:t>トラブルシューティング</w:t>
            </w:r>
            <w:r>
              <w:rPr>
                <w:noProof/>
                <w:webHidden/>
              </w:rPr>
              <w:tab/>
            </w:r>
            <w:r>
              <w:rPr>
                <w:noProof/>
                <w:webHidden/>
              </w:rPr>
              <w:fldChar w:fldCharType="begin"/>
            </w:r>
            <w:r>
              <w:rPr>
                <w:noProof/>
                <w:webHidden/>
              </w:rPr>
              <w:instrText xml:space="preserve"> PAGEREF _Toc216268814 \h </w:instrText>
            </w:r>
            <w:r>
              <w:rPr>
                <w:noProof/>
                <w:webHidden/>
              </w:rPr>
            </w:r>
            <w:r>
              <w:rPr>
                <w:noProof/>
                <w:webHidden/>
              </w:rPr>
              <w:fldChar w:fldCharType="separate"/>
            </w:r>
            <w:r>
              <w:rPr>
                <w:noProof/>
                <w:webHidden/>
              </w:rPr>
              <w:t>23</w:t>
            </w:r>
            <w:r>
              <w:rPr>
                <w:noProof/>
                <w:webHidden/>
              </w:rPr>
              <w:fldChar w:fldCharType="end"/>
            </w:r>
          </w:hyperlink>
        </w:p>
        <w:p w14:paraId="5861E599" w14:textId="77777777" w:rsidR="00F176E6" w:rsidRDefault="00F176E6">
          <w:pPr>
            <w:pStyle w:val="11"/>
            <w:tabs>
              <w:tab w:val="left" w:pos="480"/>
              <w:tab w:val="right" w:leader="dot" w:pos="8828"/>
            </w:tabs>
            <w:rPr>
              <w:noProof/>
            </w:rPr>
          </w:pPr>
          <w:hyperlink w:anchor="_Toc216268815" w:history="1">
            <w:r w:rsidRPr="00E874C8">
              <w:rPr>
                <w:rStyle w:val="af"/>
                <w:noProof/>
              </w:rPr>
              <w:t>4</w:t>
            </w:r>
            <w:r>
              <w:rPr>
                <w:noProof/>
              </w:rPr>
              <w:tab/>
            </w:r>
            <w:r w:rsidRPr="00E874C8">
              <w:rPr>
                <w:rStyle w:val="af"/>
                <w:noProof/>
              </w:rPr>
              <w:t>結論</w:t>
            </w:r>
            <w:r>
              <w:rPr>
                <w:noProof/>
                <w:webHidden/>
              </w:rPr>
              <w:tab/>
            </w:r>
            <w:r>
              <w:rPr>
                <w:noProof/>
                <w:webHidden/>
              </w:rPr>
              <w:fldChar w:fldCharType="begin"/>
            </w:r>
            <w:r>
              <w:rPr>
                <w:noProof/>
                <w:webHidden/>
              </w:rPr>
              <w:instrText xml:space="preserve"> PAGEREF _Toc216268815 \h </w:instrText>
            </w:r>
            <w:r>
              <w:rPr>
                <w:noProof/>
                <w:webHidden/>
              </w:rPr>
            </w:r>
            <w:r>
              <w:rPr>
                <w:noProof/>
                <w:webHidden/>
              </w:rPr>
              <w:fldChar w:fldCharType="separate"/>
            </w:r>
            <w:r>
              <w:rPr>
                <w:noProof/>
                <w:webHidden/>
              </w:rPr>
              <w:t>24</w:t>
            </w:r>
            <w:r>
              <w:rPr>
                <w:noProof/>
                <w:webHidden/>
              </w:rPr>
              <w:fldChar w:fldCharType="end"/>
            </w:r>
          </w:hyperlink>
        </w:p>
        <w:p w14:paraId="3EB2145F" w14:textId="77777777" w:rsidR="00F176E6" w:rsidRDefault="00F176E6">
          <w:pPr>
            <w:pStyle w:val="21"/>
            <w:tabs>
              <w:tab w:val="left" w:pos="840"/>
              <w:tab w:val="right" w:leader="dot" w:pos="8828"/>
            </w:tabs>
            <w:rPr>
              <w:noProof/>
            </w:rPr>
          </w:pPr>
          <w:hyperlink w:anchor="_Toc216268816" w:history="1">
            <w:r w:rsidRPr="00E874C8">
              <w:rPr>
                <w:rStyle w:val="af"/>
                <w:noProof/>
              </w:rPr>
              <w:t>4.1</w:t>
            </w:r>
            <w:r>
              <w:rPr>
                <w:noProof/>
              </w:rPr>
              <w:tab/>
            </w:r>
            <w:r w:rsidRPr="00E874C8">
              <w:rPr>
                <w:rStyle w:val="af"/>
                <w:noProof/>
              </w:rPr>
              <w:t>成果のまとめ</w:t>
            </w:r>
            <w:r>
              <w:rPr>
                <w:noProof/>
                <w:webHidden/>
              </w:rPr>
              <w:tab/>
            </w:r>
            <w:r>
              <w:rPr>
                <w:noProof/>
                <w:webHidden/>
              </w:rPr>
              <w:fldChar w:fldCharType="begin"/>
            </w:r>
            <w:r>
              <w:rPr>
                <w:noProof/>
                <w:webHidden/>
              </w:rPr>
              <w:instrText xml:space="preserve"> PAGEREF _Toc216268816 \h </w:instrText>
            </w:r>
            <w:r>
              <w:rPr>
                <w:noProof/>
                <w:webHidden/>
              </w:rPr>
            </w:r>
            <w:r>
              <w:rPr>
                <w:noProof/>
                <w:webHidden/>
              </w:rPr>
              <w:fldChar w:fldCharType="separate"/>
            </w:r>
            <w:r>
              <w:rPr>
                <w:noProof/>
                <w:webHidden/>
              </w:rPr>
              <w:t>24</w:t>
            </w:r>
            <w:r>
              <w:rPr>
                <w:noProof/>
                <w:webHidden/>
              </w:rPr>
              <w:fldChar w:fldCharType="end"/>
            </w:r>
          </w:hyperlink>
        </w:p>
        <w:p w14:paraId="50C448AB" w14:textId="77777777" w:rsidR="00F176E6" w:rsidRDefault="00F176E6">
          <w:pPr>
            <w:pStyle w:val="31"/>
            <w:tabs>
              <w:tab w:val="left" w:pos="1260"/>
              <w:tab w:val="right" w:leader="dot" w:pos="8828"/>
            </w:tabs>
            <w:rPr>
              <w:noProof/>
            </w:rPr>
          </w:pPr>
          <w:hyperlink w:anchor="_Toc216268817" w:history="1">
            <w:r w:rsidRPr="00E874C8">
              <w:rPr>
                <w:rStyle w:val="af"/>
                <w:noProof/>
              </w:rPr>
              <w:t>4.1.1</w:t>
            </w:r>
            <w:r>
              <w:rPr>
                <w:noProof/>
              </w:rPr>
              <w:tab/>
            </w:r>
            <w:r w:rsidRPr="00E874C8">
              <w:rPr>
                <w:rStyle w:val="af"/>
                <w:noProof/>
              </w:rPr>
              <w:t>システムの実現</w:t>
            </w:r>
            <w:r>
              <w:rPr>
                <w:noProof/>
                <w:webHidden/>
              </w:rPr>
              <w:tab/>
            </w:r>
            <w:r>
              <w:rPr>
                <w:noProof/>
                <w:webHidden/>
              </w:rPr>
              <w:fldChar w:fldCharType="begin"/>
            </w:r>
            <w:r>
              <w:rPr>
                <w:noProof/>
                <w:webHidden/>
              </w:rPr>
              <w:instrText xml:space="preserve"> PAGEREF _Toc216268817 \h </w:instrText>
            </w:r>
            <w:r>
              <w:rPr>
                <w:noProof/>
                <w:webHidden/>
              </w:rPr>
            </w:r>
            <w:r>
              <w:rPr>
                <w:noProof/>
                <w:webHidden/>
              </w:rPr>
              <w:fldChar w:fldCharType="separate"/>
            </w:r>
            <w:r>
              <w:rPr>
                <w:noProof/>
                <w:webHidden/>
              </w:rPr>
              <w:t>25</w:t>
            </w:r>
            <w:r>
              <w:rPr>
                <w:noProof/>
                <w:webHidden/>
              </w:rPr>
              <w:fldChar w:fldCharType="end"/>
            </w:r>
          </w:hyperlink>
        </w:p>
        <w:p w14:paraId="15249EE4" w14:textId="77777777" w:rsidR="00F176E6" w:rsidRDefault="00F176E6">
          <w:pPr>
            <w:pStyle w:val="31"/>
            <w:tabs>
              <w:tab w:val="left" w:pos="1260"/>
              <w:tab w:val="right" w:leader="dot" w:pos="8828"/>
            </w:tabs>
            <w:rPr>
              <w:noProof/>
            </w:rPr>
          </w:pPr>
          <w:hyperlink w:anchor="_Toc216268818" w:history="1">
            <w:r w:rsidRPr="00E874C8">
              <w:rPr>
                <w:rStyle w:val="af"/>
                <w:noProof/>
              </w:rPr>
              <w:t>4.1.2</w:t>
            </w:r>
            <w:r>
              <w:rPr>
                <w:noProof/>
              </w:rPr>
              <w:tab/>
            </w:r>
            <w:r w:rsidRPr="00E874C8">
              <w:rPr>
                <w:rStyle w:val="af"/>
                <w:noProof/>
              </w:rPr>
              <w:t>体系的なデータ整備</w:t>
            </w:r>
            <w:r>
              <w:rPr>
                <w:noProof/>
                <w:webHidden/>
              </w:rPr>
              <w:tab/>
            </w:r>
            <w:r>
              <w:rPr>
                <w:noProof/>
                <w:webHidden/>
              </w:rPr>
              <w:fldChar w:fldCharType="begin"/>
            </w:r>
            <w:r>
              <w:rPr>
                <w:noProof/>
                <w:webHidden/>
              </w:rPr>
              <w:instrText xml:space="preserve"> PAGEREF _Toc216268818 \h </w:instrText>
            </w:r>
            <w:r>
              <w:rPr>
                <w:noProof/>
                <w:webHidden/>
              </w:rPr>
            </w:r>
            <w:r>
              <w:rPr>
                <w:noProof/>
                <w:webHidden/>
              </w:rPr>
              <w:fldChar w:fldCharType="separate"/>
            </w:r>
            <w:r>
              <w:rPr>
                <w:noProof/>
                <w:webHidden/>
              </w:rPr>
              <w:t>25</w:t>
            </w:r>
            <w:r>
              <w:rPr>
                <w:noProof/>
                <w:webHidden/>
              </w:rPr>
              <w:fldChar w:fldCharType="end"/>
            </w:r>
          </w:hyperlink>
        </w:p>
        <w:p w14:paraId="38F05158" w14:textId="77777777" w:rsidR="00F176E6" w:rsidRDefault="00F176E6">
          <w:pPr>
            <w:pStyle w:val="31"/>
            <w:tabs>
              <w:tab w:val="left" w:pos="1260"/>
              <w:tab w:val="right" w:leader="dot" w:pos="8828"/>
            </w:tabs>
            <w:rPr>
              <w:noProof/>
            </w:rPr>
          </w:pPr>
          <w:hyperlink w:anchor="_Toc216268819" w:history="1">
            <w:r w:rsidRPr="00E874C8">
              <w:rPr>
                <w:rStyle w:val="af"/>
                <w:noProof/>
              </w:rPr>
              <w:t>4.1.3</w:t>
            </w:r>
            <w:r>
              <w:rPr>
                <w:noProof/>
              </w:rPr>
              <w:tab/>
            </w:r>
            <w:r w:rsidRPr="00E874C8">
              <w:rPr>
                <w:rStyle w:val="af"/>
                <w:noProof/>
              </w:rPr>
              <w:t>最適化アルゴリズムの実装</w:t>
            </w:r>
            <w:r>
              <w:rPr>
                <w:noProof/>
                <w:webHidden/>
              </w:rPr>
              <w:tab/>
            </w:r>
            <w:r>
              <w:rPr>
                <w:noProof/>
                <w:webHidden/>
              </w:rPr>
              <w:fldChar w:fldCharType="begin"/>
            </w:r>
            <w:r>
              <w:rPr>
                <w:noProof/>
                <w:webHidden/>
              </w:rPr>
              <w:instrText xml:space="preserve"> PAGEREF _Toc216268819 \h </w:instrText>
            </w:r>
            <w:r>
              <w:rPr>
                <w:noProof/>
                <w:webHidden/>
              </w:rPr>
            </w:r>
            <w:r>
              <w:rPr>
                <w:noProof/>
                <w:webHidden/>
              </w:rPr>
              <w:fldChar w:fldCharType="separate"/>
            </w:r>
            <w:r>
              <w:rPr>
                <w:noProof/>
                <w:webHidden/>
              </w:rPr>
              <w:t>25</w:t>
            </w:r>
            <w:r>
              <w:rPr>
                <w:noProof/>
                <w:webHidden/>
              </w:rPr>
              <w:fldChar w:fldCharType="end"/>
            </w:r>
          </w:hyperlink>
        </w:p>
        <w:p w14:paraId="766D5F81" w14:textId="77777777" w:rsidR="00F176E6" w:rsidRDefault="00F176E6">
          <w:pPr>
            <w:pStyle w:val="31"/>
            <w:tabs>
              <w:tab w:val="left" w:pos="1260"/>
              <w:tab w:val="right" w:leader="dot" w:pos="8828"/>
            </w:tabs>
            <w:rPr>
              <w:noProof/>
            </w:rPr>
          </w:pPr>
          <w:hyperlink w:anchor="_Toc216268820" w:history="1">
            <w:r w:rsidRPr="00E874C8">
              <w:rPr>
                <w:rStyle w:val="af"/>
                <w:noProof/>
              </w:rPr>
              <w:t>4.1.4</w:t>
            </w:r>
            <w:r>
              <w:rPr>
                <w:noProof/>
              </w:rPr>
              <w:tab/>
            </w:r>
            <w:r w:rsidRPr="00E874C8">
              <w:rPr>
                <w:rStyle w:val="af"/>
                <w:noProof/>
              </w:rPr>
              <w:t>詳細なコスト計算機能</w:t>
            </w:r>
            <w:r>
              <w:rPr>
                <w:noProof/>
                <w:webHidden/>
              </w:rPr>
              <w:tab/>
            </w:r>
            <w:r>
              <w:rPr>
                <w:noProof/>
                <w:webHidden/>
              </w:rPr>
              <w:fldChar w:fldCharType="begin"/>
            </w:r>
            <w:r>
              <w:rPr>
                <w:noProof/>
                <w:webHidden/>
              </w:rPr>
              <w:instrText xml:space="preserve"> PAGEREF _Toc216268820 \h </w:instrText>
            </w:r>
            <w:r>
              <w:rPr>
                <w:noProof/>
                <w:webHidden/>
              </w:rPr>
            </w:r>
            <w:r>
              <w:rPr>
                <w:noProof/>
                <w:webHidden/>
              </w:rPr>
              <w:fldChar w:fldCharType="separate"/>
            </w:r>
            <w:r>
              <w:rPr>
                <w:noProof/>
                <w:webHidden/>
              </w:rPr>
              <w:t>26</w:t>
            </w:r>
            <w:r>
              <w:rPr>
                <w:noProof/>
                <w:webHidden/>
              </w:rPr>
              <w:fldChar w:fldCharType="end"/>
            </w:r>
          </w:hyperlink>
        </w:p>
        <w:p w14:paraId="5CF5BD17" w14:textId="77777777" w:rsidR="00F176E6" w:rsidRDefault="00F176E6">
          <w:pPr>
            <w:pStyle w:val="31"/>
            <w:tabs>
              <w:tab w:val="left" w:pos="1260"/>
              <w:tab w:val="right" w:leader="dot" w:pos="8828"/>
            </w:tabs>
            <w:rPr>
              <w:noProof/>
            </w:rPr>
          </w:pPr>
          <w:hyperlink w:anchor="_Toc216268821" w:history="1">
            <w:r w:rsidRPr="00E874C8">
              <w:rPr>
                <w:rStyle w:val="af"/>
                <w:noProof/>
              </w:rPr>
              <w:t>4.1.5</w:t>
            </w:r>
            <w:r>
              <w:rPr>
                <w:noProof/>
              </w:rPr>
              <w:tab/>
            </w:r>
            <w:r w:rsidRPr="00E874C8">
              <w:rPr>
                <w:rStyle w:val="af"/>
                <w:noProof/>
              </w:rPr>
              <w:t>実用的な提供形態</w:t>
            </w:r>
            <w:r>
              <w:rPr>
                <w:noProof/>
                <w:webHidden/>
              </w:rPr>
              <w:tab/>
            </w:r>
            <w:r>
              <w:rPr>
                <w:noProof/>
                <w:webHidden/>
              </w:rPr>
              <w:fldChar w:fldCharType="begin"/>
            </w:r>
            <w:r>
              <w:rPr>
                <w:noProof/>
                <w:webHidden/>
              </w:rPr>
              <w:instrText xml:space="preserve"> PAGEREF _Toc216268821 \h </w:instrText>
            </w:r>
            <w:r>
              <w:rPr>
                <w:noProof/>
                <w:webHidden/>
              </w:rPr>
            </w:r>
            <w:r>
              <w:rPr>
                <w:noProof/>
                <w:webHidden/>
              </w:rPr>
              <w:fldChar w:fldCharType="separate"/>
            </w:r>
            <w:r>
              <w:rPr>
                <w:noProof/>
                <w:webHidden/>
              </w:rPr>
              <w:t>26</w:t>
            </w:r>
            <w:r>
              <w:rPr>
                <w:noProof/>
                <w:webHidden/>
              </w:rPr>
              <w:fldChar w:fldCharType="end"/>
            </w:r>
          </w:hyperlink>
        </w:p>
        <w:p w14:paraId="5A64047B" w14:textId="77777777" w:rsidR="00F176E6" w:rsidRDefault="00F176E6">
          <w:pPr>
            <w:pStyle w:val="21"/>
            <w:tabs>
              <w:tab w:val="left" w:pos="840"/>
              <w:tab w:val="right" w:leader="dot" w:pos="8828"/>
            </w:tabs>
            <w:rPr>
              <w:noProof/>
            </w:rPr>
          </w:pPr>
          <w:hyperlink w:anchor="_Toc216268822" w:history="1">
            <w:r w:rsidRPr="00E874C8">
              <w:rPr>
                <w:rStyle w:val="af"/>
                <w:noProof/>
              </w:rPr>
              <w:t>4.2</w:t>
            </w:r>
            <w:r>
              <w:rPr>
                <w:noProof/>
              </w:rPr>
              <w:tab/>
            </w:r>
            <w:r w:rsidRPr="00E874C8">
              <w:rPr>
                <w:rStyle w:val="af"/>
                <w:noProof/>
              </w:rPr>
              <w:t>今後の展望</w:t>
            </w:r>
            <w:r>
              <w:rPr>
                <w:noProof/>
                <w:webHidden/>
              </w:rPr>
              <w:tab/>
            </w:r>
            <w:r>
              <w:rPr>
                <w:noProof/>
                <w:webHidden/>
              </w:rPr>
              <w:fldChar w:fldCharType="begin"/>
            </w:r>
            <w:r>
              <w:rPr>
                <w:noProof/>
                <w:webHidden/>
              </w:rPr>
              <w:instrText xml:space="preserve"> PAGEREF _Toc216268822 \h </w:instrText>
            </w:r>
            <w:r>
              <w:rPr>
                <w:noProof/>
                <w:webHidden/>
              </w:rPr>
            </w:r>
            <w:r>
              <w:rPr>
                <w:noProof/>
                <w:webHidden/>
              </w:rPr>
              <w:fldChar w:fldCharType="separate"/>
            </w:r>
            <w:r>
              <w:rPr>
                <w:noProof/>
                <w:webHidden/>
              </w:rPr>
              <w:t>26</w:t>
            </w:r>
            <w:r>
              <w:rPr>
                <w:noProof/>
                <w:webHidden/>
              </w:rPr>
              <w:fldChar w:fldCharType="end"/>
            </w:r>
          </w:hyperlink>
        </w:p>
        <w:p w14:paraId="4A0CB674" w14:textId="77777777" w:rsidR="00F176E6" w:rsidRDefault="00F176E6">
          <w:pPr>
            <w:pStyle w:val="31"/>
            <w:tabs>
              <w:tab w:val="left" w:pos="1260"/>
              <w:tab w:val="right" w:leader="dot" w:pos="8828"/>
            </w:tabs>
            <w:rPr>
              <w:noProof/>
            </w:rPr>
          </w:pPr>
          <w:hyperlink w:anchor="_Toc216268823" w:history="1">
            <w:r w:rsidRPr="00E874C8">
              <w:rPr>
                <w:rStyle w:val="af"/>
                <w:noProof/>
              </w:rPr>
              <w:t>4.2.1</w:t>
            </w:r>
            <w:r>
              <w:rPr>
                <w:noProof/>
              </w:rPr>
              <w:tab/>
            </w:r>
            <w:r w:rsidRPr="00E874C8">
              <w:rPr>
                <w:rStyle w:val="af"/>
                <w:noProof/>
              </w:rPr>
              <w:t>貨客混載による地域内最適化への拡張</w:t>
            </w:r>
            <w:r>
              <w:rPr>
                <w:noProof/>
                <w:webHidden/>
              </w:rPr>
              <w:tab/>
            </w:r>
            <w:r>
              <w:rPr>
                <w:noProof/>
                <w:webHidden/>
              </w:rPr>
              <w:fldChar w:fldCharType="begin"/>
            </w:r>
            <w:r>
              <w:rPr>
                <w:noProof/>
                <w:webHidden/>
              </w:rPr>
              <w:instrText xml:space="preserve"> PAGEREF _Toc216268823 \h </w:instrText>
            </w:r>
            <w:r>
              <w:rPr>
                <w:noProof/>
                <w:webHidden/>
              </w:rPr>
            </w:r>
            <w:r>
              <w:rPr>
                <w:noProof/>
                <w:webHidden/>
              </w:rPr>
              <w:fldChar w:fldCharType="separate"/>
            </w:r>
            <w:r>
              <w:rPr>
                <w:noProof/>
                <w:webHidden/>
              </w:rPr>
              <w:t>26</w:t>
            </w:r>
            <w:r>
              <w:rPr>
                <w:noProof/>
                <w:webHidden/>
              </w:rPr>
              <w:fldChar w:fldCharType="end"/>
            </w:r>
          </w:hyperlink>
        </w:p>
        <w:p w14:paraId="64C05CD3" w14:textId="77777777" w:rsidR="00F176E6" w:rsidRDefault="00F176E6">
          <w:pPr>
            <w:pStyle w:val="31"/>
            <w:tabs>
              <w:tab w:val="left" w:pos="1260"/>
              <w:tab w:val="right" w:leader="dot" w:pos="8828"/>
            </w:tabs>
            <w:rPr>
              <w:noProof/>
            </w:rPr>
          </w:pPr>
          <w:hyperlink w:anchor="_Toc216268824" w:history="1">
            <w:r w:rsidRPr="00E874C8">
              <w:rPr>
                <w:rStyle w:val="af"/>
                <w:noProof/>
              </w:rPr>
              <w:t>4.2.2</w:t>
            </w:r>
            <w:r>
              <w:rPr>
                <w:noProof/>
              </w:rPr>
              <w:tab/>
            </w:r>
            <w:r w:rsidRPr="00E874C8">
              <w:rPr>
                <w:rStyle w:val="af"/>
                <w:noProof/>
              </w:rPr>
              <w:t>研究課題</w:t>
            </w:r>
            <w:r w:rsidRPr="00E874C8">
              <w:rPr>
                <w:rStyle w:val="af"/>
                <w:noProof/>
              </w:rPr>
              <w:t>1</w:t>
            </w:r>
            <w:r w:rsidRPr="00E874C8">
              <w:rPr>
                <w:rStyle w:val="af"/>
                <w:noProof/>
              </w:rPr>
              <w:t>：混載可能性の分類</w:t>
            </w:r>
            <w:r>
              <w:rPr>
                <w:noProof/>
                <w:webHidden/>
              </w:rPr>
              <w:tab/>
            </w:r>
            <w:r>
              <w:rPr>
                <w:noProof/>
                <w:webHidden/>
              </w:rPr>
              <w:fldChar w:fldCharType="begin"/>
            </w:r>
            <w:r>
              <w:rPr>
                <w:noProof/>
                <w:webHidden/>
              </w:rPr>
              <w:instrText xml:space="preserve"> PAGEREF _Toc216268824 \h </w:instrText>
            </w:r>
            <w:r>
              <w:rPr>
                <w:noProof/>
                <w:webHidden/>
              </w:rPr>
            </w:r>
            <w:r>
              <w:rPr>
                <w:noProof/>
                <w:webHidden/>
              </w:rPr>
              <w:fldChar w:fldCharType="separate"/>
            </w:r>
            <w:r>
              <w:rPr>
                <w:noProof/>
                <w:webHidden/>
              </w:rPr>
              <w:t>26</w:t>
            </w:r>
            <w:r>
              <w:rPr>
                <w:noProof/>
                <w:webHidden/>
              </w:rPr>
              <w:fldChar w:fldCharType="end"/>
            </w:r>
          </w:hyperlink>
        </w:p>
        <w:p w14:paraId="42B5FEF1" w14:textId="77777777" w:rsidR="00F176E6" w:rsidRDefault="00F176E6">
          <w:pPr>
            <w:pStyle w:val="11"/>
            <w:tabs>
              <w:tab w:val="right" w:leader="dot" w:pos="8828"/>
            </w:tabs>
            <w:rPr>
              <w:noProof/>
            </w:rPr>
          </w:pPr>
          <w:hyperlink w:anchor="_Toc216268825" w:history="1">
            <w:r w:rsidRPr="00E874C8">
              <w:rPr>
                <w:rStyle w:val="af"/>
                <w:noProof/>
              </w:rPr>
              <w:t>参考文献</w:t>
            </w:r>
            <w:r>
              <w:rPr>
                <w:noProof/>
                <w:webHidden/>
              </w:rPr>
              <w:tab/>
            </w:r>
            <w:r>
              <w:rPr>
                <w:noProof/>
                <w:webHidden/>
              </w:rPr>
              <w:fldChar w:fldCharType="begin"/>
            </w:r>
            <w:r>
              <w:rPr>
                <w:noProof/>
                <w:webHidden/>
              </w:rPr>
              <w:instrText xml:space="preserve"> PAGEREF _Toc216268825 \h </w:instrText>
            </w:r>
            <w:r>
              <w:rPr>
                <w:noProof/>
                <w:webHidden/>
              </w:rPr>
            </w:r>
            <w:r>
              <w:rPr>
                <w:noProof/>
                <w:webHidden/>
              </w:rPr>
              <w:fldChar w:fldCharType="separate"/>
            </w:r>
            <w:r>
              <w:rPr>
                <w:noProof/>
                <w:webHidden/>
              </w:rPr>
              <w:t>27</w:t>
            </w:r>
            <w:r>
              <w:rPr>
                <w:noProof/>
                <w:webHidden/>
              </w:rPr>
              <w:fldChar w:fldCharType="end"/>
            </w:r>
          </w:hyperlink>
        </w:p>
        <w:p w14:paraId="5B0239CB" w14:textId="77777777" w:rsidR="00F176E6" w:rsidRDefault="00F176E6">
          <w:pPr>
            <w:pStyle w:val="21"/>
            <w:tabs>
              <w:tab w:val="right" w:leader="dot" w:pos="8828"/>
            </w:tabs>
            <w:rPr>
              <w:noProof/>
            </w:rPr>
          </w:pPr>
          <w:hyperlink w:anchor="_Toc216268826" w:history="1">
            <w:r w:rsidRPr="00E874C8">
              <w:rPr>
                <w:rStyle w:val="af"/>
                <w:noProof/>
              </w:rPr>
              <w:t>公的機関</w:t>
            </w:r>
            <w:r>
              <w:rPr>
                <w:noProof/>
                <w:webHidden/>
              </w:rPr>
              <w:tab/>
            </w:r>
            <w:r>
              <w:rPr>
                <w:noProof/>
                <w:webHidden/>
              </w:rPr>
              <w:fldChar w:fldCharType="begin"/>
            </w:r>
            <w:r>
              <w:rPr>
                <w:noProof/>
                <w:webHidden/>
              </w:rPr>
              <w:instrText xml:space="preserve"> PAGEREF _Toc216268826 \h </w:instrText>
            </w:r>
            <w:r>
              <w:rPr>
                <w:noProof/>
                <w:webHidden/>
              </w:rPr>
            </w:r>
            <w:r>
              <w:rPr>
                <w:noProof/>
                <w:webHidden/>
              </w:rPr>
              <w:fldChar w:fldCharType="separate"/>
            </w:r>
            <w:r>
              <w:rPr>
                <w:noProof/>
                <w:webHidden/>
              </w:rPr>
              <w:t>27</w:t>
            </w:r>
            <w:r>
              <w:rPr>
                <w:noProof/>
                <w:webHidden/>
              </w:rPr>
              <w:fldChar w:fldCharType="end"/>
            </w:r>
          </w:hyperlink>
        </w:p>
        <w:p w14:paraId="7F6FFD34" w14:textId="77777777" w:rsidR="00F176E6" w:rsidRDefault="00F176E6">
          <w:pPr>
            <w:pStyle w:val="21"/>
            <w:tabs>
              <w:tab w:val="right" w:leader="dot" w:pos="8828"/>
            </w:tabs>
            <w:rPr>
              <w:noProof/>
            </w:rPr>
          </w:pPr>
          <w:hyperlink w:anchor="_Toc216268827" w:history="1">
            <w:r w:rsidRPr="00E874C8">
              <w:rPr>
                <w:rStyle w:val="af"/>
                <w:noProof/>
              </w:rPr>
              <w:t>業界団体・メーカー</w:t>
            </w:r>
            <w:r>
              <w:rPr>
                <w:noProof/>
                <w:webHidden/>
              </w:rPr>
              <w:tab/>
            </w:r>
            <w:r>
              <w:rPr>
                <w:noProof/>
                <w:webHidden/>
              </w:rPr>
              <w:fldChar w:fldCharType="begin"/>
            </w:r>
            <w:r>
              <w:rPr>
                <w:noProof/>
                <w:webHidden/>
              </w:rPr>
              <w:instrText xml:space="preserve"> PAGEREF _Toc216268827 \h </w:instrText>
            </w:r>
            <w:r>
              <w:rPr>
                <w:noProof/>
                <w:webHidden/>
              </w:rPr>
            </w:r>
            <w:r>
              <w:rPr>
                <w:noProof/>
                <w:webHidden/>
              </w:rPr>
              <w:fldChar w:fldCharType="separate"/>
            </w:r>
            <w:r>
              <w:rPr>
                <w:noProof/>
                <w:webHidden/>
              </w:rPr>
              <w:t>27</w:t>
            </w:r>
            <w:r>
              <w:rPr>
                <w:noProof/>
                <w:webHidden/>
              </w:rPr>
              <w:fldChar w:fldCharType="end"/>
            </w:r>
          </w:hyperlink>
        </w:p>
        <w:p w14:paraId="0651B9A4" w14:textId="77777777" w:rsidR="00F176E6" w:rsidRDefault="00F176E6">
          <w:pPr>
            <w:pStyle w:val="21"/>
            <w:tabs>
              <w:tab w:val="right" w:leader="dot" w:pos="8828"/>
            </w:tabs>
            <w:rPr>
              <w:noProof/>
            </w:rPr>
          </w:pPr>
          <w:hyperlink w:anchor="_Toc216268828" w:history="1">
            <w:r w:rsidRPr="00E874C8">
              <w:rPr>
                <w:rStyle w:val="af"/>
                <w:noProof/>
              </w:rPr>
              <w:t>中古車販売・情報サイト</w:t>
            </w:r>
            <w:r>
              <w:rPr>
                <w:noProof/>
                <w:webHidden/>
              </w:rPr>
              <w:tab/>
            </w:r>
            <w:r>
              <w:rPr>
                <w:noProof/>
                <w:webHidden/>
              </w:rPr>
              <w:fldChar w:fldCharType="begin"/>
            </w:r>
            <w:r>
              <w:rPr>
                <w:noProof/>
                <w:webHidden/>
              </w:rPr>
              <w:instrText xml:space="preserve"> PAGEREF _Toc216268828 \h </w:instrText>
            </w:r>
            <w:r>
              <w:rPr>
                <w:noProof/>
                <w:webHidden/>
              </w:rPr>
            </w:r>
            <w:r>
              <w:rPr>
                <w:noProof/>
                <w:webHidden/>
              </w:rPr>
              <w:fldChar w:fldCharType="separate"/>
            </w:r>
            <w:r>
              <w:rPr>
                <w:noProof/>
                <w:webHidden/>
              </w:rPr>
              <w:t>28</w:t>
            </w:r>
            <w:r>
              <w:rPr>
                <w:noProof/>
                <w:webHidden/>
              </w:rPr>
              <w:fldChar w:fldCharType="end"/>
            </w:r>
          </w:hyperlink>
        </w:p>
        <w:p w14:paraId="084B84E6" w14:textId="77777777" w:rsidR="00F176E6" w:rsidRDefault="00F176E6">
          <w:pPr>
            <w:pStyle w:val="21"/>
            <w:tabs>
              <w:tab w:val="right" w:leader="dot" w:pos="8828"/>
            </w:tabs>
            <w:rPr>
              <w:noProof/>
            </w:rPr>
          </w:pPr>
          <w:hyperlink w:anchor="_Toc216268829" w:history="1">
            <w:r w:rsidRPr="00E874C8">
              <w:rPr>
                <w:rStyle w:val="af"/>
                <w:noProof/>
              </w:rPr>
              <w:t>その他</w:t>
            </w:r>
            <w:r>
              <w:rPr>
                <w:noProof/>
                <w:webHidden/>
              </w:rPr>
              <w:tab/>
            </w:r>
            <w:r>
              <w:rPr>
                <w:noProof/>
                <w:webHidden/>
              </w:rPr>
              <w:fldChar w:fldCharType="begin"/>
            </w:r>
            <w:r>
              <w:rPr>
                <w:noProof/>
                <w:webHidden/>
              </w:rPr>
              <w:instrText xml:space="preserve"> PAGEREF _Toc216268829 \h </w:instrText>
            </w:r>
            <w:r>
              <w:rPr>
                <w:noProof/>
                <w:webHidden/>
              </w:rPr>
            </w:r>
            <w:r>
              <w:rPr>
                <w:noProof/>
                <w:webHidden/>
              </w:rPr>
              <w:fldChar w:fldCharType="separate"/>
            </w:r>
            <w:r>
              <w:rPr>
                <w:noProof/>
                <w:webHidden/>
              </w:rPr>
              <w:t>28</w:t>
            </w:r>
            <w:r>
              <w:rPr>
                <w:noProof/>
                <w:webHidden/>
              </w:rPr>
              <w:fldChar w:fldCharType="end"/>
            </w:r>
          </w:hyperlink>
        </w:p>
        <w:p w14:paraId="5436277F" w14:textId="77777777" w:rsidR="00F176E6" w:rsidRDefault="00F176E6">
          <w:pPr>
            <w:pStyle w:val="21"/>
            <w:tabs>
              <w:tab w:val="right" w:leader="dot" w:pos="8828"/>
            </w:tabs>
            <w:rPr>
              <w:noProof/>
            </w:rPr>
          </w:pPr>
          <w:hyperlink w:anchor="_Toc216268830" w:history="1">
            <w:r w:rsidRPr="00E874C8">
              <w:rPr>
                <w:rStyle w:val="af"/>
                <w:noProof/>
              </w:rPr>
              <w:t>ソフトウェア・ライブラリ</w:t>
            </w:r>
            <w:r>
              <w:rPr>
                <w:noProof/>
                <w:webHidden/>
              </w:rPr>
              <w:tab/>
            </w:r>
            <w:r>
              <w:rPr>
                <w:noProof/>
                <w:webHidden/>
              </w:rPr>
              <w:fldChar w:fldCharType="begin"/>
            </w:r>
            <w:r>
              <w:rPr>
                <w:noProof/>
                <w:webHidden/>
              </w:rPr>
              <w:instrText xml:space="preserve"> PAGEREF _Toc216268830 \h </w:instrText>
            </w:r>
            <w:r>
              <w:rPr>
                <w:noProof/>
                <w:webHidden/>
              </w:rPr>
            </w:r>
            <w:r>
              <w:rPr>
                <w:noProof/>
                <w:webHidden/>
              </w:rPr>
              <w:fldChar w:fldCharType="separate"/>
            </w:r>
            <w:r>
              <w:rPr>
                <w:noProof/>
                <w:webHidden/>
              </w:rPr>
              <w:t>28</w:t>
            </w:r>
            <w:r>
              <w:rPr>
                <w:noProof/>
                <w:webHidden/>
              </w:rPr>
              <w:fldChar w:fldCharType="end"/>
            </w:r>
          </w:hyperlink>
        </w:p>
        <w:p w14:paraId="3C9618F7" w14:textId="77777777" w:rsidR="00F176E6" w:rsidRDefault="00F176E6">
          <w:pPr>
            <w:pStyle w:val="21"/>
            <w:tabs>
              <w:tab w:val="right" w:leader="dot" w:pos="8828"/>
            </w:tabs>
            <w:rPr>
              <w:noProof/>
            </w:rPr>
          </w:pPr>
          <w:hyperlink w:anchor="_Toc216268831" w:history="1">
            <w:r w:rsidRPr="00E874C8">
              <w:rPr>
                <w:rStyle w:val="af"/>
                <w:noProof/>
              </w:rPr>
              <w:t>学術文献</w:t>
            </w:r>
            <w:r>
              <w:rPr>
                <w:noProof/>
                <w:webHidden/>
              </w:rPr>
              <w:tab/>
            </w:r>
            <w:r>
              <w:rPr>
                <w:noProof/>
                <w:webHidden/>
              </w:rPr>
              <w:fldChar w:fldCharType="begin"/>
            </w:r>
            <w:r>
              <w:rPr>
                <w:noProof/>
                <w:webHidden/>
              </w:rPr>
              <w:instrText xml:space="preserve"> PAGEREF _Toc216268831 \h </w:instrText>
            </w:r>
            <w:r>
              <w:rPr>
                <w:noProof/>
                <w:webHidden/>
              </w:rPr>
            </w:r>
            <w:r>
              <w:rPr>
                <w:noProof/>
                <w:webHidden/>
              </w:rPr>
              <w:fldChar w:fldCharType="separate"/>
            </w:r>
            <w:r>
              <w:rPr>
                <w:noProof/>
                <w:webHidden/>
              </w:rPr>
              <w:t>29</w:t>
            </w:r>
            <w:r>
              <w:rPr>
                <w:noProof/>
                <w:webHidden/>
              </w:rPr>
              <w:fldChar w:fldCharType="end"/>
            </w:r>
          </w:hyperlink>
        </w:p>
        <w:p w14:paraId="65488FCC" w14:textId="77777777" w:rsidR="00663571" w:rsidRDefault="00000000">
          <w:r>
            <w:fldChar w:fldCharType="end"/>
          </w:r>
        </w:p>
      </w:sdtContent>
    </w:sdt>
    <w:p w14:paraId="2BC17DAC" w14:textId="77777777" w:rsidR="00663571" w:rsidRDefault="00000000">
      <w:pPr>
        <w:pStyle w:val="1"/>
      </w:pPr>
      <w:bookmarkStart w:id="0" w:name="序論"/>
      <w:bookmarkStart w:id="1" w:name="_Toc216268793"/>
      <w:r>
        <w:rPr>
          <w:rStyle w:val="SectionNumber"/>
        </w:rPr>
        <w:t>1</w:t>
      </w:r>
      <w:r>
        <w:tab/>
      </w:r>
      <w:r>
        <w:rPr>
          <w:rFonts w:hint="eastAsia"/>
        </w:rPr>
        <w:t>序論</w:t>
      </w:r>
      <w:bookmarkEnd w:id="1"/>
    </w:p>
    <w:p w14:paraId="38FEECED" w14:textId="77777777" w:rsidR="00663571" w:rsidRDefault="00000000">
      <w:pPr>
        <w:pStyle w:val="2"/>
      </w:pPr>
      <w:bookmarkStart w:id="2" w:name="仕様の確認"/>
      <w:bookmarkStart w:id="3" w:name="_Toc216268794"/>
      <w:r>
        <w:rPr>
          <w:rStyle w:val="SectionNumber"/>
        </w:rPr>
        <w:t>1.1</w:t>
      </w:r>
      <w:r>
        <w:tab/>
      </w:r>
      <w:r>
        <w:rPr>
          <w:rFonts w:hint="eastAsia"/>
        </w:rPr>
        <w:t>仕様の確認</w:t>
      </w:r>
      <w:bookmarkEnd w:id="3"/>
    </w:p>
    <w:p w14:paraId="26D417D7" w14:textId="77777777" w:rsidR="00663571" w:rsidRDefault="00000000">
      <w:pPr>
        <w:pStyle w:val="FirstParagraph"/>
      </w:pPr>
      <w:r>
        <w:rPr>
          <w:rFonts w:hint="eastAsia"/>
        </w:rPr>
        <w:t>本研究は、以下の仕様に基づいて実施された。</w:t>
      </w:r>
    </w:p>
    <w:p w14:paraId="31A3617B" w14:textId="77777777" w:rsidR="00663571" w:rsidRDefault="00000000">
      <w:pPr>
        <w:numPr>
          <w:ilvl w:val="0"/>
          <w:numId w:val="2"/>
        </w:numPr>
      </w:pPr>
      <w:r>
        <w:rPr>
          <w:rFonts w:hint="eastAsia"/>
          <w:b/>
          <w:bCs/>
        </w:rPr>
        <w:t>名称</w:t>
      </w:r>
      <w:r>
        <w:rPr>
          <w:rFonts w:hint="eastAsia"/>
        </w:rPr>
        <w:t>：地域交通計画立案ツールを改良した群馬県内の未利用資源運搬等に関する基礎的研究</w:t>
      </w:r>
    </w:p>
    <w:p w14:paraId="63DF855F" w14:textId="77777777" w:rsidR="00663571" w:rsidRDefault="00000000">
      <w:pPr>
        <w:numPr>
          <w:ilvl w:val="0"/>
          <w:numId w:val="2"/>
        </w:numPr>
      </w:pPr>
      <w:r>
        <w:rPr>
          <w:rFonts w:hint="eastAsia"/>
          <w:b/>
          <w:bCs/>
        </w:rPr>
        <w:t>目的</w:t>
      </w:r>
      <w:r>
        <w:rPr>
          <w:rFonts w:hint="eastAsia"/>
        </w:rPr>
        <w:t>：交通安全環境研究所で開発中の「地域交通計画立案ツール」を改良し、群馬県内の未利用資源運搬時の最短経路と運搬費用を推計する</w:t>
      </w:r>
    </w:p>
    <w:p w14:paraId="110C779D" w14:textId="77777777" w:rsidR="00663571" w:rsidRDefault="00000000">
      <w:pPr>
        <w:numPr>
          <w:ilvl w:val="0"/>
          <w:numId w:val="2"/>
        </w:numPr>
      </w:pPr>
      <w:r>
        <w:rPr>
          <w:rFonts w:hint="eastAsia"/>
          <w:b/>
          <w:bCs/>
        </w:rPr>
        <w:t>期間</w:t>
      </w:r>
      <w:r>
        <w:rPr>
          <w:rFonts w:hint="eastAsia"/>
        </w:rPr>
        <w:t>：契約締結日から令和</w:t>
      </w:r>
      <w:r>
        <w:rPr>
          <w:rFonts w:hint="eastAsia"/>
        </w:rPr>
        <w:t>8</w:t>
      </w:r>
      <w:r>
        <w:rPr>
          <w:rFonts w:hint="eastAsia"/>
        </w:rPr>
        <w:t>年</w:t>
      </w:r>
      <w:r>
        <w:rPr>
          <w:rFonts w:hint="eastAsia"/>
        </w:rPr>
        <w:t>2</w:t>
      </w:r>
      <w:r>
        <w:rPr>
          <w:rFonts w:hint="eastAsia"/>
        </w:rPr>
        <w:t>月</w:t>
      </w:r>
      <w:r>
        <w:rPr>
          <w:rFonts w:hint="eastAsia"/>
        </w:rPr>
        <w:t>27</w:t>
      </w:r>
      <w:r>
        <w:rPr>
          <w:rFonts w:hint="eastAsia"/>
        </w:rPr>
        <w:t>日まで</w:t>
      </w:r>
    </w:p>
    <w:p w14:paraId="26557D4E" w14:textId="77777777" w:rsidR="00663571" w:rsidRDefault="00000000">
      <w:pPr>
        <w:numPr>
          <w:ilvl w:val="0"/>
          <w:numId w:val="2"/>
        </w:numPr>
      </w:pPr>
      <w:r>
        <w:rPr>
          <w:rFonts w:hint="eastAsia"/>
          <w:b/>
          <w:bCs/>
        </w:rPr>
        <w:t>内容</w:t>
      </w:r>
      <w:r>
        <w:rPr>
          <w:rFonts w:hint="eastAsia"/>
        </w:rPr>
        <w:t>：</w:t>
      </w:r>
    </w:p>
    <w:p w14:paraId="38B4E6D0" w14:textId="77777777" w:rsidR="00663571" w:rsidRDefault="00000000">
      <w:pPr>
        <w:numPr>
          <w:ilvl w:val="1"/>
          <w:numId w:val="3"/>
        </w:numPr>
      </w:pPr>
      <w:r>
        <w:rPr>
          <w:rFonts w:hint="eastAsia"/>
        </w:rPr>
        <w:lastRenderedPageBreak/>
        <w:t>交通安全環境研究所で開発中の「地域交通計画立案ツール」（以下、ツールと呼ぶ）を改良する</w:t>
      </w:r>
    </w:p>
    <w:p w14:paraId="0F078C5D" w14:textId="77777777" w:rsidR="00663571" w:rsidRDefault="00000000">
      <w:pPr>
        <w:numPr>
          <w:ilvl w:val="1"/>
          <w:numId w:val="3"/>
        </w:numPr>
      </w:pPr>
      <w:r>
        <w:rPr>
          <w:rFonts w:hint="eastAsia"/>
        </w:rPr>
        <w:t>ツールの変数として、数種類の未利用資源を使用する</w:t>
      </w:r>
    </w:p>
    <w:p w14:paraId="2FA0743F" w14:textId="77777777" w:rsidR="00663571" w:rsidRDefault="00000000">
      <w:pPr>
        <w:numPr>
          <w:ilvl w:val="1"/>
          <w:numId w:val="3"/>
        </w:numPr>
      </w:pPr>
      <w:r>
        <w:rPr>
          <w:rFonts w:hint="eastAsia"/>
        </w:rPr>
        <w:t>ツールの変数として、数種類のモビリティ（軽トラ等の貨物車等）を使用する</w:t>
      </w:r>
    </w:p>
    <w:p w14:paraId="39987206" w14:textId="77777777" w:rsidR="00663571" w:rsidRDefault="00000000">
      <w:pPr>
        <w:numPr>
          <w:ilvl w:val="1"/>
          <w:numId w:val="3"/>
        </w:numPr>
      </w:pPr>
      <w:r>
        <w:rPr>
          <w:rFonts w:hint="eastAsia"/>
        </w:rPr>
        <w:t>単一の収集場所から単一の集積場所まで運搬する際の、最短経路と運搬費用を推計する</w:t>
      </w:r>
    </w:p>
    <w:p w14:paraId="285B218E" w14:textId="77777777" w:rsidR="00663571" w:rsidRDefault="00000000">
      <w:pPr>
        <w:numPr>
          <w:ilvl w:val="0"/>
          <w:numId w:val="2"/>
        </w:numPr>
      </w:pPr>
      <w:r>
        <w:rPr>
          <w:rFonts w:hint="eastAsia"/>
          <w:b/>
          <w:bCs/>
        </w:rPr>
        <w:t>提出形式</w:t>
      </w:r>
      <w:r>
        <w:rPr>
          <w:rFonts w:hint="eastAsia"/>
        </w:rPr>
        <w:t>：印刷物</w:t>
      </w:r>
      <w:r>
        <w:rPr>
          <w:rFonts w:hint="eastAsia"/>
        </w:rPr>
        <w:t>3</w:t>
      </w:r>
      <w:r>
        <w:rPr>
          <w:rFonts w:hint="eastAsia"/>
        </w:rPr>
        <w:t>部、デジタルデータ（数値データ、編集可能書類データ、</w:t>
      </w:r>
      <w:r>
        <w:rPr>
          <w:rFonts w:hint="eastAsia"/>
        </w:rPr>
        <w:t>PDF</w:t>
      </w:r>
      <w:r>
        <w:rPr>
          <w:rFonts w:hint="eastAsia"/>
        </w:rPr>
        <w:t>データ）</w:t>
      </w:r>
    </w:p>
    <w:p w14:paraId="4B23021A" w14:textId="77777777" w:rsidR="00663571" w:rsidRDefault="00000000">
      <w:pPr>
        <w:numPr>
          <w:ilvl w:val="0"/>
          <w:numId w:val="2"/>
        </w:numPr>
      </w:pPr>
      <w:r>
        <w:rPr>
          <w:rFonts w:hint="eastAsia"/>
          <w:b/>
          <w:bCs/>
        </w:rPr>
        <w:t>提出期限</w:t>
      </w:r>
      <w:r>
        <w:rPr>
          <w:rFonts w:hint="eastAsia"/>
        </w:rPr>
        <w:t>：</w:t>
      </w:r>
      <w:r>
        <w:rPr>
          <w:rFonts w:hint="eastAsia"/>
        </w:rPr>
        <w:t>2026</w:t>
      </w:r>
      <w:r>
        <w:rPr>
          <w:rFonts w:hint="eastAsia"/>
        </w:rPr>
        <w:t>年</w:t>
      </w:r>
      <w:r>
        <w:rPr>
          <w:rFonts w:hint="eastAsia"/>
        </w:rPr>
        <w:t>2</w:t>
      </w:r>
      <w:r>
        <w:rPr>
          <w:rFonts w:hint="eastAsia"/>
        </w:rPr>
        <w:t>月</w:t>
      </w:r>
      <w:r>
        <w:rPr>
          <w:rFonts w:hint="eastAsia"/>
        </w:rPr>
        <w:t>27</w:t>
      </w:r>
      <w:r>
        <w:rPr>
          <w:rFonts w:hint="eastAsia"/>
        </w:rPr>
        <w:t>日（金）</w:t>
      </w:r>
    </w:p>
    <w:p w14:paraId="19147E28" w14:textId="77777777" w:rsidR="00663571" w:rsidRDefault="00000000">
      <w:pPr>
        <w:pStyle w:val="2"/>
      </w:pPr>
      <w:bookmarkStart w:id="4" w:name="研究の目的"/>
      <w:bookmarkStart w:id="5" w:name="_Toc216268795"/>
      <w:bookmarkEnd w:id="2"/>
      <w:r>
        <w:rPr>
          <w:rStyle w:val="SectionNumber"/>
        </w:rPr>
        <w:t>1.2</w:t>
      </w:r>
      <w:r>
        <w:tab/>
      </w:r>
      <w:r>
        <w:rPr>
          <w:rFonts w:hint="eastAsia"/>
        </w:rPr>
        <w:t>研究の目的</w:t>
      </w:r>
      <w:bookmarkEnd w:id="5"/>
    </w:p>
    <w:p w14:paraId="42388EC9" w14:textId="77777777" w:rsidR="00663571" w:rsidRDefault="00000000">
      <w:pPr>
        <w:pStyle w:val="FirstParagraph"/>
      </w:pPr>
      <w:r>
        <w:rPr>
          <w:rFonts w:hint="eastAsia"/>
        </w:rPr>
        <w:t>未利用資源の効果的な収集運搬は、地域の循環型社会形成において重要な課題である。本研究では、群馬県内における未利用資源の運搬最適化を目的として、以下の目標を設定した。</w:t>
      </w:r>
    </w:p>
    <w:p w14:paraId="0ECA8F16" w14:textId="77777777" w:rsidR="00663571" w:rsidRDefault="00000000">
      <w:pPr>
        <w:numPr>
          <w:ilvl w:val="0"/>
          <w:numId w:val="4"/>
        </w:numPr>
      </w:pPr>
      <w:r>
        <w:rPr>
          <w:rFonts w:hint="eastAsia"/>
        </w:rPr>
        <w:t>未利用資源と運搬車両の適合性を体系的に整理する</w:t>
      </w:r>
    </w:p>
    <w:p w14:paraId="0BDFFF36" w14:textId="77777777" w:rsidR="00663571" w:rsidRDefault="00000000">
      <w:pPr>
        <w:numPr>
          <w:ilvl w:val="0"/>
          <w:numId w:val="4"/>
        </w:numPr>
      </w:pPr>
      <w:r>
        <w:rPr>
          <w:rFonts w:hint="eastAsia"/>
        </w:rPr>
        <w:t>最短経路探索アルゴリズムを実装し、運搬距離を最小化する</w:t>
      </w:r>
    </w:p>
    <w:p w14:paraId="2B4E6148" w14:textId="77777777" w:rsidR="00663571" w:rsidRDefault="00000000">
      <w:pPr>
        <w:numPr>
          <w:ilvl w:val="0"/>
          <w:numId w:val="4"/>
        </w:numPr>
      </w:pPr>
      <w:r>
        <w:rPr>
          <w:rFonts w:hint="eastAsia"/>
        </w:rPr>
        <w:t>運搬費用を詳細に推計し、経済性を評価する</w:t>
      </w:r>
    </w:p>
    <w:p w14:paraId="78F6D681" w14:textId="77777777" w:rsidR="00663571" w:rsidRDefault="00000000">
      <w:pPr>
        <w:numPr>
          <w:ilvl w:val="0"/>
          <w:numId w:val="4"/>
        </w:numPr>
      </w:pPr>
      <w:r>
        <w:rPr>
          <w:rFonts w:hint="eastAsia"/>
        </w:rPr>
        <w:t>実用的な</w:t>
      </w:r>
      <w:r>
        <w:rPr>
          <w:rFonts w:hint="eastAsia"/>
        </w:rPr>
        <w:t>Web</w:t>
      </w:r>
      <w:r>
        <w:rPr>
          <w:rFonts w:hint="eastAsia"/>
        </w:rPr>
        <w:t>アプリケーションとして実装し、利用可能な形態で提供する</w:t>
      </w:r>
    </w:p>
    <w:p w14:paraId="308FFA6A" w14:textId="77777777" w:rsidR="00663571" w:rsidRDefault="00000000">
      <w:pPr>
        <w:pStyle w:val="FirstParagraph"/>
      </w:pPr>
      <w:r>
        <w:rPr>
          <w:rFonts w:hint="eastAsia"/>
        </w:rPr>
        <w:t>これらの目標達成により、未利用資源の効率的な収集運搬計画の策定を支援し、地域におけるバイオマス利活用の促進に貢献することを目指す。</w:t>
      </w:r>
    </w:p>
    <w:p w14:paraId="1E868F8C" w14:textId="77777777" w:rsidR="00663571" w:rsidRDefault="00000000">
      <w:pPr>
        <w:pStyle w:val="1"/>
      </w:pPr>
      <w:bookmarkStart w:id="6" w:name="システムの説明"/>
      <w:bookmarkStart w:id="7" w:name="_Toc216268796"/>
      <w:bookmarkEnd w:id="0"/>
      <w:bookmarkEnd w:id="4"/>
      <w:r>
        <w:rPr>
          <w:rStyle w:val="SectionNumber"/>
        </w:rPr>
        <w:lastRenderedPageBreak/>
        <w:t>2</w:t>
      </w:r>
      <w:r>
        <w:tab/>
      </w:r>
      <w:r>
        <w:rPr>
          <w:rFonts w:hint="eastAsia"/>
        </w:rPr>
        <w:t>システムの説明</w:t>
      </w:r>
      <w:bookmarkEnd w:id="7"/>
    </w:p>
    <w:p w14:paraId="2B3DBBF0" w14:textId="77777777" w:rsidR="00663571" w:rsidRDefault="00000000">
      <w:pPr>
        <w:pStyle w:val="2"/>
      </w:pPr>
      <w:bookmarkStart w:id="8" w:name="システムの全体構成"/>
      <w:bookmarkStart w:id="9" w:name="_Toc216268797"/>
      <w:r>
        <w:rPr>
          <w:rStyle w:val="SectionNumber"/>
        </w:rPr>
        <w:t>2.1</w:t>
      </w:r>
      <w:r>
        <w:tab/>
      </w:r>
      <w:r>
        <w:rPr>
          <w:rFonts w:hint="eastAsia"/>
        </w:rPr>
        <w:t>システムの全体構成</w:t>
      </w:r>
      <w:bookmarkEnd w:id="9"/>
    </w:p>
    <w:p w14:paraId="7A5FA400" w14:textId="77777777" w:rsidR="00663571" w:rsidRDefault="00000000">
      <w:pPr>
        <w:pStyle w:val="FirstParagraph"/>
      </w:pPr>
      <w:r>
        <w:rPr>
          <w:rFonts w:hint="eastAsia"/>
        </w:rPr>
        <w:t>本システムは、未利用資源の収集運搬計画を最適化するため、以下の主要コンポーネントから構成される（図</w:t>
      </w:r>
      <w:hyperlink w:anchor="fig:system_architecture">
        <w:r>
          <w:rPr>
            <w:rStyle w:val="af"/>
          </w:rPr>
          <w:t>1</w:t>
        </w:r>
      </w:hyperlink>
      <w:r>
        <w:rPr>
          <w:rFonts w:hint="eastAsia"/>
        </w:rPr>
        <w:t>）。</w:t>
      </w:r>
    </w:p>
    <w:tbl>
      <w:tblPr>
        <w:tblStyle w:val="Table"/>
        <w:tblW w:w="0" w:type="auto"/>
        <w:jc w:val="center"/>
        <w:tblLook w:val="0600" w:firstRow="0" w:lastRow="0" w:firstColumn="0" w:lastColumn="0" w:noHBand="1" w:noVBand="1"/>
      </w:tblPr>
      <w:tblGrid>
        <w:gridCol w:w="9054"/>
      </w:tblGrid>
      <w:tr w:rsidR="00663571" w14:paraId="6921CA42" w14:textId="77777777">
        <w:trPr>
          <w:jc w:val="center"/>
        </w:trPr>
        <w:tc>
          <w:tcPr>
            <w:tcW w:w="0" w:type="auto"/>
          </w:tcPr>
          <w:p w14:paraId="42238E95" w14:textId="5F65AA3B" w:rsidR="00663571" w:rsidRDefault="00000000">
            <w:pPr>
              <w:jc w:val="center"/>
              <w:rPr>
                <w:lang w:eastAsia="ja-JP"/>
              </w:rPr>
            </w:pPr>
            <w:bookmarkStart w:id="10" w:name="fig:system_architecture"/>
            <m:oMath>
              <m:r>
                <m:rPr>
                  <m:sty m:val="p"/>
                </m:rPr>
                <w:rPr>
                  <w:rFonts w:ascii="Cambria Math" w:hAnsi="Cambria Math"/>
                </w:rPr>
                <m:t>↓</m:t>
              </m:r>
            </m:oMath>
            <w:r>
              <w:t xml:space="preserve"> </w:t>
            </w:r>
            <w:r>
              <w:rPr>
                <w:rFonts w:hint="eastAsia"/>
                <w:i/>
                <w:iCs/>
              </w:rPr>
              <w:t>入</w:t>
            </w:r>
            <w:r w:rsidR="00F176E6" w:rsidRPr="00F176E6">
              <w:rPr>
                <w:i/>
                <w:iCs/>
              </w:rPr>
              <w:drawing>
                <wp:inline distT="0" distB="0" distL="0" distR="0" wp14:anchorId="4E06CD96" wp14:editId="7609E0CF">
                  <wp:extent cx="5612130" cy="5396865"/>
                  <wp:effectExtent l="0" t="0" r="7620" b="0"/>
                  <wp:docPr id="71243948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39486" name=""/>
                          <pic:cNvPicPr/>
                        </pic:nvPicPr>
                        <pic:blipFill>
                          <a:blip r:embed="rId5"/>
                          <a:stretch>
                            <a:fillRect/>
                          </a:stretch>
                        </pic:blipFill>
                        <pic:spPr>
                          <a:xfrm>
                            <a:off x="0" y="0"/>
                            <a:ext cx="5612130" cy="5396865"/>
                          </a:xfrm>
                          <a:prstGeom prst="rect">
                            <a:avLst/>
                          </a:prstGeom>
                        </pic:spPr>
                      </pic:pic>
                    </a:graphicData>
                  </a:graphic>
                </wp:inline>
              </w:drawing>
            </w:r>
          </w:p>
        </w:tc>
      </w:tr>
    </w:tbl>
    <w:p w14:paraId="505947E7" w14:textId="77777777" w:rsidR="00663571" w:rsidRDefault="00000000">
      <w:pPr>
        <w:pStyle w:val="ImageCaption"/>
      </w:pPr>
      <w:r>
        <w:rPr>
          <w:rFonts w:hint="eastAsia"/>
        </w:rPr>
        <w:t>システムの全体構成</w:t>
      </w:r>
    </w:p>
    <w:p w14:paraId="0C284169" w14:textId="77777777" w:rsidR="00663571" w:rsidRDefault="00000000">
      <w:pPr>
        <w:pStyle w:val="3"/>
      </w:pPr>
      <w:bookmarkStart w:id="11" w:name="システム構成要素"/>
      <w:bookmarkStart w:id="12" w:name="_Toc216268798"/>
      <w:bookmarkEnd w:id="10"/>
      <w:r>
        <w:rPr>
          <w:rStyle w:val="SectionNumber"/>
        </w:rPr>
        <w:lastRenderedPageBreak/>
        <w:t>2.1.1</w:t>
      </w:r>
      <w:r>
        <w:tab/>
      </w:r>
      <w:r>
        <w:rPr>
          <w:rFonts w:hint="eastAsia"/>
        </w:rPr>
        <w:t>システム構成要素</w:t>
      </w:r>
      <w:bookmarkEnd w:id="12"/>
    </w:p>
    <w:p w14:paraId="7F622079" w14:textId="77777777" w:rsidR="00663571" w:rsidRDefault="00000000">
      <w:pPr>
        <w:pStyle w:val="FirstParagraph"/>
      </w:pPr>
      <w:r>
        <w:rPr>
          <w:rFonts w:hint="eastAsia"/>
        </w:rPr>
        <w:t>システムは</w:t>
      </w:r>
      <w:r>
        <w:rPr>
          <w:rFonts w:hint="eastAsia"/>
        </w:rPr>
        <w:t>3</w:t>
      </w:r>
      <w:r>
        <w:rPr>
          <w:rFonts w:hint="eastAsia"/>
        </w:rPr>
        <w:t>層構造で構成されており、図</w:t>
      </w:r>
      <w:hyperlink w:anchor="fig:system_architecture">
        <w:r>
          <w:rPr>
            <w:rStyle w:val="af"/>
          </w:rPr>
          <w:t>1</w:t>
        </w:r>
      </w:hyperlink>
      <w:r>
        <w:rPr>
          <w:rFonts w:hint="eastAsia"/>
        </w:rPr>
        <w:t>に示す各層の要素を以下に説明する。</w:t>
      </w:r>
    </w:p>
    <w:p w14:paraId="7284BF29" w14:textId="77777777" w:rsidR="00663571" w:rsidRDefault="00000000">
      <w:pPr>
        <w:pStyle w:val="4"/>
      </w:pPr>
      <w:bookmarkStart w:id="13" w:name="ユーザー入力"/>
      <w:r>
        <w:rPr>
          <w:rStyle w:val="SectionNumber"/>
        </w:rPr>
        <w:t>2.1.1.1</w:t>
      </w:r>
      <w:r>
        <w:tab/>
      </w:r>
      <w:r>
        <w:rPr>
          <w:rFonts w:hint="eastAsia"/>
        </w:rPr>
        <w:t>ユーザー入力</w:t>
      </w:r>
    </w:p>
    <w:p w14:paraId="69A675D0" w14:textId="77777777" w:rsidR="00663571" w:rsidRDefault="00000000">
      <w:pPr>
        <w:pStyle w:val="FirstParagraph"/>
      </w:pPr>
      <w:r>
        <w:rPr>
          <w:rFonts w:hint="eastAsia"/>
        </w:rPr>
        <w:t>ユーザーが入力・選択する情報である：</w:t>
      </w:r>
    </w:p>
    <w:p w14:paraId="32029863" w14:textId="77777777" w:rsidR="00663571" w:rsidRDefault="00000000">
      <w:pPr>
        <w:numPr>
          <w:ilvl w:val="0"/>
          <w:numId w:val="5"/>
        </w:numPr>
      </w:pPr>
      <w:r>
        <w:rPr>
          <w:rFonts w:hint="eastAsia"/>
        </w:rPr>
        <w:t>車庫地点：車両の出発地点・帰着地点の座標</w:t>
      </w:r>
    </w:p>
    <w:p w14:paraId="289CD00E" w14:textId="77777777" w:rsidR="00663571" w:rsidRDefault="00000000">
      <w:pPr>
        <w:numPr>
          <w:ilvl w:val="0"/>
          <w:numId w:val="5"/>
        </w:numPr>
      </w:pPr>
      <w:r>
        <w:rPr>
          <w:rFonts w:hint="eastAsia"/>
        </w:rPr>
        <w:t>資源回収地点：資源を回収する地点の座標</w:t>
      </w:r>
    </w:p>
    <w:p w14:paraId="22E66482" w14:textId="77777777" w:rsidR="00663571" w:rsidRDefault="00000000">
      <w:pPr>
        <w:numPr>
          <w:ilvl w:val="0"/>
          <w:numId w:val="5"/>
        </w:numPr>
      </w:pPr>
      <w:r>
        <w:rPr>
          <w:rFonts w:hint="eastAsia"/>
        </w:rPr>
        <w:t>資源種別：回収する資源の種類（紙、プラスチック、ガラス等）</w:t>
      </w:r>
    </w:p>
    <w:p w14:paraId="7BAA8446" w14:textId="77777777" w:rsidR="00663571" w:rsidRDefault="00000000">
      <w:pPr>
        <w:numPr>
          <w:ilvl w:val="0"/>
          <w:numId w:val="5"/>
        </w:numPr>
      </w:pPr>
      <w:r>
        <w:rPr>
          <w:rFonts w:hint="eastAsia"/>
        </w:rPr>
        <w:t>回収量：各地点での資源回収量</w:t>
      </w:r>
    </w:p>
    <w:p w14:paraId="57A16258" w14:textId="77777777" w:rsidR="00663571" w:rsidRDefault="00000000">
      <w:pPr>
        <w:numPr>
          <w:ilvl w:val="0"/>
          <w:numId w:val="5"/>
        </w:numPr>
      </w:pPr>
      <w:r>
        <w:rPr>
          <w:rFonts w:hint="eastAsia"/>
        </w:rPr>
        <w:t>集積地点：資源の最終目的地の座標</w:t>
      </w:r>
    </w:p>
    <w:p w14:paraId="6546BFFB" w14:textId="77777777" w:rsidR="00663571" w:rsidRDefault="00000000">
      <w:pPr>
        <w:pStyle w:val="4"/>
      </w:pPr>
      <w:bookmarkStart w:id="14" w:name="入力層"/>
      <w:bookmarkEnd w:id="13"/>
      <w:r>
        <w:rPr>
          <w:rStyle w:val="SectionNumber"/>
        </w:rPr>
        <w:t>2.1.1.2</w:t>
      </w:r>
      <w:r>
        <w:tab/>
      </w:r>
      <w:r>
        <w:rPr>
          <w:rFonts w:hint="eastAsia"/>
        </w:rPr>
        <w:t>入力層</w:t>
      </w:r>
    </w:p>
    <w:p w14:paraId="663FDD3E" w14:textId="77777777" w:rsidR="00663571" w:rsidRDefault="00000000">
      <w:pPr>
        <w:pStyle w:val="FirstParagraph"/>
      </w:pPr>
      <w:r>
        <w:rPr>
          <w:rFonts w:hint="eastAsia"/>
        </w:rPr>
        <w:t>入力層では、システムが最適化計算を実行するために必要なデータを管理する。</w:t>
      </w:r>
    </w:p>
    <w:p w14:paraId="3B17844B" w14:textId="77777777" w:rsidR="00663571" w:rsidRDefault="00000000">
      <w:pPr>
        <w:pStyle w:val="a0"/>
      </w:pPr>
      <w:r>
        <w:rPr>
          <w:rFonts w:hint="eastAsia"/>
        </w:rPr>
        <w:t>システムに予め組み込まれており、ユーザーの入力作業を軽減する基本データである。</w:t>
      </w:r>
    </w:p>
    <w:p w14:paraId="103AF2E3" w14:textId="77777777" w:rsidR="00663571" w:rsidRDefault="00000000">
      <w:pPr>
        <w:pStyle w:val="a0"/>
      </w:pPr>
      <w:r>
        <w:rPr>
          <w:rFonts w:hint="eastAsia"/>
          <w:b/>
          <w:bCs/>
        </w:rPr>
        <w:t>道路ネットワークデータ</w:t>
      </w:r>
      <w:r>
        <w:rPr>
          <w:rFonts w:hint="eastAsia"/>
        </w:rPr>
        <w:t>：</w:t>
      </w:r>
      <w:r>
        <w:rPr>
          <w:rFonts w:hint="eastAsia"/>
        </w:rPr>
        <w:t>OpenStreetMap</w:t>
      </w:r>
      <w:r>
        <w:rPr>
          <w:rFonts w:hint="eastAsia"/>
        </w:rPr>
        <w:t>（</w:t>
      </w:r>
      <w:r>
        <w:rPr>
          <w:rFonts w:hint="eastAsia"/>
        </w:rPr>
        <w:t>OSM</w:t>
      </w:r>
      <w:r>
        <w:rPr>
          <w:rFonts w:hint="eastAsia"/>
        </w:rPr>
        <w:t>）またはカスタム</w:t>
      </w:r>
      <w:r>
        <w:rPr>
          <w:rFonts w:hint="eastAsia"/>
        </w:rPr>
        <w:t>JSON</w:t>
      </w:r>
      <w:r>
        <w:rPr>
          <w:rFonts w:hint="eastAsia"/>
        </w:rPr>
        <w:t>形式で提供される道路ネットワーク情報である。ノード（交差点・地点）とエッジ（道路区間）の接続関係、各道路区間の距離情報を含む。</w:t>
      </w:r>
    </w:p>
    <w:p w14:paraId="4084A670" w14:textId="77777777" w:rsidR="00663571" w:rsidRDefault="00000000">
      <w:pPr>
        <w:pStyle w:val="a0"/>
      </w:pPr>
      <w:r>
        <w:rPr>
          <w:b/>
          <w:bCs/>
        </w:rPr>
        <w:t>マスタデータ</w:t>
      </w:r>
      <w:r>
        <w:rPr>
          <w:rFonts w:hint="eastAsia"/>
        </w:rPr>
        <w:t>：システムの基礎となる静的データであり、以下の</w:t>
      </w:r>
      <w:r>
        <w:rPr>
          <w:rFonts w:hint="eastAsia"/>
        </w:rPr>
        <w:t>3</w:t>
      </w:r>
      <w:r>
        <w:rPr>
          <w:rFonts w:hint="eastAsia"/>
        </w:rPr>
        <w:t>つから構成される。</w:t>
      </w:r>
    </w:p>
    <w:p w14:paraId="3BF1E477" w14:textId="77777777" w:rsidR="00663571" w:rsidRDefault="00000000">
      <w:pPr>
        <w:numPr>
          <w:ilvl w:val="0"/>
          <w:numId w:val="6"/>
        </w:numPr>
      </w:pPr>
      <w:r>
        <w:rPr>
          <w:rFonts w:hint="eastAsia"/>
        </w:rPr>
        <w:t>14</w:t>
      </w:r>
      <w:r>
        <w:rPr>
          <w:rFonts w:hint="eastAsia"/>
        </w:rPr>
        <w:t>種類の運搬車両の諸元（積載容積、燃費、購入費用、固定費、変動費）</w:t>
      </w:r>
    </w:p>
    <w:p w14:paraId="49D67189" w14:textId="77777777" w:rsidR="00663571" w:rsidRDefault="00000000">
      <w:pPr>
        <w:numPr>
          <w:ilvl w:val="0"/>
          <w:numId w:val="6"/>
        </w:numPr>
      </w:pPr>
      <w:r>
        <w:rPr>
          <w:rFonts w:hint="eastAsia"/>
        </w:rPr>
        <w:t>11</w:t>
      </w:r>
      <w:r>
        <w:rPr>
          <w:rFonts w:hint="eastAsia"/>
        </w:rPr>
        <w:t>種類の未利用資源の特性（比重、取扱い注意事項）</w:t>
      </w:r>
    </w:p>
    <w:p w14:paraId="42CE7979" w14:textId="77777777" w:rsidR="00663571" w:rsidRDefault="00000000">
      <w:pPr>
        <w:numPr>
          <w:ilvl w:val="0"/>
          <w:numId w:val="6"/>
        </w:numPr>
      </w:pPr>
      <w:r>
        <w:rPr>
          <w:rFonts w:hint="eastAsia"/>
        </w:rPr>
        <w:t>車両と資源の適合性マトリックス（</w:t>
      </w:r>
      <w:r>
        <w:rPr>
          <w:rFonts w:hint="eastAsia"/>
        </w:rPr>
        <w:t>154</w:t>
      </w:r>
      <w:r>
        <w:rPr>
          <w:rFonts w:hint="eastAsia"/>
        </w:rPr>
        <w:t>組み合わせ）</w:t>
      </w:r>
    </w:p>
    <w:p w14:paraId="0616F598" w14:textId="77777777" w:rsidR="00663571" w:rsidRDefault="00000000">
      <w:pPr>
        <w:pStyle w:val="FirstParagraph"/>
      </w:pPr>
      <w:r>
        <w:rPr>
          <w:rFonts w:hint="eastAsia"/>
        </w:rPr>
        <w:lastRenderedPageBreak/>
        <w:t>これらのデータはシステム内に標準装備されており、ユーザーは必要に応じて選択のみを行えばよい。</w:t>
      </w:r>
    </w:p>
    <w:p w14:paraId="39D88B81" w14:textId="77777777" w:rsidR="00663571" w:rsidRDefault="00000000">
      <w:pPr>
        <w:pStyle w:val="4"/>
      </w:pPr>
      <w:bookmarkStart w:id="15" w:name="処理層"/>
      <w:bookmarkEnd w:id="14"/>
      <w:r>
        <w:rPr>
          <w:rStyle w:val="SectionNumber"/>
        </w:rPr>
        <w:t>2.1.1.3</w:t>
      </w:r>
      <w:r>
        <w:tab/>
      </w:r>
      <w:r>
        <w:rPr>
          <w:rFonts w:hint="eastAsia"/>
        </w:rPr>
        <w:t>処理層</w:t>
      </w:r>
    </w:p>
    <w:p w14:paraId="436CB20C" w14:textId="77777777" w:rsidR="00663571" w:rsidRDefault="00000000">
      <w:pPr>
        <w:pStyle w:val="FirstParagraph"/>
      </w:pPr>
      <w:r>
        <w:rPr>
          <w:rFonts w:hint="eastAsia"/>
        </w:rPr>
        <w:t>処理層では、入力されたデータを用いて最適化計算を実行する。</w:t>
      </w:r>
    </w:p>
    <w:p w14:paraId="3BF75C90" w14:textId="77777777" w:rsidR="00663571" w:rsidRDefault="00000000">
      <w:pPr>
        <w:pStyle w:val="a0"/>
      </w:pPr>
      <w:r>
        <w:rPr>
          <w:rFonts w:hint="eastAsia"/>
        </w:rPr>
        <w:t>道路ネットワーク上で、すべての地点間の最短経路を</w:t>
      </w:r>
      <w:r>
        <w:rPr>
          <w:rFonts w:hint="eastAsia"/>
        </w:rPr>
        <w:t>Dijkstra</w:t>
      </w:r>
      <w:r>
        <w:rPr>
          <w:rFonts w:hint="eastAsia"/>
        </w:rPr>
        <w:t>法で計算する。交差点や道路区間の接続関係を考慮し、実際の道路距離に基づいた最短ルートを求める。</w:t>
      </w:r>
    </w:p>
    <w:p w14:paraId="1BA6D0DD" w14:textId="77777777" w:rsidR="00663571" w:rsidRDefault="00000000">
      <w:pPr>
        <w:pStyle w:val="a0"/>
      </w:pPr>
      <w:r>
        <w:rPr>
          <w:rFonts w:hint="eastAsia"/>
        </w:rPr>
        <w:t>車両経路問題を解決し、最適な訪問順序を決定する。容量制約と資源適合性を考慮し、総走行距離やコストが最小となるルートを計算する。</w:t>
      </w:r>
    </w:p>
    <w:p w14:paraId="69A76BE0" w14:textId="77777777" w:rsidR="00663571" w:rsidRDefault="00000000">
      <w:pPr>
        <w:pStyle w:val="4"/>
      </w:pPr>
      <w:bookmarkStart w:id="16" w:name="出力層"/>
      <w:bookmarkEnd w:id="15"/>
      <w:r>
        <w:rPr>
          <w:rStyle w:val="SectionNumber"/>
        </w:rPr>
        <w:t>2.1.1.4</w:t>
      </w:r>
      <w:r>
        <w:tab/>
      </w:r>
      <w:r>
        <w:rPr>
          <w:rFonts w:hint="eastAsia"/>
        </w:rPr>
        <w:t>出力層</w:t>
      </w:r>
    </w:p>
    <w:p w14:paraId="56E2560D" w14:textId="77777777" w:rsidR="00663571" w:rsidRDefault="00000000">
      <w:pPr>
        <w:pStyle w:val="FirstParagraph"/>
      </w:pPr>
      <w:r>
        <w:rPr>
          <w:rFonts w:hint="eastAsia"/>
        </w:rPr>
        <w:t>出力層では、最適化結果をユーザーに分かりやすい形式で提供する。</w:t>
      </w:r>
    </w:p>
    <w:p w14:paraId="440C1D38" w14:textId="77777777" w:rsidR="00663571" w:rsidRDefault="00000000">
      <w:pPr>
        <w:pStyle w:val="a0"/>
      </w:pPr>
      <w:r>
        <w:rPr>
          <w:rFonts w:hint="eastAsia"/>
        </w:rPr>
        <w:t>車両ごとの訪問順序、各区間の距離、総走行距離、所要時間を表示する。</w:t>
      </w:r>
    </w:p>
    <w:p w14:paraId="1FC9C7C9" w14:textId="77777777" w:rsidR="00663571" w:rsidRDefault="00000000">
      <w:pPr>
        <w:pStyle w:val="a0"/>
      </w:pPr>
      <w:r>
        <w:rPr>
          <w:rFonts w:hint="eastAsia"/>
        </w:rPr>
        <w:t>変動費</w:t>
      </w:r>
      <w:r>
        <w:rPr>
          <w:rFonts w:hint="eastAsia"/>
        </w:rPr>
        <w:t>12</w:t>
      </w:r>
      <w:r>
        <w:rPr>
          <w:rFonts w:hint="eastAsia"/>
        </w:rPr>
        <w:t>項目と固定費</w:t>
      </w:r>
      <w:r>
        <w:rPr>
          <w:rFonts w:hint="eastAsia"/>
        </w:rPr>
        <w:t>13</w:t>
      </w:r>
      <w:r>
        <w:rPr>
          <w:rFonts w:hint="eastAsia"/>
        </w:rPr>
        <w:t>項目の内訳、項目別金額、総コストを詳細に表示する。</w:t>
      </w:r>
    </w:p>
    <w:p w14:paraId="1B0226B7" w14:textId="77777777" w:rsidR="00663571" w:rsidRDefault="00000000">
      <w:pPr>
        <w:pStyle w:val="a0"/>
      </w:pPr>
      <w:r>
        <w:rPr>
          <w:rFonts w:hint="eastAsia"/>
        </w:rPr>
        <w:t>燃料消費量、</w:t>
      </w:r>
      <w:r>
        <w:rPr>
          <w:rFonts w:hint="eastAsia"/>
        </w:rPr>
        <w:t>CO</w:t>
      </w:r>
      <m:oMath>
        <m:sSub>
          <m:sSubPr>
            <m:ctrlPr>
              <w:rPr>
                <w:rFonts w:ascii="Cambria Math" w:hAnsi="Cambria Math"/>
              </w:rPr>
            </m:ctrlPr>
          </m:sSubPr>
          <m:e>
            <m:r>
              <w:rPr>
                <w:rFonts w:ascii="Cambria Math" w:hAnsi="Cambria Math"/>
              </w:rPr>
              <m:t>​</m:t>
            </m:r>
          </m:e>
          <m:sub>
            <m:r>
              <w:rPr>
                <w:rFonts w:ascii="Cambria Math" w:hAnsi="Cambria Math"/>
              </w:rPr>
              <m:t>2</m:t>
            </m:r>
          </m:sub>
        </m:sSub>
      </m:oMath>
      <w:r>
        <w:rPr>
          <w:rFonts w:hint="eastAsia"/>
        </w:rPr>
        <w:t>排出量を車両の燃費データから算出し表示する。</w:t>
      </w:r>
    </w:p>
    <w:p w14:paraId="3C93F2E7" w14:textId="77777777" w:rsidR="00663571" w:rsidRDefault="00000000">
      <w:pPr>
        <w:pStyle w:val="a0"/>
      </w:pPr>
      <w:r>
        <w:rPr>
          <w:rFonts w:hint="eastAsia"/>
        </w:rPr>
        <w:t>最適化されたルートをインタラクティブな地図上に可視化する。経路は色分けされ、クリックすると詳細情報がポップアップ表示される。</w:t>
      </w:r>
    </w:p>
    <w:p w14:paraId="12DA5925" w14:textId="77777777" w:rsidR="00663571" w:rsidRDefault="00000000">
      <w:pPr>
        <w:pStyle w:val="3"/>
      </w:pPr>
      <w:bookmarkStart w:id="17" w:name="データフロー"/>
      <w:bookmarkStart w:id="18" w:name="_Toc216268799"/>
      <w:bookmarkEnd w:id="11"/>
      <w:bookmarkEnd w:id="16"/>
      <w:r>
        <w:rPr>
          <w:rStyle w:val="SectionNumber"/>
        </w:rPr>
        <w:t>2.1.2</w:t>
      </w:r>
      <w:r>
        <w:tab/>
      </w:r>
      <w:r>
        <w:t>データフロー</w:t>
      </w:r>
      <w:bookmarkEnd w:id="18"/>
    </w:p>
    <w:p w14:paraId="5D9A9005" w14:textId="77777777" w:rsidR="00663571" w:rsidRDefault="00000000">
      <w:pPr>
        <w:pStyle w:val="FirstParagraph"/>
      </w:pPr>
      <w:r>
        <w:rPr>
          <w:rFonts w:hint="eastAsia"/>
        </w:rPr>
        <w:t>システムのデータフローは以下の通りである：</w:t>
      </w:r>
    </w:p>
    <w:p w14:paraId="0D93F6C5" w14:textId="77777777" w:rsidR="00663571" w:rsidRDefault="00000000">
      <w:pPr>
        <w:numPr>
          <w:ilvl w:val="0"/>
          <w:numId w:val="7"/>
        </w:numPr>
      </w:pPr>
      <w:r>
        <w:rPr>
          <w:rFonts w:hint="eastAsia"/>
        </w:rPr>
        <w:t>ユーザーが道路ネットワークを選択し、システムに読み込む</w:t>
      </w:r>
    </w:p>
    <w:p w14:paraId="006EAD13" w14:textId="77777777" w:rsidR="00663571" w:rsidRDefault="00000000">
      <w:pPr>
        <w:numPr>
          <w:ilvl w:val="0"/>
          <w:numId w:val="7"/>
        </w:numPr>
      </w:pPr>
      <w:r>
        <w:rPr>
          <w:rFonts w:hint="eastAsia"/>
        </w:rPr>
        <w:t>地図上で車庫地点、資源回収地点、集積地点を設定する</w:t>
      </w:r>
    </w:p>
    <w:p w14:paraId="30F26CA6" w14:textId="77777777" w:rsidR="00663571" w:rsidRDefault="00000000">
      <w:pPr>
        <w:numPr>
          <w:ilvl w:val="0"/>
          <w:numId w:val="7"/>
        </w:numPr>
      </w:pPr>
      <w:r>
        <w:rPr>
          <w:rFonts w:hint="eastAsia"/>
        </w:rPr>
        <w:t>使用する車両タイプと運搬する資源タイプを選択する</w:t>
      </w:r>
    </w:p>
    <w:p w14:paraId="5F3EDF5D" w14:textId="77777777" w:rsidR="00663571" w:rsidRDefault="00000000">
      <w:pPr>
        <w:numPr>
          <w:ilvl w:val="0"/>
          <w:numId w:val="7"/>
        </w:numPr>
      </w:pPr>
      <w:r>
        <w:rPr>
          <w:rFonts w:hint="eastAsia"/>
        </w:rPr>
        <w:t>システムが車両・資源適合性を自動的に検証する</w:t>
      </w:r>
    </w:p>
    <w:p w14:paraId="0A0BEDEF" w14:textId="77777777" w:rsidR="00663571" w:rsidRDefault="00000000">
      <w:pPr>
        <w:numPr>
          <w:ilvl w:val="0"/>
          <w:numId w:val="7"/>
        </w:numPr>
      </w:pPr>
      <w:r>
        <w:rPr>
          <w:rFonts w:hint="eastAsia"/>
        </w:rPr>
        <w:lastRenderedPageBreak/>
        <w:t>最適化エンジンが地点間の最短ルートを探索し、回収順序を最適化する</w:t>
      </w:r>
    </w:p>
    <w:p w14:paraId="06B39E47" w14:textId="77777777" w:rsidR="00663571" w:rsidRDefault="00000000">
      <w:pPr>
        <w:numPr>
          <w:ilvl w:val="0"/>
          <w:numId w:val="7"/>
        </w:numPr>
      </w:pPr>
      <w:r>
        <w:rPr>
          <w:rFonts w:hint="eastAsia"/>
        </w:rPr>
        <w:t>結果が地図上に可視化され、詳細レポートが生成される</w:t>
      </w:r>
    </w:p>
    <w:p w14:paraId="33CBC2F7" w14:textId="77777777" w:rsidR="00663571" w:rsidRDefault="00000000">
      <w:pPr>
        <w:numPr>
          <w:ilvl w:val="0"/>
          <w:numId w:val="7"/>
        </w:numPr>
      </w:pPr>
      <w:r>
        <w:rPr>
          <w:rFonts w:hint="eastAsia"/>
        </w:rPr>
        <w:t>ユーザーは結果を</w:t>
      </w:r>
      <w:r>
        <w:rPr>
          <w:rFonts w:hint="eastAsia"/>
        </w:rPr>
        <w:t>CSV</w:t>
      </w:r>
      <w:r>
        <w:rPr>
          <w:rFonts w:hint="eastAsia"/>
        </w:rPr>
        <w:t>、</w:t>
      </w:r>
      <w:r>
        <w:rPr>
          <w:rFonts w:hint="eastAsia"/>
        </w:rPr>
        <w:t>JSON</w:t>
      </w:r>
      <w:r>
        <w:rPr>
          <w:rFonts w:hint="eastAsia"/>
        </w:rPr>
        <w:t>、</w:t>
      </w:r>
      <w:r>
        <w:rPr>
          <w:rFonts w:hint="eastAsia"/>
        </w:rPr>
        <w:t>HTML</w:t>
      </w:r>
      <w:r>
        <w:rPr>
          <w:rFonts w:hint="eastAsia"/>
        </w:rPr>
        <w:t>形式でエクスポート可能</w:t>
      </w:r>
    </w:p>
    <w:p w14:paraId="2B0347E9" w14:textId="77777777" w:rsidR="00663571" w:rsidRDefault="00000000">
      <w:pPr>
        <w:pStyle w:val="3"/>
      </w:pPr>
      <w:bookmarkStart w:id="19" w:name="技術スタック"/>
      <w:bookmarkStart w:id="20" w:name="_Toc216268800"/>
      <w:bookmarkEnd w:id="17"/>
      <w:r>
        <w:rPr>
          <w:rStyle w:val="SectionNumber"/>
        </w:rPr>
        <w:t>2.1.3</w:t>
      </w:r>
      <w:r>
        <w:tab/>
      </w:r>
      <w:r>
        <w:rPr>
          <w:rFonts w:hint="eastAsia"/>
        </w:rPr>
        <w:t>技術スタック</w:t>
      </w:r>
      <w:bookmarkEnd w:id="20"/>
    </w:p>
    <w:p w14:paraId="37EA88BE" w14:textId="77777777" w:rsidR="00663571" w:rsidRDefault="00000000">
      <w:pPr>
        <w:pStyle w:val="FirstParagraph"/>
      </w:pPr>
      <w:r>
        <w:rPr>
          <w:rFonts w:hint="eastAsia"/>
        </w:rPr>
        <w:t>本システムは以下の技術により構築されている：</w:t>
      </w:r>
    </w:p>
    <w:p w14:paraId="3B8CA55C" w14:textId="77777777" w:rsidR="00663571" w:rsidRDefault="00000000">
      <w:pPr>
        <w:numPr>
          <w:ilvl w:val="0"/>
          <w:numId w:val="8"/>
        </w:numPr>
      </w:pPr>
      <w:r>
        <w:rPr>
          <w:rFonts w:hint="eastAsia"/>
          <w:b/>
          <w:bCs/>
        </w:rPr>
        <w:t>グラフ処理</w:t>
      </w:r>
      <w:r>
        <w:rPr>
          <w:rFonts w:hint="eastAsia"/>
        </w:rPr>
        <w:t>：</w:t>
      </w:r>
      <w:r>
        <w:rPr>
          <w:rFonts w:hint="eastAsia"/>
        </w:rPr>
        <w:t>NetworkX</w:t>
      </w:r>
      <w:r>
        <w:rPr>
          <w:rFonts w:hint="eastAsia"/>
        </w:rPr>
        <w:t>（道路ネットワークのグラフ表現と経路探索）</w:t>
      </w:r>
    </w:p>
    <w:p w14:paraId="1DB08713" w14:textId="77777777" w:rsidR="00663571" w:rsidRDefault="00000000">
      <w:pPr>
        <w:numPr>
          <w:ilvl w:val="0"/>
          <w:numId w:val="8"/>
        </w:numPr>
      </w:pPr>
      <w:r>
        <w:rPr>
          <w:rFonts w:hint="eastAsia"/>
          <w:b/>
          <w:bCs/>
        </w:rPr>
        <w:t>地図可視化</w:t>
      </w:r>
      <w:r>
        <w:rPr>
          <w:rFonts w:hint="eastAsia"/>
        </w:rPr>
        <w:t>：</w:t>
      </w:r>
      <w:r>
        <w:rPr>
          <w:rFonts w:hint="eastAsia"/>
        </w:rPr>
        <w:t>Folium</w:t>
      </w:r>
      <w:r>
        <w:rPr>
          <w:rFonts w:hint="eastAsia"/>
        </w:rPr>
        <w:t>（インタラクティブマップ生成）</w:t>
      </w:r>
    </w:p>
    <w:p w14:paraId="183AB6C7" w14:textId="77777777" w:rsidR="00663571" w:rsidRDefault="00000000">
      <w:pPr>
        <w:numPr>
          <w:ilvl w:val="0"/>
          <w:numId w:val="8"/>
        </w:numPr>
      </w:pPr>
      <w:r>
        <w:rPr>
          <w:rFonts w:hint="eastAsia"/>
          <w:b/>
          <w:bCs/>
        </w:rPr>
        <w:t>データ処理</w:t>
      </w:r>
      <w:r>
        <w:rPr>
          <w:rFonts w:hint="eastAsia"/>
        </w:rPr>
        <w:t>：</w:t>
      </w:r>
      <w:r>
        <w:rPr>
          <w:rFonts w:hint="eastAsia"/>
        </w:rPr>
        <w:t>Pandas</w:t>
      </w:r>
      <w:r>
        <w:rPr>
          <w:rFonts w:hint="eastAsia"/>
        </w:rPr>
        <w:t>、</w:t>
      </w:r>
      <w:r>
        <w:rPr>
          <w:rFonts w:hint="eastAsia"/>
        </w:rPr>
        <w:t>NumPy</w:t>
      </w:r>
      <w:r>
        <w:rPr>
          <w:rFonts w:hint="eastAsia"/>
        </w:rPr>
        <w:t>（データ管理と数値計算）</w:t>
      </w:r>
    </w:p>
    <w:p w14:paraId="1F829FBA" w14:textId="77777777" w:rsidR="00663571" w:rsidRDefault="00000000">
      <w:pPr>
        <w:numPr>
          <w:ilvl w:val="0"/>
          <w:numId w:val="8"/>
        </w:numPr>
      </w:pPr>
      <w:r>
        <w:rPr>
          <w:rFonts w:hint="eastAsia"/>
          <w:b/>
          <w:bCs/>
        </w:rPr>
        <w:t>最適化</w:t>
      </w:r>
      <w:r>
        <w:rPr>
          <w:rFonts w:hint="eastAsia"/>
        </w:rPr>
        <w:t>：</w:t>
      </w:r>
      <w:r>
        <w:rPr>
          <w:rFonts w:hint="eastAsia"/>
        </w:rPr>
        <w:t>OR-Tools</w:t>
      </w:r>
      <w:r>
        <w:rPr>
          <w:rFonts w:hint="eastAsia"/>
        </w:rPr>
        <w:t>（制約付き最適化問題の解決）</w:t>
      </w:r>
    </w:p>
    <w:p w14:paraId="71365538" w14:textId="77777777" w:rsidR="00663571" w:rsidRDefault="00000000">
      <w:pPr>
        <w:numPr>
          <w:ilvl w:val="0"/>
          <w:numId w:val="8"/>
        </w:numPr>
      </w:pPr>
      <w:r>
        <w:rPr>
          <w:rFonts w:hint="eastAsia"/>
          <w:b/>
          <w:bCs/>
        </w:rPr>
        <w:t>データ形式</w:t>
      </w:r>
      <w:r>
        <w:rPr>
          <w:rFonts w:hint="eastAsia"/>
        </w:rPr>
        <w:t>：</w:t>
      </w:r>
      <w:r>
        <w:rPr>
          <w:rFonts w:hint="eastAsia"/>
        </w:rPr>
        <w:t>JSON</w:t>
      </w:r>
      <w:r>
        <w:rPr>
          <w:rFonts w:hint="eastAsia"/>
        </w:rPr>
        <w:t>、</w:t>
      </w:r>
      <w:r>
        <w:rPr>
          <w:rFonts w:hint="eastAsia"/>
        </w:rPr>
        <w:t>CSV</w:t>
      </w:r>
      <w:r>
        <w:rPr>
          <w:rFonts w:hint="eastAsia"/>
        </w:rPr>
        <w:t>（データの入出力）</w:t>
      </w:r>
    </w:p>
    <w:p w14:paraId="4C703D74" w14:textId="77777777" w:rsidR="00663571" w:rsidRDefault="00000000">
      <w:pPr>
        <w:pStyle w:val="2"/>
      </w:pPr>
      <w:bookmarkStart w:id="21" w:name="システムの詳細説明"/>
      <w:bookmarkStart w:id="22" w:name="_Toc216268801"/>
      <w:bookmarkEnd w:id="8"/>
      <w:bookmarkEnd w:id="19"/>
      <w:r>
        <w:rPr>
          <w:rStyle w:val="SectionNumber"/>
        </w:rPr>
        <w:t>2.2</w:t>
      </w:r>
      <w:r>
        <w:tab/>
      </w:r>
      <w:r>
        <w:rPr>
          <w:rFonts w:hint="eastAsia"/>
        </w:rPr>
        <w:t>システムの詳細説明</w:t>
      </w:r>
      <w:bookmarkEnd w:id="22"/>
    </w:p>
    <w:p w14:paraId="08F26B94" w14:textId="77777777" w:rsidR="00663571" w:rsidRDefault="00000000">
      <w:pPr>
        <w:pStyle w:val="3"/>
      </w:pPr>
      <w:bookmarkStart w:id="23" w:name="資源"/>
      <w:bookmarkStart w:id="24" w:name="_Toc216268802"/>
      <w:r>
        <w:rPr>
          <w:rStyle w:val="SectionNumber"/>
        </w:rPr>
        <w:t>2.2.1</w:t>
      </w:r>
      <w:r>
        <w:tab/>
      </w:r>
      <w:r>
        <w:rPr>
          <w:rFonts w:hint="eastAsia"/>
        </w:rPr>
        <w:t>資源</w:t>
      </w:r>
      <w:bookmarkEnd w:id="24"/>
    </w:p>
    <w:p w14:paraId="5715B779" w14:textId="77777777" w:rsidR="00663571" w:rsidRDefault="00000000">
      <w:pPr>
        <w:pStyle w:val="FirstParagraph"/>
      </w:pPr>
      <w:r>
        <w:rPr>
          <w:rFonts w:hint="eastAsia"/>
        </w:rPr>
        <w:t>本システムでは、群馬県内で発生する</w:t>
      </w:r>
      <w:r>
        <w:rPr>
          <w:rFonts w:hint="eastAsia"/>
        </w:rPr>
        <w:t>11</w:t>
      </w:r>
      <w:r>
        <w:rPr>
          <w:rFonts w:hint="eastAsia"/>
        </w:rPr>
        <w:t>種類の未利用資源を対象としている。各資源の特性と収集における注意点を以下に示す。</w:t>
      </w:r>
    </w:p>
    <w:p w14:paraId="772C8B53" w14:textId="77777777" w:rsidR="00663571" w:rsidRDefault="00000000">
      <w:pPr>
        <w:pStyle w:val="a0"/>
      </w:pPr>
      <w:r>
        <w:rPr>
          <w:rFonts w:hint="eastAsia"/>
        </w:rPr>
        <w:t>建設・解体工事から発生する木材、金属、コンクリートがらなどを含む。比重が大きく重量物が多いため、積載重量に注意が必要である。混合廃棄物の場合は分別処理が必要となる。</w:t>
      </w:r>
    </w:p>
    <w:p w14:paraId="02E9DE5A" w14:textId="77777777" w:rsidR="00663571" w:rsidRDefault="00000000">
      <w:pPr>
        <w:pStyle w:val="a0"/>
      </w:pPr>
      <w:r>
        <w:rPr>
          <w:rFonts w:hint="eastAsia"/>
        </w:rPr>
        <w:t>稲わら、もみ殻、麦わらなど農作物収穫後の残留物である。軽量でかさばる特性を持ち、乾燥状態と湿潤状態で性状が大きく異なる。運搬時は飛散防止対策が重要である。</w:t>
      </w:r>
    </w:p>
    <w:p w14:paraId="6103C516" w14:textId="77777777" w:rsidR="00663571" w:rsidRDefault="00000000">
      <w:pPr>
        <w:pStyle w:val="a0"/>
      </w:pPr>
      <w:r>
        <w:rPr>
          <w:rFonts w:hint="eastAsia"/>
        </w:rPr>
        <w:t>間伐材、枝葉、樹皮、製材端材などを指す。長尺物が多く、水分含有率により重量が大きく変動する。積載時は荷崩れ防止のための固定が必要である。</w:t>
      </w:r>
    </w:p>
    <w:p w14:paraId="68ACC525" w14:textId="77777777" w:rsidR="00663571" w:rsidRDefault="00000000">
      <w:pPr>
        <w:pStyle w:val="a0"/>
      </w:pPr>
      <w:r>
        <w:rPr>
          <w:rFonts w:hint="eastAsia"/>
        </w:rPr>
        <w:lastRenderedPageBreak/>
        <w:t>生ごみ、食品残渣、売れ残り食品などを含む。水分含有率が高く腐敗しやすいため、迅速な運搬が求められる。汁漏れ防止のため、密閉容器の使用または専用車両が必要である。</w:t>
      </w:r>
    </w:p>
    <w:p w14:paraId="4713F95A" w14:textId="77777777" w:rsidR="00663571" w:rsidRDefault="00000000">
      <w:pPr>
        <w:pStyle w:val="a0"/>
      </w:pPr>
      <w:r>
        <w:rPr>
          <w:rFonts w:hint="eastAsia"/>
        </w:rPr>
        <w:t>容器包装、フィルム、硬質プラスチックなどを含む。軽量でかさばり、風で飛散しやすいため、シート養生または密閉車両での運搬が推奨される。</w:t>
      </w:r>
    </w:p>
    <w:p w14:paraId="6451D486" w14:textId="77777777" w:rsidR="00663571" w:rsidRDefault="00000000">
      <w:pPr>
        <w:pStyle w:val="a0"/>
      </w:pPr>
      <w:r>
        <w:rPr>
          <w:rFonts w:hint="eastAsia"/>
        </w:rPr>
        <w:t>鉄くず、非鉄金属、廃家電から回収した金属などを含む。比重が極めて大きいため、積載重量に特に注意が必要である。クレーン付き車両の使用が効率的な場合が多い。</w:t>
      </w:r>
    </w:p>
    <w:p w14:paraId="325308EC" w14:textId="77777777" w:rsidR="00663571" w:rsidRDefault="00000000">
      <w:pPr>
        <w:pStyle w:val="a0"/>
      </w:pPr>
      <w:r>
        <w:rPr>
          <w:rFonts w:hint="eastAsia"/>
        </w:rPr>
        <w:t>新聞紙、雑誌、段ボール箱などを含む。水濡れ厳禁であり、圧縮により積載効率が向上する。雨天時はシート養生または箱型車両の使用が必須である。</w:t>
      </w:r>
    </w:p>
    <w:p w14:paraId="368A2352" w14:textId="77777777" w:rsidR="00663571" w:rsidRDefault="00000000">
      <w:pPr>
        <w:pStyle w:val="a0"/>
      </w:pPr>
      <w:r>
        <w:rPr>
          <w:rFonts w:hint="eastAsia"/>
        </w:rPr>
        <w:t>庭木剪定枝、草刈り残渣、落ち葉などを含む。かさばるため、破砕処理により積載効率が大幅に向上する。パッカー車による圧縮収集も有効である。</w:t>
      </w:r>
    </w:p>
    <w:p w14:paraId="6C79D59B" w14:textId="77777777" w:rsidR="00663571" w:rsidRDefault="00000000">
      <w:pPr>
        <w:pStyle w:val="a0"/>
      </w:pPr>
      <w:r>
        <w:rPr>
          <w:rFonts w:hint="eastAsia"/>
        </w:rPr>
        <w:t>牛糞、豚糞、鶏糞などを含む。半固形から液状まで性状が多様であり、臭気対策が必須である。液状のものはバキューム車、半固形のものはダンプまたは密閉コンテナで運搬する。</w:t>
      </w:r>
    </w:p>
    <w:p w14:paraId="19048CD4" w14:textId="77777777" w:rsidR="00663571" w:rsidRDefault="00000000">
      <w:pPr>
        <w:pStyle w:val="a0"/>
      </w:pPr>
      <w:r>
        <w:rPr>
          <w:rFonts w:hint="eastAsia"/>
        </w:rPr>
        <w:t>浄化槽汚泥、し尿などを含む。液状から泥状であり、専用車両（バキューム車）での運搬が法令により義務付けられている。</w:t>
      </w:r>
    </w:p>
    <w:p w14:paraId="5E9B5BAF" w14:textId="77777777" w:rsidR="00663571" w:rsidRDefault="00000000">
      <w:pPr>
        <w:pStyle w:val="a0"/>
      </w:pPr>
      <w:r>
        <w:rPr>
          <w:rFonts w:hint="eastAsia"/>
        </w:rPr>
        <w:t>使用済み天ぷら油、業務用廃油などを含む。液体であるため、漏洩防止のため密閉容器（缶・ペットボトル）での回収を前提とする。容器ごと運搬することで、平ボディやウイング車でも運搬可能である。</w:t>
      </w:r>
    </w:p>
    <w:p w14:paraId="09192B09" w14:textId="77777777" w:rsidR="00663571" w:rsidRDefault="00000000">
      <w:pPr>
        <w:pStyle w:val="a0"/>
      </w:pPr>
      <w:r>
        <w:rPr>
          <w:rFonts w:hint="eastAsia"/>
        </w:rPr>
        <w:t>これらの資源は、その物理的・化学的特性に応じて適切な運搬車両を選択する必要がある。次項では、これらの資源運搬に使用可能な車両について詳述する。</w:t>
      </w:r>
    </w:p>
    <w:p w14:paraId="25949F4F" w14:textId="77777777" w:rsidR="00663571" w:rsidRDefault="00000000">
      <w:pPr>
        <w:pStyle w:val="3"/>
      </w:pPr>
      <w:bookmarkStart w:id="25" w:name="運搬車両"/>
      <w:bookmarkStart w:id="26" w:name="_Toc216268803"/>
      <w:bookmarkEnd w:id="23"/>
      <w:r>
        <w:rPr>
          <w:rStyle w:val="SectionNumber"/>
        </w:rPr>
        <w:t>2.2.2</w:t>
      </w:r>
      <w:r>
        <w:tab/>
      </w:r>
      <w:r>
        <w:rPr>
          <w:rFonts w:hint="eastAsia"/>
        </w:rPr>
        <w:t>運搬車両</w:t>
      </w:r>
      <w:bookmarkEnd w:id="26"/>
    </w:p>
    <w:p w14:paraId="51B06587" w14:textId="77777777" w:rsidR="00663571" w:rsidRDefault="00000000">
      <w:pPr>
        <w:pStyle w:val="FirstParagraph"/>
      </w:pPr>
      <w:r>
        <w:rPr>
          <w:rFonts w:hint="eastAsia"/>
        </w:rPr>
        <w:t>本システムでは、未利用資源の収集運搬に使用される</w:t>
      </w:r>
      <w:r>
        <w:rPr>
          <w:rFonts w:hint="eastAsia"/>
        </w:rPr>
        <w:t>14</w:t>
      </w:r>
      <w:r>
        <w:rPr>
          <w:rFonts w:hint="eastAsia"/>
        </w:rPr>
        <w:t>種類の車両を対象としている。各車両の特徴と主な用途を以下に分類して示す。</w:t>
      </w:r>
    </w:p>
    <w:p w14:paraId="7733BEFC" w14:textId="77777777" w:rsidR="00663571" w:rsidRDefault="00000000">
      <w:pPr>
        <w:pStyle w:val="4"/>
      </w:pPr>
      <w:bookmarkStart w:id="27" w:name="小型車両2-3tクラス"/>
      <w:r>
        <w:rPr>
          <w:rStyle w:val="SectionNumber"/>
        </w:rPr>
        <w:lastRenderedPageBreak/>
        <w:t>2.2.2.1</w:t>
      </w:r>
      <w:r>
        <w:tab/>
      </w:r>
      <w:r>
        <w:rPr>
          <w:rFonts w:hint="eastAsia"/>
        </w:rPr>
        <w:t>小型車両（</w:t>
      </w:r>
      <w:r>
        <w:rPr>
          <w:rFonts w:hint="eastAsia"/>
        </w:rPr>
        <w:t>2-3t</w:t>
      </w:r>
      <w:r>
        <w:rPr>
          <w:rFonts w:hint="eastAsia"/>
        </w:rPr>
        <w:t>クラス）</w:t>
      </w:r>
    </w:p>
    <w:p w14:paraId="1732CCAD" w14:textId="77777777" w:rsidR="00663571" w:rsidRDefault="00000000">
      <w:pPr>
        <w:pStyle w:val="FirstParagraph"/>
      </w:pPr>
      <w:r>
        <w:rPr>
          <w:rFonts w:hint="eastAsia"/>
        </w:rPr>
        <w:t>最大積載量</w:t>
      </w:r>
      <w:r>
        <w:rPr>
          <w:rFonts w:hint="eastAsia"/>
        </w:rPr>
        <w:t>350kg</w:t>
      </w:r>
      <w:r>
        <w:rPr>
          <w:rFonts w:hint="eastAsia"/>
        </w:rPr>
        <w:t>程度、車両総重量</w:t>
      </w:r>
      <w:r>
        <w:rPr>
          <w:rFonts w:hint="eastAsia"/>
        </w:rPr>
        <w:t>2t</w:t>
      </w:r>
      <w:r>
        <w:rPr>
          <w:rFonts w:hint="eastAsia"/>
        </w:rPr>
        <w:t>未満の小型貨物車である。狭い道路での機動性に優れ、普通免許で運転可能である。少量の資源回収や農村部での巡回収集に適している。</w:t>
      </w:r>
    </w:p>
    <w:p w14:paraId="12E2B788" w14:textId="77777777" w:rsidR="00663571" w:rsidRDefault="00000000">
      <w:pPr>
        <w:pStyle w:val="a0"/>
      </w:pPr>
      <w:r>
        <w:rPr>
          <w:rFonts w:hint="eastAsia"/>
        </w:rPr>
        <w:t>最大積載量</w:t>
      </w:r>
      <w:r>
        <w:rPr>
          <w:rFonts w:hint="eastAsia"/>
        </w:rPr>
        <w:t>2t</w:t>
      </w:r>
      <w:r>
        <w:rPr>
          <w:rFonts w:hint="eastAsia"/>
        </w:rPr>
        <w:t>、荷台がフラットな汎用トラックである。荷台寸法は約</w:t>
      </w:r>
      <w:r>
        <w:rPr>
          <w:rFonts w:hint="eastAsia"/>
        </w:rPr>
        <w:t>3.1m</w:t>
      </w:r>
      <w:r>
        <w:rPr>
          <w:rFonts w:hint="eastAsia"/>
        </w:rPr>
        <w:t>×</w:t>
      </w:r>
      <w:r>
        <w:rPr>
          <w:rFonts w:hint="eastAsia"/>
        </w:rPr>
        <w:t>1.6m</w:t>
      </w:r>
      <w:r>
        <w:rPr>
          <w:rFonts w:hint="eastAsia"/>
        </w:rPr>
        <w:t>×</w:t>
      </w:r>
      <w:r>
        <w:rPr>
          <w:rFonts w:hint="eastAsia"/>
        </w:rPr>
        <w:t>0.4m</w:t>
      </w:r>
      <w:r>
        <w:rPr>
          <w:rFonts w:hint="eastAsia"/>
        </w:rPr>
        <w:t>（長さ×幅×高さ）であり、様々な形状の資源を積載可能で、側面からの積み下ろしが容易である。小規模事業所からの資源回収や市街地での収集業務に使用される。</w:t>
      </w:r>
    </w:p>
    <w:p w14:paraId="1EA7961A" w14:textId="77777777" w:rsidR="00663571" w:rsidRDefault="00000000">
      <w:pPr>
        <w:pStyle w:val="a0"/>
      </w:pPr>
      <w:r>
        <w:rPr>
          <w:rFonts w:hint="eastAsia"/>
        </w:rPr>
        <w:t>油圧装置により荷台を傾斜させて荷下ろしする車両である。土砂、廃棄物など流動性のある資源に適しており、建設廃材、剪定枝、家畜糞尿などの運搬に使用される。</w:t>
      </w:r>
    </w:p>
    <w:p w14:paraId="1E36380B" w14:textId="77777777" w:rsidR="00663571" w:rsidRDefault="00000000">
      <w:pPr>
        <w:pStyle w:val="4"/>
      </w:pPr>
      <w:bookmarkStart w:id="28" w:name="中型車両4tクラス"/>
      <w:bookmarkEnd w:id="27"/>
      <w:r>
        <w:rPr>
          <w:rStyle w:val="SectionNumber"/>
        </w:rPr>
        <w:t>2.2.2.2</w:t>
      </w:r>
      <w:r>
        <w:tab/>
      </w:r>
      <w:r>
        <w:rPr>
          <w:rFonts w:hint="eastAsia"/>
        </w:rPr>
        <w:t>中型車両（</w:t>
      </w:r>
      <w:r>
        <w:rPr>
          <w:rFonts w:hint="eastAsia"/>
        </w:rPr>
        <w:t>4t</w:t>
      </w:r>
      <w:r>
        <w:rPr>
          <w:rFonts w:hint="eastAsia"/>
        </w:rPr>
        <w:t>クラス）</w:t>
      </w:r>
    </w:p>
    <w:p w14:paraId="2110B43F" w14:textId="77777777" w:rsidR="00663571" w:rsidRDefault="00000000">
      <w:pPr>
        <w:pStyle w:val="FirstParagraph"/>
      </w:pPr>
      <w:r>
        <w:rPr>
          <w:rFonts w:hint="eastAsia"/>
        </w:rPr>
        <w:t>最大積載量</w:t>
      </w:r>
      <w:r>
        <w:rPr>
          <w:rFonts w:hint="eastAsia"/>
        </w:rPr>
        <w:t>4t</w:t>
      </w:r>
      <w:r>
        <w:rPr>
          <w:rFonts w:hint="eastAsia"/>
        </w:rPr>
        <w:t>程度、車両総重量</w:t>
      </w:r>
      <w:r>
        <w:rPr>
          <w:rFonts w:hint="eastAsia"/>
        </w:rPr>
        <w:t>8t</w:t>
      </w:r>
      <w:r>
        <w:rPr>
          <w:rFonts w:hint="eastAsia"/>
        </w:rPr>
        <w:t>未満の中型トラックである。荷台寸法は約</w:t>
      </w:r>
      <w:r>
        <w:rPr>
          <w:rFonts w:hint="eastAsia"/>
        </w:rPr>
        <w:t>5.0-6.2m</w:t>
      </w:r>
      <w:r>
        <w:rPr>
          <w:rFonts w:hint="eastAsia"/>
        </w:rPr>
        <w:t>×</w:t>
      </w:r>
      <w:r>
        <w:rPr>
          <w:rFonts w:hint="eastAsia"/>
        </w:rPr>
        <w:t>2.1-2.2m</w:t>
      </w:r>
      <w:r>
        <w:rPr>
          <w:rFonts w:hint="eastAsia"/>
        </w:rPr>
        <w:t>×</w:t>
      </w:r>
      <w:r>
        <w:rPr>
          <w:rFonts w:hint="eastAsia"/>
        </w:rPr>
        <w:t>0.6m</w:t>
      </w:r>
      <w:r>
        <w:rPr>
          <w:rFonts w:hint="eastAsia"/>
        </w:rPr>
        <w:t>であり、運搬効率と機動性のバランスが良く、最も汎用性が高い。中規模事業所からの資源回収や中距離輸送に適している。</w:t>
      </w:r>
    </w:p>
    <w:p w14:paraId="18DF9BD9" w14:textId="77777777" w:rsidR="00663571" w:rsidRDefault="00000000">
      <w:pPr>
        <w:pStyle w:val="a0"/>
      </w:pPr>
      <w:r>
        <w:rPr>
          <w:rFonts w:hint="eastAsia"/>
        </w:rPr>
        <w:t>2t</w:t>
      </w:r>
      <w:r>
        <w:rPr>
          <w:rFonts w:hint="eastAsia"/>
        </w:rPr>
        <w:t>ダンプよりも大容量で、建設現場などでの大量運搬に適する。建設廃材、解体材、土砂類の大量運搬に使用される。</w:t>
      </w:r>
    </w:p>
    <w:p w14:paraId="556A87D5" w14:textId="77777777" w:rsidR="00663571" w:rsidRDefault="00000000">
      <w:pPr>
        <w:pStyle w:val="a0"/>
      </w:pPr>
      <w:r>
        <w:rPr>
          <w:rFonts w:hint="eastAsia"/>
        </w:rPr>
        <w:t>小型クレーンを搭載し、重量物の積み下ろしが可能な車両である。クレーン搭載により荷台容積は減少するが、重量物の単独作業が可能である。金属スクラップや建設廃材など重量物の運搬に使用される。</w:t>
      </w:r>
    </w:p>
    <w:p w14:paraId="72E9D277" w14:textId="77777777" w:rsidR="00663571" w:rsidRDefault="00000000">
      <w:pPr>
        <w:pStyle w:val="a0"/>
      </w:pPr>
      <w:r>
        <w:rPr>
          <w:rFonts w:hint="eastAsia"/>
        </w:rPr>
        <w:t>側面が翼のように開閉する箱型トラックである。側面全開により積み下ろし作業性が極めて良好で、雨風から荷物を保護できる。古紙、廃プラスチック、食品廃棄物など多様な資源の運搬に使用される。</w:t>
      </w:r>
    </w:p>
    <w:p w14:paraId="0F3C0224" w14:textId="77777777" w:rsidR="00663571" w:rsidRDefault="00000000">
      <w:pPr>
        <w:pStyle w:val="a0"/>
      </w:pPr>
      <w:r>
        <w:rPr>
          <w:rFonts w:hint="eastAsia"/>
        </w:rPr>
        <w:t>圧縮機構を備えた廃棄物収集専用車両である。回転板やプレスにより廃棄物を圧縮し、積載効率が高い。食品廃棄物、廃プラスチック、古紙、剪定枝などの収集に使用される。</w:t>
      </w:r>
    </w:p>
    <w:p w14:paraId="0C2AC991" w14:textId="77777777" w:rsidR="00663571" w:rsidRDefault="00000000">
      <w:pPr>
        <w:pStyle w:val="a0"/>
      </w:pPr>
      <w:r>
        <w:rPr>
          <w:rFonts w:hint="eastAsia"/>
        </w:rPr>
        <w:lastRenderedPageBreak/>
        <w:t>コンテナを脱着できる装置を備えた車両である。複数のコンテナを準備することで車両の稼働率を向上でき、様々な資源に対応可能である。建設廃材、産業廃棄物、多種類の資源の効率的収集に使用される。</w:t>
      </w:r>
    </w:p>
    <w:p w14:paraId="608372C6" w14:textId="77777777" w:rsidR="00663571" w:rsidRDefault="00000000">
      <w:pPr>
        <w:pStyle w:val="4"/>
      </w:pPr>
      <w:bookmarkStart w:id="29" w:name="大型車両10tクラス"/>
      <w:bookmarkEnd w:id="28"/>
      <w:r>
        <w:rPr>
          <w:rStyle w:val="SectionNumber"/>
        </w:rPr>
        <w:t>2.2.2.3</w:t>
      </w:r>
      <w:r>
        <w:tab/>
      </w:r>
      <w:r>
        <w:rPr>
          <w:rFonts w:hint="eastAsia"/>
        </w:rPr>
        <w:t>大型車両（</w:t>
      </w:r>
      <w:r>
        <w:rPr>
          <w:rFonts w:hint="eastAsia"/>
        </w:rPr>
        <w:t>10t</w:t>
      </w:r>
      <w:r>
        <w:rPr>
          <w:rFonts w:hint="eastAsia"/>
        </w:rPr>
        <w:t>クラス）</w:t>
      </w:r>
    </w:p>
    <w:p w14:paraId="2DD7117D" w14:textId="77777777" w:rsidR="00663571" w:rsidRDefault="00000000">
      <w:pPr>
        <w:pStyle w:val="FirstParagraph"/>
      </w:pPr>
      <w:r>
        <w:rPr>
          <w:rFonts w:hint="eastAsia"/>
        </w:rPr>
        <w:t>最大積載量</w:t>
      </w:r>
      <w:r>
        <w:rPr>
          <w:rFonts w:hint="eastAsia"/>
        </w:rPr>
        <w:t>10t</w:t>
      </w:r>
      <w:r>
        <w:rPr>
          <w:rFonts w:hint="eastAsia"/>
        </w:rPr>
        <w:t>程度、車両総重量</w:t>
      </w:r>
      <w:r>
        <w:rPr>
          <w:rFonts w:hint="eastAsia"/>
        </w:rPr>
        <w:t>25t</w:t>
      </w:r>
      <w:r>
        <w:rPr>
          <w:rFonts w:hint="eastAsia"/>
        </w:rPr>
        <w:t>未満の大型トラックである。荷台寸法は約</w:t>
      </w:r>
      <w:r>
        <w:rPr>
          <w:rFonts w:hint="eastAsia"/>
        </w:rPr>
        <w:t>9m</w:t>
      </w:r>
      <w:r>
        <w:rPr>
          <w:rFonts w:hint="eastAsia"/>
        </w:rPr>
        <w:t>×</w:t>
      </w:r>
      <w:r>
        <w:rPr>
          <w:rFonts w:hint="eastAsia"/>
        </w:rPr>
        <w:t>2.4m</w:t>
      </w:r>
      <w:r>
        <w:rPr>
          <w:rFonts w:hint="eastAsia"/>
        </w:rPr>
        <w:t>×</w:t>
      </w:r>
      <w:r>
        <w:rPr>
          <w:rFonts w:hint="eastAsia"/>
        </w:rPr>
        <w:t>0.5m</w:t>
      </w:r>
      <w:r>
        <w:rPr>
          <w:rFonts w:hint="eastAsia"/>
        </w:rPr>
        <w:t>であり、大量輸送に適し、長距離輸送でも効率的である。大規模施設からの資源回収、広域収集、長距離輸送に使用される。</w:t>
      </w:r>
    </w:p>
    <w:p w14:paraId="2EC6B00B" w14:textId="77777777" w:rsidR="00663571" w:rsidRDefault="00000000">
      <w:pPr>
        <w:pStyle w:val="a0"/>
      </w:pPr>
      <w:r>
        <w:rPr>
          <w:rFonts w:hint="eastAsia"/>
        </w:rPr>
        <w:t>建設廃材や土砂の大量輸送に最適である。解体現場や大規模工事現場からの廃材運搬に使用される。</w:t>
      </w:r>
    </w:p>
    <w:p w14:paraId="175C625A" w14:textId="77777777" w:rsidR="00663571" w:rsidRDefault="00000000">
      <w:pPr>
        <w:pStyle w:val="a0"/>
      </w:pPr>
      <w:r>
        <w:rPr>
          <w:rFonts w:hint="eastAsia"/>
        </w:rPr>
        <w:t>大容量と作業性を両立し、最も効率的な大型運搬車両である。古紙、廃プラスチック、パレット化された資源の大量輸送に使用される。</w:t>
      </w:r>
    </w:p>
    <w:p w14:paraId="4E35CDB1" w14:textId="77777777" w:rsidR="00663571" w:rsidRDefault="00000000">
      <w:pPr>
        <w:pStyle w:val="a0"/>
      </w:pPr>
      <w:r>
        <w:rPr>
          <w:rFonts w:hint="eastAsia"/>
        </w:rPr>
        <w:t>圧縮機構を備えた大型廃棄物収集車である。大量の廃棄物を効率的に圧縮収集でき、広域での一般廃棄物収集や大規模イベントでの廃棄物回収に使用される。</w:t>
      </w:r>
    </w:p>
    <w:p w14:paraId="0120E595" w14:textId="77777777" w:rsidR="00663571" w:rsidRDefault="00000000">
      <w:pPr>
        <w:pStyle w:val="4"/>
      </w:pPr>
      <w:bookmarkStart w:id="30" w:name="特殊用途車両"/>
      <w:bookmarkEnd w:id="29"/>
      <w:r>
        <w:rPr>
          <w:rStyle w:val="SectionNumber"/>
        </w:rPr>
        <w:t>2.2.2.4</w:t>
      </w:r>
      <w:r>
        <w:tab/>
      </w:r>
      <w:r>
        <w:rPr>
          <w:rFonts w:hint="eastAsia"/>
        </w:rPr>
        <w:t>特殊用途車両</w:t>
      </w:r>
    </w:p>
    <w:p w14:paraId="66143648" w14:textId="77777777" w:rsidR="00663571" w:rsidRDefault="00000000">
      <w:pPr>
        <w:pStyle w:val="FirstParagraph"/>
      </w:pPr>
      <w:r>
        <w:rPr>
          <w:rFonts w:hint="eastAsia"/>
        </w:rPr>
        <w:t>真空ポンプにより液体・泥状物を吸引収集する専用車両である。液状・泥状の資源専用で、密閉タンク構造を持つ。家畜糞尿、下水汚泥、食品廃液の収集運搬に使用される。</w:t>
      </w:r>
    </w:p>
    <w:p w14:paraId="307347FE" w14:textId="77777777" w:rsidR="00663571" w:rsidRDefault="00000000">
      <w:pPr>
        <w:pStyle w:val="a0"/>
      </w:pPr>
      <w:r>
        <w:rPr>
          <w:rFonts w:hint="eastAsia"/>
        </w:rPr>
        <w:t>これらの車両の諸元（積載容積、燃費、購入費用など）は、実際のメーカーカタログおよび業界データに基づいて詳細に設定されている（付録</w:t>
      </w:r>
      <w:r>
        <w:rPr>
          <w:rFonts w:hint="eastAsia"/>
        </w:rPr>
        <w:t>A</w:t>
      </w:r>
      <w:r>
        <w:rPr>
          <w:rFonts w:hint="eastAsia"/>
        </w:rPr>
        <w:t>参照）。</w:t>
      </w:r>
    </w:p>
    <w:p w14:paraId="519DA66D" w14:textId="77777777" w:rsidR="00663571" w:rsidRDefault="00000000">
      <w:pPr>
        <w:pStyle w:val="3"/>
      </w:pPr>
      <w:bookmarkStart w:id="31" w:name="資源車両対応表"/>
      <w:bookmarkStart w:id="32" w:name="_Toc216268804"/>
      <w:bookmarkEnd w:id="25"/>
      <w:bookmarkEnd w:id="30"/>
      <w:r>
        <w:rPr>
          <w:rStyle w:val="SectionNumber"/>
        </w:rPr>
        <w:t>2.2.3</w:t>
      </w:r>
      <w:r>
        <w:tab/>
      </w:r>
      <w:r>
        <w:rPr>
          <w:rFonts w:hint="eastAsia"/>
        </w:rPr>
        <w:t>資源・車両対応表</w:t>
      </w:r>
      <w:bookmarkEnd w:id="32"/>
    </w:p>
    <w:p w14:paraId="2806848F" w14:textId="77777777" w:rsidR="00663571" w:rsidRDefault="00000000">
      <w:pPr>
        <w:pStyle w:val="FirstParagraph"/>
      </w:pPr>
      <w:r>
        <w:rPr>
          <w:rFonts w:hint="eastAsia"/>
        </w:rPr>
        <w:t>本システムでは、</w:t>
      </w:r>
      <w:r>
        <w:rPr>
          <w:rFonts w:hint="eastAsia"/>
        </w:rPr>
        <w:t>11</w:t>
      </w:r>
      <w:r>
        <w:rPr>
          <w:rFonts w:hint="eastAsia"/>
        </w:rPr>
        <w:t>種類の未利用資源と</w:t>
      </w:r>
      <w:r>
        <w:rPr>
          <w:rFonts w:hint="eastAsia"/>
        </w:rPr>
        <w:t>14</w:t>
      </w:r>
      <w:r>
        <w:rPr>
          <w:rFonts w:hint="eastAsia"/>
        </w:rPr>
        <w:t>種類の運搬車両の適合性を体系的に整理している。表</w:t>
      </w:r>
      <w:hyperlink w:anchor="tab:compatibility">
        <w:r>
          <w:rPr>
            <w:rStyle w:val="af"/>
          </w:rPr>
          <w:t>1</w:t>
        </w:r>
      </w:hyperlink>
      <w:r>
        <w:rPr>
          <w:rFonts w:hint="eastAsia"/>
        </w:rPr>
        <w:t>に、各資源と車両の組み合わせにおける適合性を示す。</w:t>
      </w:r>
    </w:p>
    <w:p w14:paraId="1D181713" w14:textId="77777777" w:rsidR="00663571" w:rsidRDefault="00000000">
      <w:pPr>
        <w:pStyle w:val="TableCaption"/>
      </w:pPr>
      <w:bookmarkStart w:id="33" w:name="tab:compatibility"/>
      <w:r>
        <w:rPr>
          <w:rFonts w:hint="eastAsia"/>
        </w:rPr>
        <w:t>資源と運搬車両の適合性マトリックス</w:t>
      </w:r>
    </w:p>
    <w:bookmarkEnd w:id="33"/>
    <w:p w14:paraId="4EE80DAA" w14:textId="77777777" w:rsidR="00063355" w:rsidRDefault="00063355">
      <w:pPr>
        <w:pStyle w:val="a0"/>
        <w:rPr>
          <w:b/>
          <w:bCs/>
          <w:lang w:eastAsia="ja-JP"/>
        </w:rPr>
      </w:pPr>
    </w:p>
    <w:p w14:paraId="2423F91D" w14:textId="55D93B30" w:rsidR="00063355" w:rsidRDefault="00063355">
      <w:pPr>
        <w:pStyle w:val="a0"/>
        <w:rPr>
          <w:b/>
          <w:bCs/>
          <w:lang w:eastAsia="ja-JP"/>
        </w:rPr>
      </w:pPr>
      <w:r w:rsidRPr="00063355">
        <w:rPr>
          <w:b/>
          <w:bCs/>
          <w:lang w:eastAsia="ja-JP"/>
        </w:rPr>
        <w:lastRenderedPageBreak/>
        <w:drawing>
          <wp:inline distT="0" distB="0" distL="0" distR="0" wp14:anchorId="09C07928" wp14:editId="37F4A968">
            <wp:extent cx="5134692" cy="4296375"/>
            <wp:effectExtent l="0" t="0" r="8890" b="9525"/>
            <wp:docPr id="163649274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92742" name=""/>
                    <pic:cNvPicPr/>
                  </pic:nvPicPr>
                  <pic:blipFill>
                    <a:blip r:embed="rId6"/>
                    <a:stretch>
                      <a:fillRect/>
                    </a:stretch>
                  </pic:blipFill>
                  <pic:spPr>
                    <a:xfrm>
                      <a:off x="0" y="0"/>
                      <a:ext cx="5134692" cy="4296375"/>
                    </a:xfrm>
                    <a:prstGeom prst="rect">
                      <a:avLst/>
                    </a:prstGeom>
                  </pic:spPr>
                </pic:pic>
              </a:graphicData>
            </a:graphic>
          </wp:inline>
        </w:drawing>
      </w:r>
    </w:p>
    <w:p w14:paraId="07EA39C6" w14:textId="37612061" w:rsidR="00663571" w:rsidRDefault="00000000">
      <w:pPr>
        <w:pStyle w:val="a0"/>
      </w:pPr>
      <w:r>
        <w:rPr>
          <w:rFonts w:hint="eastAsia"/>
          <w:b/>
          <w:bCs/>
        </w:rPr>
        <w:t>記号の意味</w:t>
      </w:r>
      <w:r>
        <w:rPr>
          <w:rFonts w:hint="eastAsia"/>
        </w:rPr>
        <w:t>：○</w:t>
      </w:r>
      <w:r>
        <w:rPr>
          <w:rFonts w:hint="eastAsia"/>
        </w:rPr>
        <w:t>=</w:t>
      </w:r>
      <w:r>
        <w:rPr>
          <w:rFonts w:hint="eastAsia"/>
        </w:rPr>
        <w:t>適合、×</w:t>
      </w:r>
      <w:r>
        <w:rPr>
          <w:rFonts w:hint="eastAsia"/>
        </w:rPr>
        <w:t>=</w:t>
      </w:r>
      <w:r>
        <w:rPr>
          <w:rFonts w:hint="eastAsia"/>
        </w:rPr>
        <w:t>不適合</w:t>
      </w:r>
    </w:p>
    <w:p w14:paraId="3FB727F6" w14:textId="77777777" w:rsidR="00663571" w:rsidRDefault="00000000">
      <w:pPr>
        <w:pStyle w:val="4"/>
      </w:pPr>
      <w:bookmarkStart w:id="34" w:name="適合性判定の基準"/>
      <w:r>
        <w:rPr>
          <w:rStyle w:val="SectionNumber"/>
        </w:rPr>
        <w:t>2.2.3.1</w:t>
      </w:r>
      <w:r>
        <w:tab/>
      </w:r>
      <w:r>
        <w:rPr>
          <w:rFonts w:hint="eastAsia"/>
        </w:rPr>
        <w:t>適合性判定の基準</w:t>
      </w:r>
    </w:p>
    <w:p w14:paraId="7084E9B2" w14:textId="77777777" w:rsidR="00663571" w:rsidRDefault="00000000">
      <w:pPr>
        <w:pStyle w:val="FirstParagraph"/>
      </w:pPr>
      <w:r>
        <w:rPr>
          <w:rFonts w:hint="eastAsia"/>
        </w:rPr>
        <w:t>車両と資源の適合性は、以下の観点から総合的に評価されている：</w:t>
      </w:r>
    </w:p>
    <w:p w14:paraId="36064FFE" w14:textId="77777777" w:rsidR="00663571" w:rsidRDefault="00000000">
      <w:pPr>
        <w:numPr>
          <w:ilvl w:val="0"/>
          <w:numId w:val="9"/>
        </w:numPr>
      </w:pPr>
      <w:r>
        <w:rPr>
          <w:rFonts w:hint="eastAsia"/>
          <w:b/>
          <w:bCs/>
        </w:rPr>
        <w:t>車両構造上の適合性</w:t>
      </w:r>
      <w:r>
        <w:rPr>
          <w:rFonts w:hint="eastAsia"/>
        </w:rPr>
        <w:t>：開放型（平ボディ、ダンプ）、密閉型（ウイング、パッカー）、専用型（バキューム）などの車両構造が資源の性状に適しているか</w:t>
      </w:r>
    </w:p>
    <w:p w14:paraId="2B37A6B4" w14:textId="77777777" w:rsidR="00663571" w:rsidRDefault="00000000">
      <w:pPr>
        <w:numPr>
          <w:ilvl w:val="0"/>
          <w:numId w:val="9"/>
        </w:numPr>
      </w:pPr>
      <w:r>
        <w:rPr>
          <w:rFonts w:hint="eastAsia"/>
          <w:b/>
          <w:bCs/>
        </w:rPr>
        <w:t>法令遵守</w:t>
      </w:r>
      <w:r>
        <w:rPr>
          <w:rFonts w:hint="eastAsia"/>
        </w:rPr>
        <w:t>：廃棄物処理法等の関連法規における運搬基準を満たしているか</w:t>
      </w:r>
    </w:p>
    <w:p w14:paraId="110322A8" w14:textId="77777777" w:rsidR="00663571" w:rsidRDefault="00000000">
      <w:pPr>
        <w:numPr>
          <w:ilvl w:val="0"/>
          <w:numId w:val="9"/>
        </w:numPr>
      </w:pPr>
      <w:r>
        <w:rPr>
          <w:rFonts w:hint="eastAsia"/>
          <w:b/>
          <w:bCs/>
        </w:rPr>
        <w:t>衛生上の安全性</w:t>
      </w:r>
      <w:r>
        <w:rPr>
          <w:rFonts w:hint="eastAsia"/>
        </w:rPr>
        <w:t>：汁漏れ、臭気、飛散等のリスクが適切に管理できるか</w:t>
      </w:r>
    </w:p>
    <w:p w14:paraId="405543A6" w14:textId="77777777" w:rsidR="00663571" w:rsidRDefault="00000000">
      <w:pPr>
        <w:numPr>
          <w:ilvl w:val="0"/>
          <w:numId w:val="9"/>
        </w:numPr>
      </w:pPr>
      <w:r>
        <w:rPr>
          <w:rFonts w:hint="eastAsia"/>
          <w:b/>
          <w:bCs/>
        </w:rPr>
        <w:t>経済性</w:t>
      </w:r>
      <w:r>
        <w:rPr>
          <w:rFonts w:hint="eastAsia"/>
        </w:rPr>
        <w:t>：当該車両で運搬することが経済的に合理的か</w:t>
      </w:r>
    </w:p>
    <w:p w14:paraId="22110F1F" w14:textId="77777777" w:rsidR="00663571" w:rsidRDefault="00000000">
      <w:pPr>
        <w:pStyle w:val="4"/>
      </w:pPr>
      <w:bookmarkStart w:id="35" w:name="主な適合不適合の理由"/>
      <w:bookmarkEnd w:id="34"/>
      <w:r>
        <w:rPr>
          <w:rStyle w:val="SectionNumber"/>
        </w:rPr>
        <w:lastRenderedPageBreak/>
        <w:t>2.2.3.2</w:t>
      </w:r>
      <w:r>
        <w:tab/>
      </w:r>
      <w:r>
        <w:rPr>
          <w:rFonts w:hint="eastAsia"/>
        </w:rPr>
        <w:t>主な適合・不適合の理由</w:t>
      </w:r>
    </w:p>
    <w:p w14:paraId="037DED9C" w14:textId="77777777" w:rsidR="00663571" w:rsidRDefault="00000000">
      <w:pPr>
        <w:pStyle w:val="FirstParagraph"/>
      </w:pPr>
      <w:r>
        <w:rPr>
          <w:rFonts w:hint="eastAsia"/>
        </w:rPr>
        <w:t>食品廃棄物は水分含有率が高く、開放型のダンプ車では汁漏れリスクがあり、衛生上不適切である。</w:t>
      </w:r>
    </w:p>
    <w:p w14:paraId="111128E1" w14:textId="77777777" w:rsidR="00663571" w:rsidRDefault="00000000">
      <w:pPr>
        <w:pStyle w:val="a0"/>
      </w:pPr>
      <w:r>
        <w:rPr>
          <w:rFonts w:hint="eastAsia"/>
        </w:rPr>
        <w:t>金属スクラップは硬質で重量物が多く、パッカー車の圧縮機構を破損させるリスクが高いため不適合である。</w:t>
      </w:r>
    </w:p>
    <w:p w14:paraId="5A5A03D9" w14:textId="77777777" w:rsidR="00663571" w:rsidRDefault="00000000">
      <w:pPr>
        <w:pStyle w:val="a0"/>
      </w:pPr>
      <w:r>
        <w:rPr>
          <w:rFonts w:hint="eastAsia"/>
        </w:rPr>
        <w:t>農業残渣は軽量でクレーンによる積み下ろしの必要がなく、クレーン付きユニック車を使用することは経済性を欠くため不適合とした。</w:t>
      </w:r>
    </w:p>
    <w:p w14:paraId="4A5279F1" w14:textId="77777777" w:rsidR="00663571" w:rsidRDefault="00000000">
      <w:pPr>
        <w:pStyle w:val="a0"/>
      </w:pPr>
      <w:r>
        <w:rPr>
          <w:rFonts w:hint="eastAsia"/>
        </w:rPr>
        <w:t>バキューム車は液状・泥状物質専用の構造であり、固体資源の運搬には使用できない。下水汚泥と家畜糞尿（液状・泥状のもの）のみに適合する。</w:t>
      </w:r>
    </w:p>
    <w:p w14:paraId="591CF1C9" w14:textId="77777777" w:rsidR="00663571" w:rsidRDefault="00000000">
      <w:pPr>
        <w:pStyle w:val="a0"/>
      </w:pPr>
      <w:r>
        <w:rPr>
          <w:rFonts w:hint="eastAsia"/>
        </w:rPr>
        <w:t>4t</w:t>
      </w:r>
      <w:r>
        <w:rPr>
          <w:rFonts w:hint="eastAsia"/>
        </w:rPr>
        <w:t>ウイング車と</w:t>
      </w:r>
      <w:r>
        <w:rPr>
          <w:rFonts w:hint="eastAsia"/>
        </w:rPr>
        <w:t>4t</w:t>
      </w:r>
      <w:r>
        <w:rPr>
          <w:rFonts w:hint="eastAsia"/>
        </w:rPr>
        <w:t>アームロール車は、密閉構造と高い作業性を兼ね備えており、多様な資源に対応可能である。特にアームロール車は</w:t>
      </w:r>
      <w:r>
        <w:rPr>
          <w:rFonts w:hint="eastAsia"/>
        </w:rPr>
        <w:t>10</w:t>
      </w:r>
      <w:r>
        <w:rPr>
          <w:rFonts w:hint="eastAsia"/>
        </w:rPr>
        <w:t>種類の資源に適合し、最も汎用性が高い。</w:t>
      </w:r>
    </w:p>
    <w:p w14:paraId="467480B0" w14:textId="77777777" w:rsidR="00663571" w:rsidRDefault="00000000">
      <w:pPr>
        <w:pStyle w:val="4"/>
      </w:pPr>
      <w:bookmarkStart w:id="36" w:name="条件付き適合"/>
      <w:bookmarkEnd w:id="35"/>
      <w:r>
        <w:rPr>
          <w:rStyle w:val="SectionNumber"/>
        </w:rPr>
        <w:t>2.2.3.3</w:t>
      </w:r>
      <w:r>
        <w:tab/>
      </w:r>
      <w:r>
        <w:rPr>
          <w:rFonts w:hint="eastAsia"/>
        </w:rPr>
        <w:t>条件付き適合</w:t>
      </w:r>
    </w:p>
    <w:p w14:paraId="7E79C384" w14:textId="77777777" w:rsidR="00663571" w:rsidRDefault="00000000">
      <w:pPr>
        <w:pStyle w:val="FirstParagraph"/>
      </w:pPr>
      <w:r>
        <w:rPr>
          <w:rFonts w:hint="eastAsia"/>
        </w:rPr>
        <w:t>一部の組み合わせでは、追加対策により適合化が可能である：</w:t>
      </w:r>
    </w:p>
    <w:p w14:paraId="204E8828" w14:textId="77777777" w:rsidR="00663571" w:rsidRDefault="00000000">
      <w:pPr>
        <w:numPr>
          <w:ilvl w:val="0"/>
          <w:numId w:val="10"/>
        </w:numPr>
      </w:pPr>
      <w:r>
        <w:rPr>
          <w:rFonts w:hint="eastAsia"/>
          <w:b/>
          <w:bCs/>
        </w:rPr>
        <w:t>平ボディ×古紙・段ボール</w:t>
      </w:r>
      <w:r>
        <w:rPr>
          <w:rFonts w:hint="eastAsia"/>
        </w:rPr>
        <w:t>：雨天時はシート養生により適合化（追加コスト</w:t>
      </w:r>
      <w:r>
        <w:rPr>
          <w:rFonts w:hint="eastAsia"/>
        </w:rPr>
        <w:t>2-5</w:t>
      </w:r>
      <w:r>
        <w:rPr>
          <w:rFonts w:hint="eastAsia"/>
        </w:rPr>
        <w:t>円</w:t>
      </w:r>
      <w:r>
        <w:rPr>
          <w:rFonts w:hint="eastAsia"/>
        </w:rPr>
        <w:t>/km</w:t>
      </w:r>
      <w:r>
        <w:rPr>
          <w:rFonts w:hint="eastAsia"/>
        </w:rPr>
        <w:t>）</w:t>
      </w:r>
    </w:p>
    <w:p w14:paraId="7FCA1AE7" w14:textId="77777777" w:rsidR="00663571" w:rsidRDefault="00000000">
      <w:pPr>
        <w:numPr>
          <w:ilvl w:val="0"/>
          <w:numId w:val="10"/>
        </w:numPr>
      </w:pPr>
      <w:r>
        <w:rPr>
          <w:rFonts w:hint="eastAsia"/>
          <w:b/>
          <w:bCs/>
        </w:rPr>
        <w:t>平ボディ×廃プラスチック</w:t>
      </w:r>
      <w:r>
        <w:rPr>
          <w:rFonts w:hint="eastAsia"/>
        </w:rPr>
        <w:t>：防風シートにより飛散防止（追加コスト</w:t>
      </w:r>
      <w:r>
        <w:rPr>
          <w:rFonts w:hint="eastAsia"/>
        </w:rPr>
        <w:t>2-5</w:t>
      </w:r>
      <w:r>
        <w:rPr>
          <w:rFonts w:hint="eastAsia"/>
        </w:rPr>
        <w:t>円</w:t>
      </w:r>
      <w:r>
        <w:rPr>
          <w:rFonts w:hint="eastAsia"/>
        </w:rPr>
        <w:t>/km</w:t>
      </w:r>
      <w:r>
        <w:rPr>
          <w:rFonts w:hint="eastAsia"/>
        </w:rPr>
        <w:t>）</w:t>
      </w:r>
    </w:p>
    <w:p w14:paraId="07770EDA" w14:textId="77777777" w:rsidR="00663571" w:rsidRDefault="00000000">
      <w:pPr>
        <w:numPr>
          <w:ilvl w:val="0"/>
          <w:numId w:val="10"/>
        </w:numPr>
      </w:pPr>
      <w:r>
        <w:rPr>
          <w:rFonts w:hint="eastAsia"/>
          <w:b/>
          <w:bCs/>
        </w:rPr>
        <w:t>平ボディ×廃食用油</w:t>
      </w:r>
      <w:r>
        <w:rPr>
          <w:rFonts w:hint="eastAsia"/>
        </w:rPr>
        <w:t>：密閉容器（缶・ペットボトル）使用により適合化（追加コスト</w:t>
      </w:r>
      <w:r>
        <w:rPr>
          <w:rFonts w:hint="eastAsia"/>
        </w:rPr>
        <w:t>5-15</w:t>
      </w:r>
      <w:r>
        <w:rPr>
          <w:rFonts w:hint="eastAsia"/>
        </w:rPr>
        <w:t>円</w:t>
      </w:r>
      <w:r>
        <w:rPr>
          <w:rFonts w:hint="eastAsia"/>
        </w:rPr>
        <w:t>/km</w:t>
      </w:r>
      <w:r>
        <w:rPr>
          <w:rFonts w:hint="eastAsia"/>
        </w:rPr>
        <w:t>）</w:t>
      </w:r>
    </w:p>
    <w:p w14:paraId="7D816947" w14:textId="77777777" w:rsidR="00663571" w:rsidRDefault="00000000">
      <w:pPr>
        <w:pStyle w:val="FirstParagraph"/>
      </w:pPr>
      <w:r>
        <w:rPr>
          <w:rFonts w:hint="eastAsia"/>
        </w:rPr>
        <w:t>本システムでは、これらの適合性データを基に、選択された資源に対して最適な車両を自動的に推奨する機能を実装している。</w:t>
      </w:r>
    </w:p>
    <w:p w14:paraId="68B0CFD0" w14:textId="77777777" w:rsidR="00663571" w:rsidRDefault="00000000">
      <w:pPr>
        <w:pStyle w:val="3"/>
      </w:pPr>
      <w:bookmarkStart w:id="37" w:name="最適化アルゴリズム"/>
      <w:bookmarkStart w:id="38" w:name="_Toc216268805"/>
      <w:bookmarkEnd w:id="31"/>
      <w:bookmarkEnd w:id="36"/>
      <w:r>
        <w:rPr>
          <w:rStyle w:val="SectionNumber"/>
        </w:rPr>
        <w:lastRenderedPageBreak/>
        <w:t>2.2.4</w:t>
      </w:r>
      <w:r>
        <w:tab/>
      </w:r>
      <w:r>
        <w:rPr>
          <w:rFonts w:hint="eastAsia"/>
        </w:rPr>
        <w:t>最適化アルゴリズム</w:t>
      </w:r>
      <w:bookmarkEnd w:id="38"/>
    </w:p>
    <w:p w14:paraId="622144B0" w14:textId="77777777" w:rsidR="00663571" w:rsidRDefault="00000000">
      <w:pPr>
        <w:pStyle w:val="FirstParagraph"/>
      </w:pPr>
      <w:r>
        <w:rPr>
          <w:rFonts w:hint="eastAsia"/>
        </w:rPr>
        <w:t>本システムでは、未利用資源の収集運搬経路を最適化するために、車両経路問題（</w:t>
      </w:r>
      <w:r>
        <w:rPr>
          <w:rFonts w:hint="eastAsia"/>
        </w:rPr>
        <w:t>Vehicle</w:t>
      </w:r>
      <w:r>
        <w:t xml:space="preserve"> Routing Problem, </w:t>
      </w:r>
      <w:r>
        <w:rPr>
          <w:rFonts w:hint="eastAsia"/>
        </w:rPr>
        <w:t>VRP</w:t>
      </w:r>
      <w:r>
        <w:rPr>
          <w:rFonts w:hint="eastAsia"/>
        </w:rPr>
        <w:t>）の解法を実装している。</w:t>
      </w:r>
      <w:r>
        <w:rPr>
          <w:rFonts w:hint="eastAsia"/>
        </w:rPr>
        <w:t>VRP</w:t>
      </w:r>
      <w:r>
        <w:rPr>
          <w:rFonts w:hint="eastAsia"/>
        </w:rPr>
        <w:t>は、複数の地点を訪問する最適な経路を決定する組合せ最適化問題であり、物流分野において広く研究されている。</w:t>
      </w:r>
    </w:p>
    <w:p w14:paraId="315503E2" w14:textId="77777777" w:rsidR="00663571" w:rsidRDefault="00000000">
      <w:pPr>
        <w:pStyle w:val="4"/>
      </w:pPr>
      <w:bookmarkStart w:id="39" w:name="問題の定式化"/>
      <w:r>
        <w:rPr>
          <w:rStyle w:val="SectionNumber"/>
        </w:rPr>
        <w:t>2.2.4.1</w:t>
      </w:r>
      <w:r>
        <w:tab/>
      </w:r>
      <w:r>
        <w:rPr>
          <w:rFonts w:hint="eastAsia"/>
        </w:rPr>
        <w:t>問題の定式化</w:t>
      </w:r>
    </w:p>
    <w:p w14:paraId="2582B6D1" w14:textId="77777777" w:rsidR="00663571" w:rsidRDefault="00000000">
      <w:pPr>
        <w:pStyle w:val="FirstParagraph"/>
      </w:pPr>
      <w:r>
        <w:rPr>
          <w:rFonts w:hint="eastAsia"/>
        </w:rPr>
        <w:t>本システムが扱う問題は、以下のように定式化される：</w:t>
      </w:r>
    </w:p>
    <w:p w14:paraId="22AC2EDE" w14:textId="77777777" w:rsidR="00663571" w:rsidRDefault="00000000">
      <w:pPr>
        <w:numPr>
          <w:ilvl w:val="0"/>
          <w:numId w:val="11"/>
        </w:numPr>
      </w:pPr>
      <w:r>
        <w:rPr>
          <w:rFonts w:hint="eastAsia"/>
          <w:b/>
          <w:bCs/>
        </w:rPr>
        <w:t>入力</w:t>
      </w:r>
      <w:r>
        <w:rPr>
          <w:rFonts w:hint="eastAsia"/>
        </w:rPr>
        <w:t>：</w:t>
      </w:r>
    </w:p>
    <w:p w14:paraId="428EC44E" w14:textId="77777777" w:rsidR="00663571" w:rsidRDefault="00000000">
      <w:pPr>
        <w:numPr>
          <w:ilvl w:val="1"/>
          <w:numId w:val="12"/>
        </w:numPr>
      </w:pPr>
      <w:r>
        <w:rPr>
          <w:rFonts w:hint="eastAsia"/>
        </w:rPr>
        <w:t>デポ（車両の出発地点・帰着地点）</w:t>
      </w:r>
    </w:p>
    <w:p w14:paraId="7A0DAD03" w14:textId="77777777" w:rsidR="00663571" w:rsidRDefault="00000000">
      <w:pPr>
        <w:numPr>
          <w:ilvl w:val="1"/>
          <w:numId w:val="12"/>
        </w:numPr>
      </w:pPr>
      <w:r>
        <w:rPr>
          <w:rFonts w:hint="eastAsia"/>
        </w:rPr>
        <w:t>複数の回収地点（未利用資源の発生場所）</w:t>
      </w:r>
    </w:p>
    <w:p w14:paraId="79B353A2" w14:textId="77777777" w:rsidR="00663571" w:rsidRDefault="00000000">
      <w:pPr>
        <w:numPr>
          <w:ilvl w:val="1"/>
          <w:numId w:val="12"/>
        </w:numPr>
      </w:pPr>
      <w:r>
        <w:rPr>
          <w:rFonts w:hint="eastAsia"/>
        </w:rPr>
        <w:t>集積場所（資源の最終目的地）</w:t>
      </w:r>
    </w:p>
    <w:p w14:paraId="6F9C5E51" w14:textId="77777777" w:rsidR="00663571" w:rsidRDefault="00000000">
      <w:pPr>
        <w:numPr>
          <w:ilvl w:val="1"/>
          <w:numId w:val="12"/>
        </w:numPr>
      </w:pPr>
      <w:r>
        <w:rPr>
          <w:rFonts w:hint="eastAsia"/>
        </w:rPr>
        <w:t>道路ネットワーク（ノードとエッジのグラフ構造）</w:t>
      </w:r>
    </w:p>
    <w:p w14:paraId="5CDB3BFD" w14:textId="77777777" w:rsidR="00663571" w:rsidRDefault="00000000">
      <w:pPr>
        <w:numPr>
          <w:ilvl w:val="1"/>
          <w:numId w:val="12"/>
        </w:numPr>
      </w:pPr>
      <w:r>
        <w:rPr>
          <w:rFonts w:hint="eastAsia"/>
        </w:rPr>
        <w:t>車両の容量制約</w:t>
      </w:r>
    </w:p>
    <w:p w14:paraId="61994EC5" w14:textId="77777777" w:rsidR="00663571" w:rsidRDefault="00000000">
      <w:pPr>
        <w:numPr>
          <w:ilvl w:val="1"/>
          <w:numId w:val="12"/>
        </w:numPr>
      </w:pPr>
      <w:r>
        <w:rPr>
          <w:rFonts w:hint="eastAsia"/>
        </w:rPr>
        <w:t>各回収地点での資源量</w:t>
      </w:r>
    </w:p>
    <w:p w14:paraId="516FD10E" w14:textId="77777777" w:rsidR="00663571" w:rsidRDefault="00000000">
      <w:pPr>
        <w:numPr>
          <w:ilvl w:val="0"/>
          <w:numId w:val="11"/>
        </w:numPr>
      </w:pPr>
      <w:r>
        <w:rPr>
          <w:rFonts w:hint="eastAsia"/>
          <w:b/>
          <w:bCs/>
        </w:rPr>
        <w:t>目的</w:t>
      </w:r>
      <w:r>
        <w:rPr>
          <w:rFonts w:hint="eastAsia"/>
        </w:rPr>
        <w:t>：</w:t>
      </w:r>
    </w:p>
    <w:p w14:paraId="49B3D8BB" w14:textId="77777777" w:rsidR="00663571" w:rsidRDefault="00000000">
      <w:pPr>
        <w:numPr>
          <w:ilvl w:val="1"/>
          <w:numId w:val="13"/>
        </w:numPr>
      </w:pPr>
      <w:r>
        <w:rPr>
          <w:rFonts w:hint="eastAsia"/>
        </w:rPr>
        <w:t>総走行距離の最小化</w:t>
      </w:r>
    </w:p>
    <w:p w14:paraId="138E6530" w14:textId="77777777" w:rsidR="00663571" w:rsidRDefault="00000000">
      <w:pPr>
        <w:numPr>
          <w:ilvl w:val="1"/>
          <w:numId w:val="13"/>
        </w:numPr>
      </w:pPr>
      <w:r>
        <w:rPr>
          <w:rFonts w:hint="eastAsia"/>
        </w:rPr>
        <w:t>運搬費用の最小化</w:t>
      </w:r>
    </w:p>
    <w:p w14:paraId="58CCA173" w14:textId="77777777" w:rsidR="00663571" w:rsidRDefault="00000000">
      <w:pPr>
        <w:numPr>
          <w:ilvl w:val="1"/>
          <w:numId w:val="13"/>
        </w:numPr>
      </w:pPr>
      <w:r>
        <w:rPr>
          <w:rFonts w:hint="eastAsia"/>
        </w:rPr>
        <w:t>車両台数の最小化</w:t>
      </w:r>
    </w:p>
    <w:p w14:paraId="3D5AAFC4" w14:textId="77777777" w:rsidR="00663571" w:rsidRDefault="00000000">
      <w:pPr>
        <w:numPr>
          <w:ilvl w:val="0"/>
          <w:numId w:val="11"/>
        </w:numPr>
      </w:pPr>
      <w:r>
        <w:rPr>
          <w:rFonts w:hint="eastAsia"/>
          <w:b/>
          <w:bCs/>
        </w:rPr>
        <w:t>制約</w:t>
      </w:r>
      <w:r>
        <w:rPr>
          <w:rFonts w:hint="eastAsia"/>
        </w:rPr>
        <w:t>：</w:t>
      </w:r>
    </w:p>
    <w:p w14:paraId="5B15B6C3" w14:textId="77777777" w:rsidR="00663571" w:rsidRDefault="00000000">
      <w:pPr>
        <w:numPr>
          <w:ilvl w:val="1"/>
          <w:numId w:val="14"/>
        </w:numPr>
      </w:pPr>
      <w:r>
        <w:rPr>
          <w:rFonts w:hint="eastAsia"/>
        </w:rPr>
        <w:t>すべての回収地点を訪問すること</w:t>
      </w:r>
    </w:p>
    <w:p w14:paraId="6B113865" w14:textId="77777777" w:rsidR="00663571" w:rsidRDefault="00000000">
      <w:pPr>
        <w:numPr>
          <w:ilvl w:val="1"/>
          <w:numId w:val="14"/>
        </w:numPr>
      </w:pPr>
      <w:r>
        <w:rPr>
          <w:rFonts w:hint="eastAsia"/>
        </w:rPr>
        <w:t>車両の積載容量を超えないこと</w:t>
      </w:r>
    </w:p>
    <w:p w14:paraId="0EAD6791" w14:textId="77777777" w:rsidR="00663571" w:rsidRDefault="00000000">
      <w:pPr>
        <w:numPr>
          <w:ilvl w:val="1"/>
          <w:numId w:val="14"/>
        </w:numPr>
      </w:pPr>
      <w:r>
        <w:rPr>
          <w:rFonts w:hint="eastAsia"/>
        </w:rPr>
        <w:lastRenderedPageBreak/>
        <w:t>すべての車両がデポから出発し、デポに帰着すること</w:t>
      </w:r>
    </w:p>
    <w:p w14:paraId="2D6AD64E" w14:textId="77777777" w:rsidR="00663571" w:rsidRDefault="00000000">
      <w:pPr>
        <w:numPr>
          <w:ilvl w:val="1"/>
          <w:numId w:val="14"/>
        </w:numPr>
      </w:pPr>
      <w:r>
        <w:rPr>
          <w:rFonts w:hint="eastAsia"/>
        </w:rPr>
        <w:t>資源は最終的に集積場所に運搬されること</w:t>
      </w:r>
    </w:p>
    <w:p w14:paraId="76AC43C0" w14:textId="77777777" w:rsidR="00663571" w:rsidRDefault="00000000">
      <w:pPr>
        <w:pStyle w:val="4"/>
      </w:pPr>
      <w:bookmarkStart w:id="40" w:name="最短経路探索"/>
      <w:bookmarkEnd w:id="39"/>
      <w:r>
        <w:rPr>
          <w:rStyle w:val="SectionNumber"/>
        </w:rPr>
        <w:t>2.2.4.2</w:t>
      </w:r>
      <w:r>
        <w:tab/>
      </w:r>
      <w:r>
        <w:rPr>
          <w:rFonts w:hint="eastAsia"/>
        </w:rPr>
        <w:t>最短経路探索</w:t>
      </w:r>
    </w:p>
    <w:p w14:paraId="49B01FA6" w14:textId="77777777" w:rsidR="00663571" w:rsidRDefault="00000000">
      <w:pPr>
        <w:pStyle w:val="FirstParagraph"/>
      </w:pPr>
      <w:r>
        <w:rPr>
          <w:rFonts w:hint="eastAsia"/>
        </w:rPr>
        <w:t>本システムでは、</w:t>
      </w:r>
      <w:r>
        <w:rPr>
          <w:rFonts w:hint="eastAsia"/>
        </w:rPr>
        <w:t>2</w:t>
      </w:r>
      <w:r>
        <w:rPr>
          <w:rFonts w:hint="eastAsia"/>
        </w:rPr>
        <w:t>つの地点間の最も短い道のりを見つける計算方法を採用しています。</w:t>
      </w:r>
    </w:p>
    <w:p w14:paraId="04BB09BC" w14:textId="77777777" w:rsidR="00663571" w:rsidRDefault="00000000">
      <w:pPr>
        <w:pStyle w:val="a0"/>
      </w:pPr>
      <w:r>
        <w:rPr>
          <w:rFonts w:hint="eastAsia"/>
        </w:rPr>
        <w:t>道路ネットワークを地図上の点（交差点など）と線（道路）でとらえ、出発地点から目的地点までのすべての可能な経路の中から、最も距離が短い経路を自動的に見つけ出します。この計算を、車庫から各回収地点、回収地点の間、そして回収地点から集積場所まで、すべての地点の組み合わせについて事前に行い、その結果を記録しておきます。こうすることで、実際に経路を決める際には記録した情報を参照するだけで済み、すばやく最適な経路を組み立てることができます。</w:t>
      </w:r>
    </w:p>
    <w:p w14:paraId="16713064" w14:textId="77777777" w:rsidR="00663571" w:rsidRDefault="00000000">
      <w:pPr>
        <w:pStyle w:val="4"/>
      </w:pPr>
      <w:bookmarkStart w:id="41" w:name="車両経路問題の解法"/>
      <w:bookmarkEnd w:id="40"/>
      <w:r>
        <w:rPr>
          <w:rStyle w:val="SectionNumber"/>
        </w:rPr>
        <w:t>2.2.4.3</w:t>
      </w:r>
      <w:r>
        <w:tab/>
      </w:r>
      <w:r>
        <w:rPr>
          <w:rFonts w:hint="eastAsia"/>
        </w:rPr>
        <w:t>車両経路問題の解法</w:t>
      </w:r>
    </w:p>
    <w:p w14:paraId="0F5A1D8F" w14:textId="77777777" w:rsidR="00663571" w:rsidRDefault="00000000">
      <w:pPr>
        <w:pStyle w:val="FirstParagraph"/>
      </w:pPr>
      <w:r>
        <w:rPr>
          <w:rFonts w:hint="eastAsia"/>
        </w:rPr>
        <w:t>本システムでは、複数の回収地点を効率的に巡回するため、以下の方法で訪問順序を決定しています。</w:t>
      </w:r>
    </w:p>
    <w:p w14:paraId="0F2CB764" w14:textId="77777777" w:rsidR="00663571" w:rsidRDefault="00000000">
      <w:pPr>
        <w:pStyle w:val="a0"/>
      </w:pPr>
      <w:r>
        <w:rPr>
          <w:rFonts w:hint="eastAsia"/>
        </w:rPr>
        <w:t>まず、車庫から最も近い回収地点を訪れ、そこから次に近い地点へと順番に移動していきます。車の積載量がいっぱいになったら、集積場所へ運搬してから次の回収地点へ向かいます。この作業を、すべての回収地点を回り終えるまで繰り返します。</w:t>
      </w:r>
    </w:p>
    <w:p w14:paraId="418432E5" w14:textId="77777777" w:rsidR="00663571" w:rsidRDefault="00000000">
      <w:pPr>
        <w:pStyle w:val="a0"/>
      </w:pPr>
      <w:r>
        <w:rPr>
          <w:rFonts w:hint="eastAsia"/>
        </w:rPr>
        <w:t>最初に決めた訪問順序は、必ずしも最も効率的とは限りません。そこで、経路を見直して改善を行います。具体的には、訪問順序を部分的に入れ替えてみて、移動距離が短くなるかどうかを確認します。改善の余地がなくなるまで、この見直し作業を繰り返すことで、より効率的な経路を見つけ出します。</w:t>
      </w:r>
    </w:p>
    <w:p w14:paraId="07A1648B" w14:textId="77777777" w:rsidR="00663571" w:rsidRDefault="00000000">
      <w:pPr>
        <w:pStyle w:val="a0"/>
      </w:pPr>
      <w:r>
        <w:rPr>
          <w:rFonts w:hint="eastAsia"/>
        </w:rPr>
        <w:t>また、車の積載容量を超えないように、各回収地点で積み込む資源の量を常に確認しながら、訪問できる地点を選んでいきます。</w:t>
      </w:r>
    </w:p>
    <w:p w14:paraId="559AEACF" w14:textId="77777777" w:rsidR="00663571" w:rsidRDefault="00000000">
      <w:pPr>
        <w:pStyle w:val="3"/>
      </w:pPr>
      <w:bookmarkStart w:id="42" w:name="コスト計算"/>
      <w:bookmarkStart w:id="43" w:name="_Toc216268806"/>
      <w:bookmarkEnd w:id="37"/>
      <w:bookmarkEnd w:id="41"/>
      <w:r>
        <w:rPr>
          <w:rStyle w:val="SectionNumber"/>
        </w:rPr>
        <w:lastRenderedPageBreak/>
        <w:t>2.2.5</w:t>
      </w:r>
      <w:r>
        <w:tab/>
      </w:r>
      <w:r>
        <w:rPr>
          <w:rFonts w:hint="eastAsia"/>
        </w:rPr>
        <w:t>コスト計算</w:t>
      </w:r>
      <w:bookmarkEnd w:id="43"/>
    </w:p>
    <w:p w14:paraId="332ED786" w14:textId="77777777" w:rsidR="00663571" w:rsidRDefault="00000000">
      <w:pPr>
        <w:pStyle w:val="FirstParagraph"/>
      </w:pPr>
      <w:r>
        <w:rPr>
          <w:rFonts w:hint="eastAsia"/>
        </w:rPr>
        <w:t>本システムでは、未利用資源の運搬に関する総コストを詳細に推計する機能を実装している。コストは変動費と固定費に大別され、それぞれ複数の項目から構成される。</w:t>
      </w:r>
    </w:p>
    <w:p w14:paraId="270EFEBB" w14:textId="77777777" w:rsidR="00663571" w:rsidRDefault="00000000">
      <w:pPr>
        <w:pStyle w:val="4"/>
      </w:pPr>
      <w:bookmarkStart w:id="44" w:name="変動費走行距離に比例するコスト"/>
      <w:r>
        <w:rPr>
          <w:rStyle w:val="SectionNumber"/>
        </w:rPr>
        <w:t>2.2.5.1</w:t>
      </w:r>
      <w:r>
        <w:tab/>
      </w:r>
      <w:r>
        <w:rPr>
          <w:rFonts w:hint="eastAsia"/>
        </w:rPr>
        <w:t>変動費（走行距離に比例するコスト）</w:t>
      </w:r>
    </w:p>
    <w:p w14:paraId="054F179D" w14:textId="77777777" w:rsidR="00663571" w:rsidRDefault="00000000">
      <w:pPr>
        <w:pStyle w:val="FirstParagraph"/>
      </w:pPr>
      <w:r>
        <w:rPr>
          <w:rFonts w:hint="eastAsia"/>
        </w:rPr>
        <w:t>変動費は走行距離に応じて変化する費用であり、距離単価（円</w:t>
      </w:r>
      <w:r>
        <w:rPr>
          <w:rFonts w:hint="eastAsia"/>
        </w:rPr>
        <w:t>/km</w:t>
      </w:r>
      <w:r>
        <w:rPr>
          <w:rFonts w:hint="eastAsia"/>
        </w:rPr>
        <w:t>）で表される。以下の</w:t>
      </w:r>
      <w:r>
        <w:rPr>
          <w:rFonts w:hint="eastAsia"/>
        </w:rPr>
        <w:t>12</w:t>
      </w:r>
      <w:r>
        <w:rPr>
          <w:rFonts w:hint="eastAsia"/>
        </w:rPr>
        <w:t>項目から構成される。</w:t>
      </w:r>
    </w:p>
    <w:p w14:paraId="4649A70B" w14:textId="77777777" w:rsidR="00663571" w:rsidRDefault="00000000">
      <w:pPr>
        <w:pStyle w:val="a0"/>
      </w:pPr>
      <w:r>
        <w:rPr>
          <w:rFonts w:hint="eastAsia"/>
        </w:rPr>
        <w:t>計算式：燃料費</w:t>
      </w:r>
      <w:r>
        <w:t xml:space="preserve"> = </w:t>
      </w:r>
      <w:r>
        <w:rPr>
          <w:rFonts w:hint="eastAsia"/>
        </w:rPr>
        <w:t>燃料単価</w:t>
      </w:r>
      <w:r>
        <w:t xml:space="preserve"> ÷ </w:t>
      </w:r>
      <w:r>
        <w:rPr>
          <w:rFonts w:hint="eastAsia"/>
        </w:rPr>
        <w:t>燃費</w:t>
      </w:r>
    </w:p>
    <w:p w14:paraId="129A3601" w14:textId="77777777" w:rsidR="00663571" w:rsidRDefault="00000000">
      <w:pPr>
        <w:pStyle w:val="a0"/>
      </w:pPr>
      <w:r>
        <w:rPr>
          <w:rFonts w:hint="eastAsia"/>
        </w:rPr>
        <w:t>燃料単価は、軽油</w:t>
      </w:r>
      <w:r>
        <w:rPr>
          <w:rFonts w:hint="eastAsia"/>
        </w:rPr>
        <w:t>150</w:t>
      </w:r>
      <w:r>
        <w:rPr>
          <w:rFonts w:hint="eastAsia"/>
        </w:rPr>
        <w:t>円</w:t>
      </w:r>
      <w:r>
        <w:rPr>
          <w:rFonts w:hint="eastAsia"/>
        </w:rPr>
        <w:t>/L</w:t>
      </w:r>
      <w:r>
        <w:rPr>
          <w:rFonts w:hint="eastAsia"/>
        </w:rPr>
        <w:t>、ガソリン</w:t>
      </w:r>
      <w:r>
        <w:rPr>
          <w:rFonts w:hint="eastAsia"/>
        </w:rPr>
        <w:t>170</w:t>
      </w:r>
      <w:r>
        <w:rPr>
          <w:rFonts w:hint="eastAsia"/>
        </w:rPr>
        <w:t>円</w:t>
      </w:r>
      <w:r>
        <w:rPr>
          <w:rFonts w:hint="eastAsia"/>
        </w:rPr>
        <w:t>/L</w:t>
      </w:r>
      <w:r>
        <w:rPr>
          <w:rFonts w:hint="eastAsia"/>
        </w:rPr>
        <w:t>（</w:t>
      </w:r>
      <w:r>
        <w:rPr>
          <w:rFonts w:hint="eastAsia"/>
        </w:rPr>
        <w:t>2025</w:t>
      </w:r>
      <w:r>
        <w:rPr>
          <w:rFonts w:hint="eastAsia"/>
        </w:rPr>
        <w:t>年</w:t>
      </w:r>
      <w:r>
        <w:rPr>
          <w:rFonts w:hint="eastAsia"/>
        </w:rPr>
        <w:t>10</w:t>
      </w:r>
      <w:r>
        <w:rPr>
          <w:rFonts w:hint="eastAsia"/>
        </w:rPr>
        <w:t>月時点の全国平均）を使用している。燃費は車両タイプごとに設定されており、軽トラック</w:t>
      </w:r>
      <w:r>
        <w:rPr>
          <w:rFonts w:hint="eastAsia"/>
        </w:rPr>
        <w:t>13-16</w:t>
      </w:r>
      <w:r>
        <w:t xml:space="preserve"> km/L</w:t>
      </w:r>
      <w:r>
        <w:t>、</w:t>
      </w:r>
      <w:r>
        <w:t>2t-4t</w:t>
      </w:r>
      <w:r>
        <w:t>トラック</w:t>
      </w:r>
      <w:r>
        <w:t>5-11 km/L</w:t>
      </w:r>
      <w:r>
        <w:t>、</w:t>
      </w:r>
      <w:r>
        <w:t>10t</w:t>
      </w:r>
      <w:r>
        <w:t>トラック</w:t>
      </w:r>
      <w:r>
        <w:t xml:space="preserve">3.5-5 </w:t>
      </w:r>
      <w:r>
        <w:rPr>
          <w:rFonts w:hint="eastAsia"/>
        </w:rPr>
        <w:t>km/L</w:t>
      </w:r>
      <w:r>
        <w:rPr>
          <w:rFonts w:hint="eastAsia"/>
        </w:rPr>
        <w:t>の範囲である。</w:t>
      </w:r>
    </w:p>
    <w:p w14:paraId="41167225" w14:textId="77777777" w:rsidR="00663571" w:rsidRDefault="00000000">
      <w:pPr>
        <w:pStyle w:val="a0"/>
      </w:pPr>
      <w:r>
        <w:rPr>
          <w:rFonts w:hint="eastAsia"/>
        </w:rPr>
        <w:t>例：</w:t>
      </w:r>
      <w:r>
        <w:rPr>
          <w:rFonts w:hint="eastAsia"/>
        </w:rPr>
        <w:t>4t</w:t>
      </w:r>
      <w:r>
        <w:rPr>
          <w:rFonts w:hint="eastAsia"/>
        </w:rPr>
        <w:t>平ボディ（燃費</w:t>
      </w:r>
      <w:r>
        <w:rPr>
          <w:rFonts w:hint="eastAsia"/>
        </w:rPr>
        <w:t>6</w:t>
      </w:r>
      <w:r>
        <w:t xml:space="preserve"> </w:t>
      </w:r>
      <w:r>
        <w:rPr>
          <w:rFonts w:hint="eastAsia"/>
        </w:rPr>
        <w:t>km/L</w:t>
      </w:r>
      <w:r>
        <w:rPr>
          <w:rFonts w:hint="eastAsia"/>
        </w:rPr>
        <w:t>）の場合、</w:t>
      </w:r>
      <w:r>
        <w:rPr>
          <w:rFonts w:hint="eastAsia"/>
        </w:rPr>
        <w:t>150</w:t>
      </w:r>
      <w:r>
        <w:rPr>
          <w:rFonts w:hint="eastAsia"/>
        </w:rPr>
        <w:t>円</w:t>
      </w:r>
      <w:r>
        <w:t xml:space="preserve"> ÷ 6 km/L = </w:t>
      </w:r>
      <w:r>
        <w:rPr>
          <w:rFonts w:hint="eastAsia"/>
        </w:rPr>
        <w:t>25</w:t>
      </w:r>
      <w:r>
        <w:rPr>
          <w:rFonts w:hint="eastAsia"/>
        </w:rPr>
        <w:t>円</w:t>
      </w:r>
      <w:r>
        <w:rPr>
          <w:rFonts w:hint="eastAsia"/>
        </w:rPr>
        <w:t>/km</w:t>
      </w:r>
    </w:p>
    <w:p w14:paraId="1525CE9C" w14:textId="77777777" w:rsidR="00663571" w:rsidRDefault="00000000">
      <w:pPr>
        <w:pStyle w:val="a0"/>
      </w:pPr>
      <w:r>
        <w:rPr>
          <w:rFonts w:hint="eastAsia"/>
        </w:rPr>
        <w:t>計算式：人件費</w:t>
      </w:r>
      <w:r>
        <w:t xml:space="preserve"> = </w:t>
      </w:r>
      <w:r>
        <w:rPr>
          <w:rFonts w:hint="eastAsia"/>
        </w:rPr>
        <w:t>時給</w:t>
      </w:r>
      <w:r>
        <w:t xml:space="preserve"> ÷ </w:t>
      </w:r>
      <w:r>
        <w:rPr>
          <w:rFonts w:hint="eastAsia"/>
        </w:rPr>
        <w:t>平均速度</w:t>
      </w:r>
    </w:p>
    <w:p w14:paraId="6673EFFD" w14:textId="77777777" w:rsidR="00663571" w:rsidRDefault="00000000">
      <w:pPr>
        <w:pStyle w:val="a0"/>
      </w:pPr>
      <w:r>
        <w:rPr>
          <w:rFonts w:hint="eastAsia"/>
        </w:rPr>
        <w:t>時給は厚生労働省「賃金構造基本統計調査」に基づき、軽トラック</w:t>
      </w:r>
      <w:r>
        <w:rPr>
          <w:rFonts w:hint="eastAsia"/>
        </w:rPr>
        <w:t>1,500-1,800</w:t>
      </w:r>
      <w:r>
        <w:rPr>
          <w:rFonts w:hint="eastAsia"/>
        </w:rPr>
        <w:t>円、</w:t>
      </w:r>
      <w:r>
        <w:rPr>
          <w:rFonts w:hint="eastAsia"/>
        </w:rPr>
        <w:t>2t-4t</w:t>
      </w:r>
      <w:r>
        <w:rPr>
          <w:rFonts w:hint="eastAsia"/>
        </w:rPr>
        <w:t>トラック</w:t>
      </w:r>
      <w:r>
        <w:rPr>
          <w:rFonts w:hint="eastAsia"/>
        </w:rPr>
        <w:t>1,800-2,200</w:t>
      </w:r>
      <w:r>
        <w:rPr>
          <w:rFonts w:hint="eastAsia"/>
        </w:rPr>
        <w:t>円、</w:t>
      </w:r>
      <w:r>
        <w:rPr>
          <w:rFonts w:hint="eastAsia"/>
        </w:rPr>
        <w:t>10t</w:t>
      </w:r>
      <w:r>
        <w:rPr>
          <w:rFonts w:hint="eastAsia"/>
        </w:rPr>
        <w:t>トラック</w:t>
      </w:r>
      <w:r>
        <w:rPr>
          <w:rFonts w:hint="eastAsia"/>
        </w:rPr>
        <w:t>2,000-2,500</w:t>
      </w:r>
      <w:r>
        <w:rPr>
          <w:rFonts w:hint="eastAsia"/>
        </w:rPr>
        <w:t>円を設定している。平均速度は市街地走行を想定し</w:t>
      </w:r>
      <w:r>
        <w:rPr>
          <w:rFonts w:hint="eastAsia"/>
        </w:rPr>
        <w:t>35-50</w:t>
      </w:r>
      <w:r>
        <w:t xml:space="preserve"> km/h</w:t>
      </w:r>
      <w:r>
        <w:t>である。</w:t>
      </w:r>
    </w:p>
    <w:p w14:paraId="08CABB65" w14:textId="77777777" w:rsidR="00663571" w:rsidRDefault="00000000">
      <w:pPr>
        <w:pStyle w:val="a0"/>
      </w:pPr>
      <w:r>
        <w:rPr>
          <w:rFonts w:hint="eastAsia"/>
        </w:rPr>
        <w:t>車種区分別の基本料金を設定している：</w:t>
      </w:r>
    </w:p>
    <w:p w14:paraId="6483B62E" w14:textId="77777777" w:rsidR="00663571" w:rsidRDefault="00000000">
      <w:pPr>
        <w:numPr>
          <w:ilvl w:val="0"/>
          <w:numId w:val="15"/>
        </w:numPr>
      </w:pPr>
      <w:r>
        <w:rPr>
          <w:rFonts w:hint="eastAsia"/>
        </w:rPr>
        <w:t>軽トラック・普通車：</w:t>
      </w:r>
      <w:r>
        <w:rPr>
          <w:rFonts w:hint="eastAsia"/>
        </w:rPr>
        <w:t>25-30</w:t>
      </w:r>
      <w:r>
        <w:rPr>
          <w:rFonts w:hint="eastAsia"/>
        </w:rPr>
        <w:t>円</w:t>
      </w:r>
      <w:r>
        <w:rPr>
          <w:rFonts w:hint="eastAsia"/>
        </w:rPr>
        <w:t>/km</w:t>
      </w:r>
    </w:p>
    <w:p w14:paraId="2BF0EE29" w14:textId="77777777" w:rsidR="00663571" w:rsidRDefault="00000000">
      <w:pPr>
        <w:numPr>
          <w:ilvl w:val="0"/>
          <w:numId w:val="15"/>
        </w:numPr>
      </w:pPr>
      <w:r>
        <w:rPr>
          <w:rFonts w:hint="eastAsia"/>
        </w:rPr>
        <w:t>中型車（</w:t>
      </w:r>
      <w:r>
        <w:rPr>
          <w:rFonts w:hint="eastAsia"/>
        </w:rPr>
        <w:t>2t-4t</w:t>
      </w:r>
      <w:r>
        <w:rPr>
          <w:rFonts w:hint="eastAsia"/>
        </w:rPr>
        <w:t>）：</w:t>
      </w:r>
      <w:r>
        <w:rPr>
          <w:rFonts w:hint="eastAsia"/>
        </w:rPr>
        <w:t>30-50</w:t>
      </w:r>
      <w:r>
        <w:rPr>
          <w:rFonts w:hint="eastAsia"/>
        </w:rPr>
        <w:t>円</w:t>
      </w:r>
      <w:r>
        <w:rPr>
          <w:rFonts w:hint="eastAsia"/>
        </w:rPr>
        <w:t>/km</w:t>
      </w:r>
    </w:p>
    <w:p w14:paraId="54ED6081" w14:textId="77777777" w:rsidR="00663571" w:rsidRDefault="00000000">
      <w:pPr>
        <w:numPr>
          <w:ilvl w:val="0"/>
          <w:numId w:val="15"/>
        </w:numPr>
      </w:pPr>
      <w:r>
        <w:rPr>
          <w:rFonts w:hint="eastAsia"/>
        </w:rPr>
        <w:t>大型車（</w:t>
      </w:r>
      <w:r>
        <w:rPr>
          <w:rFonts w:hint="eastAsia"/>
        </w:rPr>
        <w:t>10t</w:t>
      </w:r>
      <w:r>
        <w:rPr>
          <w:rFonts w:hint="eastAsia"/>
        </w:rPr>
        <w:t>）：</w:t>
      </w:r>
      <w:r>
        <w:rPr>
          <w:rFonts w:hint="eastAsia"/>
        </w:rPr>
        <w:t>60-75</w:t>
      </w:r>
      <w:r>
        <w:rPr>
          <w:rFonts w:hint="eastAsia"/>
        </w:rPr>
        <w:t>円</w:t>
      </w:r>
      <w:r>
        <w:rPr>
          <w:rFonts w:hint="eastAsia"/>
        </w:rPr>
        <w:t>/km</w:t>
      </w:r>
    </w:p>
    <w:p w14:paraId="319C04E3" w14:textId="77777777" w:rsidR="00663571" w:rsidRDefault="00000000">
      <w:pPr>
        <w:pStyle w:val="FirstParagraph"/>
      </w:pPr>
      <w:r>
        <w:rPr>
          <w:rFonts w:hint="eastAsia"/>
        </w:rPr>
        <w:t>高速道路を使用しない場合は</w:t>
      </w:r>
      <w:r>
        <w:rPr>
          <w:rFonts w:hint="eastAsia"/>
        </w:rPr>
        <w:t>0</w:t>
      </w:r>
      <w:r>
        <w:rPr>
          <w:rFonts w:hint="eastAsia"/>
        </w:rPr>
        <w:t>円として計算される。</w:t>
      </w:r>
      <w:r>
        <w:rPr>
          <w:rFonts w:hint="eastAsia"/>
        </w:rPr>
        <w:t>ETC</w:t>
      </w:r>
      <w:r>
        <w:rPr>
          <w:rFonts w:hint="eastAsia"/>
        </w:rPr>
        <w:t>割引適用により実際の料金は変動する。</w:t>
      </w:r>
    </w:p>
    <w:p w14:paraId="49745201" w14:textId="77777777" w:rsidR="00663571" w:rsidRDefault="00000000">
      <w:pPr>
        <w:pStyle w:val="a0"/>
      </w:pPr>
      <w:r>
        <w:rPr>
          <w:rFonts w:hint="eastAsia"/>
        </w:rPr>
        <w:t>計算式：タイヤ交換費</w:t>
      </w:r>
      <w:r>
        <w:t xml:space="preserve"> = </w:t>
      </w:r>
      <w:r>
        <w:rPr>
          <w:rFonts w:hint="eastAsia"/>
        </w:rPr>
        <w:t>（タイヤ本数</w:t>
      </w:r>
      <w:r>
        <w:t xml:space="preserve"> × </w:t>
      </w:r>
      <w:r>
        <w:rPr>
          <w:rFonts w:hint="eastAsia"/>
        </w:rPr>
        <w:t>単価</w:t>
      </w:r>
      <w:r>
        <w:t xml:space="preserve"> + </w:t>
      </w:r>
      <w:r>
        <w:rPr>
          <w:rFonts w:hint="eastAsia"/>
        </w:rPr>
        <w:t>工賃）÷</w:t>
      </w:r>
      <w:r>
        <w:t xml:space="preserve"> </w:t>
      </w:r>
      <w:r>
        <w:rPr>
          <w:rFonts w:hint="eastAsia"/>
        </w:rPr>
        <w:t>タイヤ寿命走行距離</w:t>
      </w:r>
    </w:p>
    <w:p w14:paraId="0E7ACC87" w14:textId="77777777" w:rsidR="00663571" w:rsidRDefault="00000000">
      <w:pPr>
        <w:pStyle w:val="a0"/>
      </w:pPr>
      <w:r>
        <w:rPr>
          <w:rFonts w:hint="eastAsia"/>
        </w:rPr>
        <w:lastRenderedPageBreak/>
        <w:t>軽トラック</w:t>
      </w:r>
      <w:r>
        <w:rPr>
          <w:rFonts w:hint="eastAsia"/>
        </w:rPr>
        <w:t>2</w:t>
      </w:r>
      <w:r>
        <w:rPr>
          <w:rFonts w:hint="eastAsia"/>
        </w:rPr>
        <w:t>円</w:t>
      </w:r>
      <w:r>
        <w:rPr>
          <w:rFonts w:hint="eastAsia"/>
        </w:rPr>
        <w:t>/km</w:t>
      </w:r>
      <w:r>
        <w:rPr>
          <w:rFonts w:hint="eastAsia"/>
        </w:rPr>
        <w:t>、</w:t>
      </w:r>
      <w:r>
        <w:rPr>
          <w:rFonts w:hint="eastAsia"/>
        </w:rPr>
        <w:t>2t-4t</w:t>
      </w:r>
      <w:r>
        <w:rPr>
          <w:rFonts w:hint="eastAsia"/>
        </w:rPr>
        <w:t>トラック</w:t>
      </w:r>
      <w:r>
        <w:rPr>
          <w:rFonts w:hint="eastAsia"/>
        </w:rPr>
        <w:t>3-5</w:t>
      </w:r>
      <w:r>
        <w:rPr>
          <w:rFonts w:hint="eastAsia"/>
        </w:rPr>
        <w:t>円</w:t>
      </w:r>
      <w:r>
        <w:rPr>
          <w:rFonts w:hint="eastAsia"/>
        </w:rPr>
        <w:t>/km</w:t>
      </w:r>
      <w:r>
        <w:rPr>
          <w:rFonts w:hint="eastAsia"/>
        </w:rPr>
        <w:t>、</w:t>
      </w:r>
      <w:r>
        <w:rPr>
          <w:rFonts w:hint="eastAsia"/>
        </w:rPr>
        <w:t>10t</w:t>
      </w:r>
      <w:r>
        <w:rPr>
          <w:rFonts w:hint="eastAsia"/>
        </w:rPr>
        <w:t>トラック</w:t>
      </w:r>
      <w:r>
        <w:rPr>
          <w:rFonts w:hint="eastAsia"/>
        </w:rPr>
        <w:t>10-15</w:t>
      </w:r>
      <w:r>
        <w:rPr>
          <w:rFonts w:hint="eastAsia"/>
        </w:rPr>
        <w:t>円</w:t>
      </w:r>
      <w:r>
        <w:rPr>
          <w:rFonts w:hint="eastAsia"/>
        </w:rPr>
        <w:t>/km</w:t>
      </w:r>
      <w:r>
        <w:rPr>
          <w:rFonts w:hint="eastAsia"/>
        </w:rPr>
        <w:t>の範囲である。</w:t>
      </w:r>
    </w:p>
    <w:p w14:paraId="18051A8E" w14:textId="77777777" w:rsidR="00663571" w:rsidRDefault="00000000">
      <w:pPr>
        <w:pStyle w:val="a0"/>
      </w:pPr>
      <w:r>
        <w:rPr>
          <w:rFonts w:hint="eastAsia"/>
        </w:rPr>
        <w:t>年間平均修理費を年間走行距離で除算して算出する。軽トラック</w:t>
      </w:r>
      <w:r>
        <w:rPr>
          <w:rFonts w:hint="eastAsia"/>
        </w:rPr>
        <w:t>3-5</w:t>
      </w:r>
      <w:r>
        <w:rPr>
          <w:rFonts w:hint="eastAsia"/>
        </w:rPr>
        <w:t>円</w:t>
      </w:r>
      <w:r>
        <w:rPr>
          <w:rFonts w:hint="eastAsia"/>
        </w:rPr>
        <w:t>/km</w:t>
      </w:r>
      <w:r>
        <w:rPr>
          <w:rFonts w:hint="eastAsia"/>
        </w:rPr>
        <w:t>、</w:t>
      </w:r>
      <w:r>
        <w:rPr>
          <w:rFonts w:hint="eastAsia"/>
        </w:rPr>
        <w:t>2t-4t</w:t>
      </w:r>
      <w:r>
        <w:rPr>
          <w:rFonts w:hint="eastAsia"/>
        </w:rPr>
        <w:t>トラック</w:t>
      </w:r>
      <w:r>
        <w:rPr>
          <w:rFonts w:hint="eastAsia"/>
        </w:rPr>
        <w:t>6-12</w:t>
      </w:r>
      <w:r>
        <w:rPr>
          <w:rFonts w:hint="eastAsia"/>
        </w:rPr>
        <w:t>円</w:t>
      </w:r>
      <w:r>
        <w:rPr>
          <w:rFonts w:hint="eastAsia"/>
        </w:rPr>
        <w:t>/km</w:t>
      </w:r>
      <w:r>
        <w:rPr>
          <w:rFonts w:hint="eastAsia"/>
        </w:rPr>
        <w:t>、</w:t>
      </w:r>
      <w:r>
        <w:rPr>
          <w:rFonts w:hint="eastAsia"/>
        </w:rPr>
        <w:t>10t</w:t>
      </w:r>
      <w:r>
        <w:rPr>
          <w:rFonts w:hint="eastAsia"/>
        </w:rPr>
        <w:t>トラック</w:t>
      </w:r>
      <w:r>
        <w:rPr>
          <w:rFonts w:hint="eastAsia"/>
        </w:rPr>
        <w:t>15-25</w:t>
      </w:r>
      <w:r>
        <w:rPr>
          <w:rFonts w:hint="eastAsia"/>
        </w:rPr>
        <w:t>円</w:t>
      </w:r>
      <w:r>
        <w:rPr>
          <w:rFonts w:hint="eastAsia"/>
        </w:rPr>
        <w:t>/km</w:t>
      </w:r>
      <w:r>
        <w:rPr>
          <w:rFonts w:hint="eastAsia"/>
        </w:rPr>
        <w:t>の範囲である。車両年式と使用状況により大きく変動する。</w:t>
      </w:r>
    </w:p>
    <w:p w14:paraId="16D88651" w14:textId="77777777" w:rsidR="00663571" w:rsidRDefault="00000000">
      <w:pPr>
        <w:pStyle w:val="a0"/>
      </w:pPr>
      <w:r>
        <w:rPr>
          <w:rFonts w:hint="eastAsia"/>
        </w:rPr>
        <w:t>積み下ろし作業時間の人件費を平均運搬距離で除算して算出する。</w:t>
      </w:r>
      <w:r>
        <w:rPr>
          <w:rFonts w:hint="eastAsia"/>
        </w:rPr>
        <w:t>1</w:t>
      </w:r>
      <w:r>
        <w:rPr>
          <w:rFonts w:hint="eastAsia"/>
        </w:rPr>
        <w:t>回の運搬あたり積み下ろし各</w:t>
      </w:r>
      <w:r>
        <w:rPr>
          <w:rFonts w:hint="eastAsia"/>
        </w:rPr>
        <w:t>30</w:t>
      </w:r>
      <w:r>
        <w:rPr>
          <w:rFonts w:hint="eastAsia"/>
        </w:rPr>
        <w:t>分、計</w:t>
      </w:r>
      <w:r>
        <w:rPr>
          <w:rFonts w:hint="eastAsia"/>
        </w:rPr>
        <w:t>1</w:t>
      </w:r>
      <w:r>
        <w:rPr>
          <w:rFonts w:hint="eastAsia"/>
        </w:rPr>
        <w:t>時間を前提とし、軽トラック</w:t>
      </w:r>
      <w:r>
        <w:rPr>
          <w:rFonts w:hint="eastAsia"/>
        </w:rPr>
        <w:t>15-20</w:t>
      </w:r>
      <w:r>
        <w:rPr>
          <w:rFonts w:hint="eastAsia"/>
        </w:rPr>
        <w:t>円</w:t>
      </w:r>
      <w:r>
        <w:rPr>
          <w:rFonts w:hint="eastAsia"/>
        </w:rPr>
        <w:t>/km</w:t>
      </w:r>
      <w:r>
        <w:rPr>
          <w:rFonts w:hint="eastAsia"/>
        </w:rPr>
        <w:t>、</w:t>
      </w:r>
      <w:r>
        <w:rPr>
          <w:rFonts w:hint="eastAsia"/>
        </w:rPr>
        <w:t>2t-4t</w:t>
      </w:r>
      <w:r>
        <w:rPr>
          <w:rFonts w:hint="eastAsia"/>
        </w:rPr>
        <w:t>トラック</w:t>
      </w:r>
      <w:r>
        <w:rPr>
          <w:rFonts w:hint="eastAsia"/>
        </w:rPr>
        <w:t>25-35</w:t>
      </w:r>
      <w:r>
        <w:rPr>
          <w:rFonts w:hint="eastAsia"/>
        </w:rPr>
        <w:t>円</w:t>
      </w:r>
      <w:r>
        <w:rPr>
          <w:rFonts w:hint="eastAsia"/>
        </w:rPr>
        <w:t>/km</w:t>
      </w:r>
      <w:r>
        <w:rPr>
          <w:rFonts w:hint="eastAsia"/>
        </w:rPr>
        <w:t>、</w:t>
      </w:r>
      <w:r>
        <w:rPr>
          <w:rFonts w:hint="eastAsia"/>
        </w:rPr>
        <w:t>10t</w:t>
      </w:r>
      <w:r>
        <w:rPr>
          <w:rFonts w:hint="eastAsia"/>
        </w:rPr>
        <w:t>トラック</w:t>
      </w:r>
      <w:r>
        <w:rPr>
          <w:rFonts w:hint="eastAsia"/>
        </w:rPr>
        <w:t>30-45</w:t>
      </w:r>
      <w:r>
        <w:rPr>
          <w:rFonts w:hint="eastAsia"/>
        </w:rPr>
        <w:t>円</w:t>
      </w:r>
      <w:r>
        <w:rPr>
          <w:rFonts w:hint="eastAsia"/>
        </w:rPr>
        <w:t>/km</w:t>
      </w:r>
      <w:r>
        <w:rPr>
          <w:rFonts w:hint="eastAsia"/>
        </w:rPr>
        <w:t>である。</w:t>
      </w:r>
    </w:p>
    <w:p w14:paraId="0BA584E8" w14:textId="77777777" w:rsidR="00663571" w:rsidRDefault="00000000">
      <w:pPr>
        <w:pStyle w:val="a0"/>
      </w:pPr>
      <w:r>
        <w:rPr>
          <w:rFonts w:hint="eastAsia"/>
        </w:rPr>
        <w:t>2</w:t>
      </w:r>
      <w:r>
        <w:rPr>
          <w:rFonts w:hint="eastAsia"/>
        </w:rPr>
        <w:t>名体制が必要な場合の追加人件費である。軽トラックは</w:t>
      </w:r>
      <w:r>
        <w:rPr>
          <w:rFonts w:hint="eastAsia"/>
        </w:rPr>
        <w:t>0</w:t>
      </w:r>
      <w:r>
        <w:rPr>
          <w:rFonts w:hint="eastAsia"/>
        </w:rPr>
        <w:t>円（</w:t>
      </w:r>
      <w:r>
        <w:rPr>
          <w:rFonts w:hint="eastAsia"/>
        </w:rPr>
        <w:t>1</w:t>
      </w:r>
      <w:r>
        <w:rPr>
          <w:rFonts w:hint="eastAsia"/>
        </w:rPr>
        <w:t>名で作業可能）、</w:t>
      </w:r>
      <w:r>
        <w:rPr>
          <w:rFonts w:hint="eastAsia"/>
        </w:rPr>
        <w:t>2t-4t</w:t>
      </w:r>
      <w:r>
        <w:rPr>
          <w:rFonts w:hint="eastAsia"/>
        </w:rPr>
        <w:t>トラックは</w:t>
      </w:r>
      <w:r>
        <w:rPr>
          <w:rFonts w:hint="eastAsia"/>
        </w:rPr>
        <w:t>0-30</w:t>
      </w:r>
      <w:r>
        <w:rPr>
          <w:rFonts w:hint="eastAsia"/>
        </w:rPr>
        <w:t>円</w:t>
      </w:r>
      <w:r>
        <w:rPr>
          <w:rFonts w:hint="eastAsia"/>
        </w:rPr>
        <w:t>/km</w:t>
      </w:r>
      <w:r>
        <w:rPr>
          <w:rFonts w:hint="eastAsia"/>
        </w:rPr>
        <w:t>（重量物の場合のみ</w:t>
      </w:r>
      <w:r>
        <w:rPr>
          <w:rFonts w:hint="eastAsia"/>
        </w:rPr>
        <w:t>2</w:t>
      </w:r>
      <w:r>
        <w:rPr>
          <w:rFonts w:hint="eastAsia"/>
        </w:rPr>
        <w:t>名体制）、</w:t>
      </w:r>
      <w:r>
        <w:rPr>
          <w:rFonts w:hint="eastAsia"/>
        </w:rPr>
        <w:t>10t</w:t>
      </w:r>
      <w:r>
        <w:rPr>
          <w:rFonts w:hint="eastAsia"/>
        </w:rPr>
        <w:t>トラックは</w:t>
      </w:r>
      <w:r>
        <w:rPr>
          <w:rFonts w:hint="eastAsia"/>
        </w:rPr>
        <w:t>30-45</w:t>
      </w:r>
      <w:r>
        <w:rPr>
          <w:rFonts w:hint="eastAsia"/>
        </w:rPr>
        <w:t>円</w:t>
      </w:r>
      <w:r>
        <w:rPr>
          <w:rFonts w:hint="eastAsia"/>
        </w:rPr>
        <w:t>/km</w:t>
      </w:r>
      <w:r>
        <w:rPr>
          <w:rFonts w:hint="eastAsia"/>
        </w:rPr>
        <w:t>（基本</w:t>
      </w:r>
      <w:r>
        <w:rPr>
          <w:rFonts w:hint="eastAsia"/>
        </w:rPr>
        <w:t>2</w:t>
      </w:r>
      <w:r>
        <w:rPr>
          <w:rFonts w:hint="eastAsia"/>
        </w:rPr>
        <w:t>名体制）である。</w:t>
      </w:r>
    </w:p>
    <w:p w14:paraId="67E86396" w14:textId="77777777" w:rsidR="00663571" w:rsidRDefault="00000000">
      <w:pPr>
        <w:pStyle w:val="a0"/>
      </w:pPr>
      <w:r>
        <w:rPr>
          <w:rFonts w:hint="eastAsia"/>
        </w:rPr>
        <w:t>フレコンバッグ、プラスチックコンテナ等の償却費である。軽トラック</w:t>
      </w:r>
      <w:r>
        <w:rPr>
          <w:rFonts w:hint="eastAsia"/>
        </w:rPr>
        <w:t>5-8</w:t>
      </w:r>
      <w:r>
        <w:rPr>
          <w:rFonts w:hint="eastAsia"/>
        </w:rPr>
        <w:t>円</w:t>
      </w:r>
      <w:r>
        <w:rPr>
          <w:rFonts w:hint="eastAsia"/>
        </w:rPr>
        <w:t>/km</w:t>
      </w:r>
      <w:r>
        <w:rPr>
          <w:rFonts w:hint="eastAsia"/>
        </w:rPr>
        <w:t>、</w:t>
      </w:r>
      <w:r>
        <w:rPr>
          <w:rFonts w:hint="eastAsia"/>
        </w:rPr>
        <w:t>2t-4t</w:t>
      </w:r>
      <w:r>
        <w:rPr>
          <w:rFonts w:hint="eastAsia"/>
        </w:rPr>
        <w:t>トラック</w:t>
      </w:r>
      <w:r>
        <w:rPr>
          <w:rFonts w:hint="eastAsia"/>
        </w:rPr>
        <w:t>8-25</w:t>
      </w:r>
      <w:r>
        <w:rPr>
          <w:rFonts w:hint="eastAsia"/>
        </w:rPr>
        <w:t>円</w:t>
      </w:r>
      <w:r>
        <w:rPr>
          <w:rFonts w:hint="eastAsia"/>
        </w:rPr>
        <w:t>/km</w:t>
      </w:r>
      <w:r>
        <w:rPr>
          <w:rFonts w:hint="eastAsia"/>
        </w:rPr>
        <w:t>、</w:t>
      </w:r>
      <w:r>
        <w:rPr>
          <w:rFonts w:hint="eastAsia"/>
        </w:rPr>
        <w:t>10t</w:t>
      </w:r>
      <w:r>
        <w:rPr>
          <w:rFonts w:hint="eastAsia"/>
        </w:rPr>
        <w:t>トラック</w:t>
      </w:r>
      <w:r>
        <w:rPr>
          <w:rFonts w:hint="eastAsia"/>
        </w:rPr>
        <w:t>10-25</w:t>
      </w:r>
      <w:r>
        <w:rPr>
          <w:rFonts w:hint="eastAsia"/>
        </w:rPr>
        <w:t>円</w:t>
      </w:r>
      <w:r>
        <w:rPr>
          <w:rFonts w:hint="eastAsia"/>
        </w:rPr>
        <w:t>/km</w:t>
      </w:r>
      <w:r>
        <w:rPr>
          <w:rFonts w:hint="eastAsia"/>
        </w:rPr>
        <w:t>である。アームロール車はコンテナ費用が高額となる。</w:t>
      </w:r>
    </w:p>
    <w:p w14:paraId="5941713E" w14:textId="77777777" w:rsidR="00663571" w:rsidRDefault="00000000">
      <w:pPr>
        <w:pStyle w:val="a0"/>
      </w:pPr>
      <w:r>
        <w:rPr>
          <w:rFonts w:hint="eastAsia"/>
        </w:rPr>
        <w:t>作業用手袋、ロープ、シート、清掃用品等の費用である。軽トラック</w:t>
      </w:r>
      <w:r>
        <w:rPr>
          <w:rFonts w:hint="eastAsia"/>
        </w:rPr>
        <w:t>2-3</w:t>
      </w:r>
      <w:r>
        <w:rPr>
          <w:rFonts w:hint="eastAsia"/>
        </w:rPr>
        <w:t>円</w:t>
      </w:r>
      <w:r>
        <w:rPr>
          <w:rFonts w:hint="eastAsia"/>
        </w:rPr>
        <w:t>/km</w:t>
      </w:r>
      <w:r>
        <w:rPr>
          <w:rFonts w:hint="eastAsia"/>
        </w:rPr>
        <w:t>、</w:t>
      </w:r>
      <w:r>
        <w:rPr>
          <w:rFonts w:hint="eastAsia"/>
        </w:rPr>
        <w:t>2t-4t</w:t>
      </w:r>
      <w:r>
        <w:rPr>
          <w:rFonts w:hint="eastAsia"/>
        </w:rPr>
        <w:t>トラック</w:t>
      </w:r>
      <w:r>
        <w:rPr>
          <w:rFonts w:hint="eastAsia"/>
        </w:rPr>
        <w:t>3-8</w:t>
      </w:r>
      <w:r>
        <w:rPr>
          <w:rFonts w:hint="eastAsia"/>
        </w:rPr>
        <w:t>円</w:t>
      </w:r>
      <w:r>
        <w:rPr>
          <w:rFonts w:hint="eastAsia"/>
        </w:rPr>
        <w:t>/km</w:t>
      </w:r>
      <w:r>
        <w:rPr>
          <w:rFonts w:hint="eastAsia"/>
        </w:rPr>
        <w:t>、</w:t>
      </w:r>
      <w:r>
        <w:rPr>
          <w:rFonts w:hint="eastAsia"/>
        </w:rPr>
        <w:t>10t</w:t>
      </w:r>
      <w:r>
        <w:rPr>
          <w:rFonts w:hint="eastAsia"/>
        </w:rPr>
        <w:t>トラック</w:t>
      </w:r>
      <w:r>
        <w:rPr>
          <w:rFonts w:hint="eastAsia"/>
        </w:rPr>
        <w:t>8-12</w:t>
      </w:r>
      <w:r>
        <w:rPr>
          <w:rFonts w:hint="eastAsia"/>
        </w:rPr>
        <w:t>円</w:t>
      </w:r>
      <w:r>
        <w:rPr>
          <w:rFonts w:hint="eastAsia"/>
        </w:rPr>
        <w:t>/km</w:t>
      </w:r>
      <w:r>
        <w:rPr>
          <w:rFonts w:hint="eastAsia"/>
        </w:rPr>
        <w:t>である。</w:t>
      </w:r>
    </w:p>
    <w:p w14:paraId="3EA24C1D" w14:textId="77777777" w:rsidR="00663571" w:rsidRDefault="00000000">
      <w:pPr>
        <w:pStyle w:val="a0"/>
      </w:pPr>
      <w:r>
        <w:rPr>
          <w:rFonts w:hint="eastAsia"/>
        </w:rPr>
        <w:t>携帯電話、業務無線、</w:t>
      </w:r>
      <w:r>
        <w:rPr>
          <w:rFonts w:hint="eastAsia"/>
        </w:rPr>
        <w:t>GPS</w:t>
      </w:r>
      <w:r>
        <w:rPr>
          <w:rFonts w:hint="eastAsia"/>
        </w:rPr>
        <w:t>利用料を走行距離で除算する。全車種で</w:t>
      </w:r>
      <w:r>
        <w:rPr>
          <w:rFonts w:hint="eastAsia"/>
        </w:rPr>
        <w:t>1-5</w:t>
      </w:r>
      <w:r>
        <w:rPr>
          <w:rFonts w:hint="eastAsia"/>
        </w:rPr>
        <w:t>円</w:t>
      </w:r>
      <w:r>
        <w:rPr>
          <w:rFonts w:hint="eastAsia"/>
        </w:rPr>
        <w:t>/km</w:t>
      </w:r>
      <w:r>
        <w:rPr>
          <w:rFonts w:hint="eastAsia"/>
        </w:rPr>
        <w:t>である（月額通信費</w:t>
      </w:r>
      <w:r>
        <w:rPr>
          <w:rFonts w:hint="eastAsia"/>
        </w:rPr>
        <w:t>3,000-8,000</w:t>
      </w:r>
      <w:r>
        <w:rPr>
          <w:rFonts w:hint="eastAsia"/>
        </w:rPr>
        <w:t>円を想定）。</w:t>
      </w:r>
    </w:p>
    <w:p w14:paraId="734EC049" w14:textId="77777777" w:rsidR="00663571" w:rsidRDefault="00000000">
      <w:pPr>
        <w:pStyle w:val="a0"/>
      </w:pPr>
      <w:r>
        <w:rPr>
          <w:rFonts w:hint="eastAsia"/>
        </w:rPr>
        <w:t>産業廃棄物管理票の発行費用である。軽トラック</w:t>
      </w:r>
      <w:r>
        <w:rPr>
          <w:rFonts w:hint="eastAsia"/>
        </w:rPr>
        <w:t>3-5</w:t>
      </w:r>
      <w:r>
        <w:rPr>
          <w:rFonts w:hint="eastAsia"/>
        </w:rPr>
        <w:t>円</w:t>
      </w:r>
      <w:r>
        <w:rPr>
          <w:rFonts w:hint="eastAsia"/>
        </w:rPr>
        <w:t>/km</w:t>
      </w:r>
      <w:r>
        <w:rPr>
          <w:rFonts w:hint="eastAsia"/>
        </w:rPr>
        <w:t>、</w:t>
      </w:r>
      <w:r>
        <w:rPr>
          <w:rFonts w:hint="eastAsia"/>
        </w:rPr>
        <w:t>2t-4t</w:t>
      </w:r>
      <w:r>
        <w:rPr>
          <w:rFonts w:hint="eastAsia"/>
        </w:rPr>
        <w:t>トラック</w:t>
      </w:r>
      <w:r>
        <w:rPr>
          <w:rFonts w:hint="eastAsia"/>
        </w:rPr>
        <w:t>5-12</w:t>
      </w:r>
      <w:r>
        <w:rPr>
          <w:rFonts w:hint="eastAsia"/>
        </w:rPr>
        <w:t>円</w:t>
      </w:r>
      <w:r>
        <w:rPr>
          <w:rFonts w:hint="eastAsia"/>
        </w:rPr>
        <w:t>/km</w:t>
      </w:r>
      <w:r>
        <w:rPr>
          <w:rFonts w:hint="eastAsia"/>
        </w:rPr>
        <w:t>、</w:t>
      </w:r>
      <w:r>
        <w:rPr>
          <w:rFonts w:hint="eastAsia"/>
        </w:rPr>
        <w:t>10t</w:t>
      </w:r>
      <w:r>
        <w:rPr>
          <w:rFonts w:hint="eastAsia"/>
        </w:rPr>
        <w:t>トラック</w:t>
      </w:r>
      <w:r>
        <w:rPr>
          <w:rFonts w:hint="eastAsia"/>
        </w:rPr>
        <w:t>12-18</w:t>
      </w:r>
      <w:r>
        <w:rPr>
          <w:rFonts w:hint="eastAsia"/>
        </w:rPr>
        <w:t>円</w:t>
      </w:r>
      <w:r>
        <w:rPr>
          <w:rFonts w:hint="eastAsia"/>
        </w:rPr>
        <w:t>/km</w:t>
      </w:r>
      <w:r>
        <w:rPr>
          <w:rFonts w:hint="eastAsia"/>
        </w:rPr>
        <w:t>である。産業廃棄物の場合のみ必要であり、一般廃棄物は不要である。</w:t>
      </w:r>
    </w:p>
    <w:p w14:paraId="2F33A2DD" w14:textId="77777777" w:rsidR="00663571" w:rsidRDefault="00000000">
      <w:pPr>
        <w:pStyle w:val="a0"/>
      </w:pPr>
      <w:r>
        <w:rPr>
          <w:rFonts w:hint="eastAsia"/>
        </w:rPr>
        <w:t>中間処理施設または最終処分場でのゲート料である。軽トラック</w:t>
      </w:r>
      <w:r>
        <w:rPr>
          <w:rFonts w:hint="eastAsia"/>
        </w:rPr>
        <w:t>20-30</w:t>
      </w:r>
      <w:r>
        <w:rPr>
          <w:rFonts w:hint="eastAsia"/>
        </w:rPr>
        <w:t>円</w:t>
      </w:r>
      <w:r>
        <w:rPr>
          <w:rFonts w:hint="eastAsia"/>
        </w:rPr>
        <w:t>/km</w:t>
      </w:r>
      <w:r>
        <w:rPr>
          <w:rFonts w:hint="eastAsia"/>
        </w:rPr>
        <w:t>、</w:t>
      </w:r>
      <w:r>
        <w:rPr>
          <w:rFonts w:hint="eastAsia"/>
        </w:rPr>
        <w:t>2t-4t</w:t>
      </w:r>
      <w:r>
        <w:rPr>
          <w:rFonts w:hint="eastAsia"/>
        </w:rPr>
        <w:t>トラック</w:t>
      </w:r>
      <w:r>
        <w:rPr>
          <w:rFonts w:hint="eastAsia"/>
        </w:rPr>
        <w:t>30-100</w:t>
      </w:r>
      <w:r>
        <w:rPr>
          <w:rFonts w:hint="eastAsia"/>
        </w:rPr>
        <w:t>円</w:t>
      </w:r>
      <w:r>
        <w:rPr>
          <w:rFonts w:hint="eastAsia"/>
        </w:rPr>
        <w:t>/km</w:t>
      </w:r>
      <w:r>
        <w:rPr>
          <w:rFonts w:hint="eastAsia"/>
        </w:rPr>
        <w:t>、</w:t>
      </w:r>
      <w:r>
        <w:rPr>
          <w:rFonts w:hint="eastAsia"/>
        </w:rPr>
        <w:t>10t</w:t>
      </w:r>
      <w:r>
        <w:rPr>
          <w:rFonts w:hint="eastAsia"/>
        </w:rPr>
        <w:t>トラック</w:t>
      </w:r>
      <w:r>
        <w:rPr>
          <w:rFonts w:hint="eastAsia"/>
        </w:rPr>
        <w:t>80-180</w:t>
      </w:r>
      <w:r>
        <w:rPr>
          <w:rFonts w:hint="eastAsia"/>
        </w:rPr>
        <w:t>円</w:t>
      </w:r>
      <w:r>
        <w:rPr>
          <w:rFonts w:hint="eastAsia"/>
        </w:rPr>
        <w:t>/km</w:t>
      </w:r>
      <w:r>
        <w:rPr>
          <w:rFonts w:hint="eastAsia"/>
        </w:rPr>
        <w:t>である。資源の種類、地域、処理方法により大きく変動し、リサイクル可能資源は低額、焼却・埋立は高額となる。</w:t>
      </w:r>
    </w:p>
    <w:p w14:paraId="6AFBB2F4" w14:textId="77777777" w:rsidR="00663571" w:rsidRDefault="00000000">
      <w:pPr>
        <w:pStyle w:val="4"/>
      </w:pPr>
      <w:bookmarkStart w:id="45" w:name="固定費年間で発生するコスト"/>
      <w:bookmarkEnd w:id="44"/>
      <w:r>
        <w:rPr>
          <w:rStyle w:val="SectionNumber"/>
        </w:rPr>
        <w:lastRenderedPageBreak/>
        <w:t>2.2.5.2</w:t>
      </w:r>
      <w:r>
        <w:tab/>
      </w:r>
      <w:r>
        <w:rPr>
          <w:rFonts w:hint="eastAsia"/>
        </w:rPr>
        <w:t>固定費（年間で発生するコスト）</w:t>
      </w:r>
    </w:p>
    <w:p w14:paraId="550D1D18" w14:textId="77777777" w:rsidR="00663571" w:rsidRDefault="00000000">
      <w:pPr>
        <w:pStyle w:val="FirstParagraph"/>
      </w:pPr>
      <w:r>
        <w:rPr>
          <w:rFonts w:hint="eastAsia"/>
        </w:rPr>
        <w:t>固定費は走行距離に関わらず年間で発生する費用である。総コスト算出時は、固定費を年間走行距離で除算して距離単価に換算する。以下の</w:t>
      </w:r>
      <w:r>
        <w:rPr>
          <w:rFonts w:hint="eastAsia"/>
        </w:rPr>
        <w:t>13</w:t>
      </w:r>
      <w:r>
        <w:rPr>
          <w:rFonts w:hint="eastAsia"/>
        </w:rPr>
        <w:t>項目から構成される。</w:t>
      </w:r>
    </w:p>
    <w:p w14:paraId="732215A1" w14:textId="77777777" w:rsidR="00663571" w:rsidRDefault="00000000">
      <w:pPr>
        <w:pStyle w:val="a0"/>
      </w:pPr>
      <w:r>
        <w:rPr>
          <w:rFonts w:hint="eastAsia"/>
        </w:rPr>
        <w:t>新車価格の市場相場（</w:t>
      </w:r>
      <w:r>
        <w:rPr>
          <w:rFonts w:hint="eastAsia"/>
        </w:rPr>
        <w:t>2025</w:t>
      </w:r>
      <w:r>
        <w:rPr>
          <w:rFonts w:hint="eastAsia"/>
        </w:rPr>
        <w:t>年</w:t>
      </w:r>
      <w:r>
        <w:rPr>
          <w:rFonts w:hint="eastAsia"/>
        </w:rPr>
        <w:t>10</w:t>
      </w:r>
      <w:r>
        <w:rPr>
          <w:rFonts w:hint="eastAsia"/>
        </w:rPr>
        <w:t>月時点）に基づき、軽トラック</w:t>
      </w:r>
      <w:r>
        <w:rPr>
          <w:rFonts w:hint="eastAsia"/>
        </w:rPr>
        <w:t>100-150</w:t>
      </w:r>
      <w:r>
        <w:rPr>
          <w:rFonts w:hint="eastAsia"/>
        </w:rPr>
        <w:t>万円、</w:t>
      </w:r>
      <w:r>
        <w:rPr>
          <w:rFonts w:hint="eastAsia"/>
        </w:rPr>
        <w:t>2t</w:t>
      </w:r>
      <w:r>
        <w:rPr>
          <w:rFonts w:hint="eastAsia"/>
        </w:rPr>
        <w:t>トラック</w:t>
      </w:r>
      <w:r>
        <w:rPr>
          <w:rFonts w:hint="eastAsia"/>
        </w:rPr>
        <w:t>300-500</w:t>
      </w:r>
      <w:r>
        <w:rPr>
          <w:rFonts w:hint="eastAsia"/>
        </w:rPr>
        <w:t>万円、</w:t>
      </w:r>
      <w:r>
        <w:rPr>
          <w:rFonts w:hint="eastAsia"/>
        </w:rPr>
        <w:t>4t</w:t>
      </w:r>
      <w:r>
        <w:rPr>
          <w:rFonts w:hint="eastAsia"/>
        </w:rPr>
        <w:t>トラック</w:t>
      </w:r>
      <w:r>
        <w:rPr>
          <w:rFonts w:hint="eastAsia"/>
        </w:rPr>
        <w:t>500-1,200</w:t>
      </w:r>
      <w:r>
        <w:rPr>
          <w:rFonts w:hint="eastAsia"/>
        </w:rPr>
        <w:t>万円、</w:t>
      </w:r>
      <w:r>
        <w:rPr>
          <w:rFonts w:hint="eastAsia"/>
        </w:rPr>
        <w:t>10t</w:t>
      </w:r>
      <w:r>
        <w:rPr>
          <w:rFonts w:hint="eastAsia"/>
        </w:rPr>
        <w:t>トラック</w:t>
      </w:r>
      <w:r>
        <w:rPr>
          <w:rFonts w:hint="eastAsia"/>
        </w:rPr>
        <w:t>2,000-2,800</w:t>
      </w:r>
      <w:r>
        <w:rPr>
          <w:rFonts w:hint="eastAsia"/>
        </w:rPr>
        <w:t>万円である。</w:t>
      </w:r>
    </w:p>
    <w:p w14:paraId="7DA4C19D" w14:textId="77777777" w:rsidR="00663571" w:rsidRDefault="00000000">
      <w:pPr>
        <w:pStyle w:val="a0"/>
      </w:pPr>
      <w:r>
        <w:rPr>
          <w:rFonts w:hint="eastAsia"/>
        </w:rPr>
        <w:t>減価償却費は定額法、耐用年数</w:t>
      </w:r>
      <w:r>
        <w:rPr>
          <w:rFonts w:hint="eastAsia"/>
        </w:rPr>
        <w:t>5</w:t>
      </w:r>
      <w:r>
        <w:rPr>
          <w:rFonts w:hint="eastAsia"/>
        </w:rPr>
        <w:t>年を前提として算出される（車両購入費</w:t>
      </w:r>
      <w:r>
        <w:t xml:space="preserve"> ÷ </w:t>
      </w:r>
      <w:r>
        <w:rPr>
          <w:rFonts w:hint="eastAsia"/>
        </w:rPr>
        <w:t>5</w:t>
      </w:r>
      <w:r>
        <w:rPr>
          <w:rFonts w:hint="eastAsia"/>
        </w:rPr>
        <w:t>年）。税法上の貨物自動車の耐用年数は</w:t>
      </w:r>
      <w:r>
        <w:rPr>
          <w:rFonts w:hint="eastAsia"/>
        </w:rPr>
        <w:t>5</w:t>
      </w:r>
      <w:r>
        <w:rPr>
          <w:rFonts w:hint="eastAsia"/>
        </w:rPr>
        <w:t>年であるが、実際の使用年数は</w:t>
      </w:r>
      <w:r>
        <w:rPr>
          <w:rFonts w:hint="eastAsia"/>
        </w:rPr>
        <w:t>10-15</w:t>
      </w:r>
      <w:r>
        <w:rPr>
          <w:rFonts w:hint="eastAsia"/>
        </w:rPr>
        <w:t>年程度である。</w:t>
      </w:r>
    </w:p>
    <w:p w14:paraId="34A49541" w14:textId="77777777" w:rsidR="00663571" w:rsidRDefault="00000000">
      <w:pPr>
        <w:pStyle w:val="a0"/>
      </w:pPr>
      <w:r>
        <w:rPr>
          <w:rFonts w:hint="eastAsia"/>
        </w:rPr>
        <w:t>車両総重量に応じた年間税額であり、軽トラック</w:t>
      </w:r>
      <w:r>
        <w:rPr>
          <w:rFonts w:hint="eastAsia"/>
        </w:rPr>
        <w:t>5,000-11,000</w:t>
      </w:r>
      <w:r>
        <w:rPr>
          <w:rFonts w:hint="eastAsia"/>
        </w:rPr>
        <w:t>円、</w:t>
      </w:r>
      <w:r>
        <w:rPr>
          <w:rFonts w:hint="eastAsia"/>
        </w:rPr>
        <w:t>2t</w:t>
      </w:r>
      <w:r>
        <w:rPr>
          <w:rFonts w:hint="eastAsia"/>
        </w:rPr>
        <w:t>トラック</w:t>
      </w:r>
      <w:r>
        <w:rPr>
          <w:rFonts w:hint="eastAsia"/>
        </w:rPr>
        <w:t>15,000-22,000</w:t>
      </w:r>
      <w:r>
        <w:rPr>
          <w:rFonts w:hint="eastAsia"/>
        </w:rPr>
        <w:t>円、</w:t>
      </w:r>
      <w:r>
        <w:rPr>
          <w:rFonts w:hint="eastAsia"/>
        </w:rPr>
        <w:t>4t</w:t>
      </w:r>
      <w:r>
        <w:rPr>
          <w:rFonts w:hint="eastAsia"/>
        </w:rPr>
        <w:t>トラック</w:t>
      </w:r>
      <w:r>
        <w:rPr>
          <w:rFonts w:hint="eastAsia"/>
        </w:rPr>
        <w:t>25,000-35,000</w:t>
      </w:r>
      <w:r>
        <w:rPr>
          <w:rFonts w:hint="eastAsia"/>
        </w:rPr>
        <w:t>円、</w:t>
      </w:r>
      <w:r>
        <w:rPr>
          <w:rFonts w:hint="eastAsia"/>
        </w:rPr>
        <w:t>10t</w:t>
      </w:r>
      <w:r>
        <w:rPr>
          <w:rFonts w:hint="eastAsia"/>
        </w:rPr>
        <w:t>トラック</w:t>
      </w:r>
      <w:r>
        <w:rPr>
          <w:rFonts w:hint="eastAsia"/>
        </w:rPr>
        <w:t>40,000-60,000</w:t>
      </w:r>
      <w:r>
        <w:rPr>
          <w:rFonts w:hint="eastAsia"/>
        </w:rPr>
        <w:t>円である。</w:t>
      </w:r>
    </w:p>
    <w:p w14:paraId="28FEA3C6" w14:textId="77777777" w:rsidR="00663571" w:rsidRDefault="00000000">
      <w:pPr>
        <w:pStyle w:val="a0"/>
      </w:pPr>
      <w:r>
        <w:rPr>
          <w:rFonts w:hint="eastAsia"/>
        </w:rPr>
        <w:t>車検時（</w:t>
      </w:r>
      <w:r>
        <w:rPr>
          <w:rFonts w:hint="eastAsia"/>
        </w:rPr>
        <w:t>2</w:t>
      </w:r>
      <w:r>
        <w:rPr>
          <w:rFonts w:hint="eastAsia"/>
        </w:rPr>
        <w:t>年ごと）に納付する税金を年換算したものであり、軽トラック</w:t>
      </w:r>
      <w:r>
        <w:rPr>
          <w:rFonts w:hint="eastAsia"/>
        </w:rPr>
        <w:t>3,000-5,000</w:t>
      </w:r>
      <w:r>
        <w:rPr>
          <w:rFonts w:hint="eastAsia"/>
        </w:rPr>
        <w:t>円</w:t>
      </w:r>
      <w:r>
        <w:rPr>
          <w:rFonts w:hint="eastAsia"/>
        </w:rPr>
        <w:t>/</w:t>
      </w:r>
      <w:r>
        <w:rPr>
          <w:rFonts w:hint="eastAsia"/>
        </w:rPr>
        <w:t>年、</w:t>
      </w:r>
      <w:r>
        <w:rPr>
          <w:rFonts w:hint="eastAsia"/>
        </w:rPr>
        <w:t>2t</w:t>
      </w:r>
      <w:r>
        <w:rPr>
          <w:rFonts w:hint="eastAsia"/>
        </w:rPr>
        <w:t>トラック</w:t>
      </w:r>
      <w:r>
        <w:rPr>
          <w:rFonts w:hint="eastAsia"/>
        </w:rPr>
        <w:t>12,000-16,000</w:t>
      </w:r>
      <w:r>
        <w:rPr>
          <w:rFonts w:hint="eastAsia"/>
        </w:rPr>
        <w:t>円</w:t>
      </w:r>
      <w:r>
        <w:rPr>
          <w:rFonts w:hint="eastAsia"/>
        </w:rPr>
        <w:t>/</w:t>
      </w:r>
      <w:r>
        <w:rPr>
          <w:rFonts w:hint="eastAsia"/>
        </w:rPr>
        <w:t>年、</w:t>
      </w:r>
      <w:r>
        <w:rPr>
          <w:rFonts w:hint="eastAsia"/>
        </w:rPr>
        <w:t>4t</w:t>
      </w:r>
      <w:r>
        <w:rPr>
          <w:rFonts w:hint="eastAsia"/>
        </w:rPr>
        <w:t>トラック</w:t>
      </w:r>
      <w:r>
        <w:rPr>
          <w:rFonts w:hint="eastAsia"/>
        </w:rPr>
        <w:t>20,000-25,000</w:t>
      </w:r>
      <w:r>
        <w:rPr>
          <w:rFonts w:hint="eastAsia"/>
        </w:rPr>
        <w:t>円</w:t>
      </w:r>
      <w:r>
        <w:rPr>
          <w:rFonts w:hint="eastAsia"/>
        </w:rPr>
        <w:t>/</w:t>
      </w:r>
      <w:r>
        <w:rPr>
          <w:rFonts w:hint="eastAsia"/>
        </w:rPr>
        <w:t>年、</w:t>
      </w:r>
      <w:r>
        <w:rPr>
          <w:rFonts w:hint="eastAsia"/>
        </w:rPr>
        <w:t>10t</w:t>
      </w:r>
      <w:r>
        <w:rPr>
          <w:rFonts w:hint="eastAsia"/>
        </w:rPr>
        <w:t>トラック</w:t>
      </w:r>
      <w:r>
        <w:rPr>
          <w:rFonts w:hint="eastAsia"/>
        </w:rPr>
        <w:t>32,000-41,000</w:t>
      </w:r>
      <w:r>
        <w:rPr>
          <w:rFonts w:hint="eastAsia"/>
        </w:rPr>
        <w:t>円</w:t>
      </w:r>
      <w:r>
        <w:rPr>
          <w:rFonts w:hint="eastAsia"/>
        </w:rPr>
        <w:t>/</w:t>
      </w:r>
      <w:r>
        <w:rPr>
          <w:rFonts w:hint="eastAsia"/>
        </w:rPr>
        <w:t>年である。</w:t>
      </w:r>
    </w:p>
    <w:p w14:paraId="4BDDAF82" w14:textId="77777777" w:rsidR="00663571" w:rsidRDefault="00000000">
      <w:pPr>
        <w:pStyle w:val="a0"/>
      </w:pPr>
      <w:r>
        <w:rPr>
          <w:rFonts w:hint="eastAsia"/>
        </w:rPr>
        <w:t>法定義務の自賠責保険と任意保険の合計である。軽トラック</w:t>
      </w:r>
      <w:r>
        <w:rPr>
          <w:rFonts w:hint="eastAsia"/>
        </w:rPr>
        <w:t>5.8-20</w:t>
      </w:r>
      <w:r>
        <w:rPr>
          <w:rFonts w:hint="eastAsia"/>
        </w:rPr>
        <w:t>万円</w:t>
      </w:r>
      <w:r>
        <w:rPr>
          <w:rFonts w:hint="eastAsia"/>
        </w:rPr>
        <w:t>/</w:t>
      </w:r>
      <w:r>
        <w:rPr>
          <w:rFonts w:hint="eastAsia"/>
        </w:rPr>
        <w:t>年、</w:t>
      </w:r>
      <w:r>
        <w:rPr>
          <w:rFonts w:hint="eastAsia"/>
        </w:rPr>
        <w:t>2t</w:t>
      </w:r>
      <w:r>
        <w:rPr>
          <w:rFonts w:hint="eastAsia"/>
        </w:rPr>
        <w:t>トラック</w:t>
      </w:r>
      <w:r>
        <w:rPr>
          <w:rFonts w:hint="eastAsia"/>
        </w:rPr>
        <w:t>9.5-38</w:t>
      </w:r>
      <w:r>
        <w:rPr>
          <w:rFonts w:hint="eastAsia"/>
        </w:rPr>
        <w:t>万円</w:t>
      </w:r>
      <w:r>
        <w:rPr>
          <w:rFonts w:hint="eastAsia"/>
        </w:rPr>
        <w:t>/</w:t>
      </w:r>
      <w:r>
        <w:rPr>
          <w:rFonts w:hint="eastAsia"/>
        </w:rPr>
        <w:t>年、</w:t>
      </w:r>
      <w:r>
        <w:rPr>
          <w:rFonts w:hint="eastAsia"/>
        </w:rPr>
        <w:t>4t</w:t>
      </w:r>
      <w:r>
        <w:rPr>
          <w:rFonts w:hint="eastAsia"/>
        </w:rPr>
        <w:t>トラック</w:t>
      </w:r>
      <w:r>
        <w:rPr>
          <w:rFonts w:hint="eastAsia"/>
        </w:rPr>
        <w:t>17.5-60</w:t>
      </w:r>
      <w:r>
        <w:rPr>
          <w:rFonts w:hint="eastAsia"/>
        </w:rPr>
        <w:t>万円</w:t>
      </w:r>
      <w:r>
        <w:rPr>
          <w:rFonts w:hint="eastAsia"/>
        </w:rPr>
        <w:t>/</w:t>
      </w:r>
      <w:r>
        <w:rPr>
          <w:rFonts w:hint="eastAsia"/>
        </w:rPr>
        <w:t>年、</w:t>
      </w:r>
      <w:r>
        <w:rPr>
          <w:rFonts w:hint="eastAsia"/>
        </w:rPr>
        <w:t>10t</w:t>
      </w:r>
      <w:r>
        <w:rPr>
          <w:rFonts w:hint="eastAsia"/>
        </w:rPr>
        <w:t>トラック</w:t>
      </w:r>
      <w:r>
        <w:rPr>
          <w:rFonts w:hint="eastAsia"/>
        </w:rPr>
        <w:t>27.5-90</w:t>
      </w:r>
      <w:r>
        <w:rPr>
          <w:rFonts w:hint="eastAsia"/>
        </w:rPr>
        <w:t>万円</w:t>
      </w:r>
      <w:r>
        <w:rPr>
          <w:rFonts w:hint="eastAsia"/>
        </w:rPr>
        <w:t>/</w:t>
      </w:r>
      <w:r>
        <w:rPr>
          <w:rFonts w:hint="eastAsia"/>
        </w:rPr>
        <w:t>年である。任意保険は事故歴、運転者の年齢・経験により大きく変動する。</w:t>
      </w:r>
    </w:p>
    <w:p w14:paraId="12A2DA22" w14:textId="77777777" w:rsidR="00663571" w:rsidRDefault="00000000">
      <w:pPr>
        <w:pStyle w:val="a0"/>
      </w:pPr>
      <w:r>
        <w:rPr>
          <w:rFonts w:hint="eastAsia"/>
        </w:rPr>
        <w:t>2</w:t>
      </w:r>
      <w:r>
        <w:rPr>
          <w:rFonts w:hint="eastAsia"/>
        </w:rPr>
        <w:t>年ごとの車検費用（法定費用除く）と法定点検（</w:t>
      </w:r>
      <w:r>
        <w:rPr>
          <w:rFonts w:hint="eastAsia"/>
        </w:rPr>
        <w:t>3</w:t>
      </w:r>
      <w:r>
        <w:rPr>
          <w:rFonts w:hint="eastAsia"/>
        </w:rPr>
        <w:t>ヶ月、</w:t>
      </w:r>
      <w:r>
        <w:rPr>
          <w:rFonts w:hint="eastAsia"/>
        </w:rPr>
        <w:t>6</w:t>
      </w:r>
      <w:r>
        <w:rPr>
          <w:rFonts w:hint="eastAsia"/>
        </w:rPr>
        <w:t>ヶ月、</w:t>
      </w:r>
      <w:r>
        <w:rPr>
          <w:rFonts w:hint="eastAsia"/>
        </w:rPr>
        <w:t>12</w:t>
      </w:r>
      <w:r>
        <w:rPr>
          <w:rFonts w:hint="eastAsia"/>
        </w:rPr>
        <w:t>ヶ月）の費用の合計を年換算したものである。軽トラック</w:t>
      </w:r>
      <w:r>
        <w:rPr>
          <w:rFonts w:hint="eastAsia"/>
        </w:rPr>
        <w:t>5-8</w:t>
      </w:r>
      <w:r>
        <w:rPr>
          <w:rFonts w:hint="eastAsia"/>
        </w:rPr>
        <w:t>万円</w:t>
      </w:r>
      <w:r>
        <w:rPr>
          <w:rFonts w:hint="eastAsia"/>
        </w:rPr>
        <w:t>/</w:t>
      </w:r>
      <w:r>
        <w:rPr>
          <w:rFonts w:hint="eastAsia"/>
        </w:rPr>
        <w:t>年、</w:t>
      </w:r>
      <w:r>
        <w:rPr>
          <w:rFonts w:hint="eastAsia"/>
        </w:rPr>
        <w:t>2t</w:t>
      </w:r>
      <w:r>
        <w:rPr>
          <w:rFonts w:hint="eastAsia"/>
        </w:rPr>
        <w:t>トラック</w:t>
      </w:r>
      <w:r>
        <w:rPr>
          <w:rFonts w:hint="eastAsia"/>
        </w:rPr>
        <w:t>8-13</w:t>
      </w:r>
      <w:r>
        <w:rPr>
          <w:rFonts w:hint="eastAsia"/>
        </w:rPr>
        <w:t>万円</w:t>
      </w:r>
      <w:r>
        <w:rPr>
          <w:rFonts w:hint="eastAsia"/>
        </w:rPr>
        <w:t>/</w:t>
      </w:r>
      <w:r>
        <w:rPr>
          <w:rFonts w:hint="eastAsia"/>
        </w:rPr>
        <w:t>年、</w:t>
      </w:r>
      <w:r>
        <w:rPr>
          <w:rFonts w:hint="eastAsia"/>
        </w:rPr>
        <w:t>4t</w:t>
      </w:r>
      <w:r>
        <w:rPr>
          <w:rFonts w:hint="eastAsia"/>
        </w:rPr>
        <w:t>トラック</w:t>
      </w:r>
      <w:r>
        <w:rPr>
          <w:rFonts w:hint="eastAsia"/>
        </w:rPr>
        <w:t>13-27</w:t>
      </w:r>
      <w:r>
        <w:rPr>
          <w:rFonts w:hint="eastAsia"/>
        </w:rPr>
        <w:t>万円</w:t>
      </w:r>
      <w:r>
        <w:rPr>
          <w:rFonts w:hint="eastAsia"/>
        </w:rPr>
        <w:t>/</w:t>
      </w:r>
      <w:r>
        <w:rPr>
          <w:rFonts w:hint="eastAsia"/>
        </w:rPr>
        <w:t>年、</w:t>
      </w:r>
      <w:r>
        <w:rPr>
          <w:rFonts w:hint="eastAsia"/>
        </w:rPr>
        <w:t>10t</w:t>
      </w:r>
      <w:r>
        <w:rPr>
          <w:rFonts w:hint="eastAsia"/>
        </w:rPr>
        <w:t>トラック</w:t>
      </w:r>
      <w:r>
        <w:rPr>
          <w:rFonts w:hint="eastAsia"/>
        </w:rPr>
        <w:t>22-40</w:t>
      </w:r>
      <w:r>
        <w:rPr>
          <w:rFonts w:hint="eastAsia"/>
        </w:rPr>
        <w:t>万円</w:t>
      </w:r>
      <w:r>
        <w:rPr>
          <w:rFonts w:hint="eastAsia"/>
        </w:rPr>
        <w:t>/</w:t>
      </w:r>
      <w:r>
        <w:rPr>
          <w:rFonts w:hint="eastAsia"/>
        </w:rPr>
        <w:t>年である。</w:t>
      </w:r>
    </w:p>
    <w:p w14:paraId="0C96FDE8" w14:textId="77777777" w:rsidR="00663571" w:rsidRDefault="00000000">
      <w:pPr>
        <w:pStyle w:val="a0"/>
      </w:pPr>
      <w:r>
        <w:rPr>
          <w:rFonts w:hint="eastAsia"/>
        </w:rPr>
        <w:t>車両保管場所の年間賃料である。地域により大きく変動し、軽トラック</w:t>
      </w:r>
      <w:r>
        <w:rPr>
          <w:rFonts w:hint="eastAsia"/>
        </w:rPr>
        <w:t>12-24</w:t>
      </w:r>
      <w:r>
        <w:rPr>
          <w:rFonts w:hint="eastAsia"/>
        </w:rPr>
        <w:t>万円</w:t>
      </w:r>
      <w:r>
        <w:rPr>
          <w:rFonts w:hint="eastAsia"/>
        </w:rPr>
        <w:t>/</w:t>
      </w:r>
      <w:r>
        <w:rPr>
          <w:rFonts w:hint="eastAsia"/>
        </w:rPr>
        <w:t>年、</w:t>
      </w:r>
      <w:r>
        <w:rPr>
          <w:rFonts w:hint="eastAsia"/>
        </w:rPr>
        <w:t>2t</w:t>
      </w:r>
      <w:r>
        <w:rPr>
          <w:rFonts w:hint="eastAsia"/>
        </w:rPr>
        <w:t>トラック</w:t>
      </w:r>
      <w:r>
        <w:rPr>
          <w:rFonts w:hint="eastAsia"/>
        </w:rPr>
        <w:t>18-36</w:t>
      </w:r>
      <w:r>
        <w:rPr>
          <w:rFonts w:hint="eastAsia"/>
        </w:rPr>
        <w:t>万円</w:t>
      </w:r>
      <w:r>
        <w:rPr>
          <w:rFonts w:hint="eastAsia"/>
        </w:rPr>
        <w:t>/</w:t>
      </w:r>
      <w:r>
        <w:rPr>
          <w:rFonts w:hint="eastAsia"/>
        </w:rPr>
        <w:t>年、</w:t>
      </w:r>
      <w:r>
        <w:rPr>
          <w:rFonts w:hint="eastAsia"/>
        </w:rPr>
        <w:t>4t</w:t>
      </w:r>
      <w:r>
        <w:rPr>
          <w:rFonts w:hint="eastAsia"/>
        </w:rPr>
        <w:t>トラック</w:t>
      </w:r>
      <w:r>
        <w:rPr>
          <w:rFonts w:hint="eastAsia"/>
        </w:rPr>
        <w:t>24-48</w:t>
      </w:r>
      <w:r>
        <w:rPr>
          <w:rFonts w:hint="eastAsia"/>
        </w:rPr>
        <w:t>万円</w:t>
      </w:r>
      <w:r>
        <w:rPr>
          <w:rFonts w:hint="eastAsia"/>
        </w:rPr>
        <w:t>/</w:t>
      </w:r>
      <w:r>
        <w:rPr>
          <w:rFonts w:hint="eastAsia"/>
        </w:rPr>
        <w:t>年、</w:t>
      </w:r>
      <w:r>
        <w:rPr>
          <w:rFonts w:hint="eastAsia"/>
        </w:rPr>
        <w:t>10t</w:t>
      </w:r>
      <w:r>
        <w:rPr>
          <w:rFonts w:hint="eastAsia"/>
        </w:rPr>
        <w:t>トラック</w:t>
      </w:r>
      <w:r>
        <w:rPr>
          <w:rFonts w:hint="eastAsia"/>
        </w:rPr>
        <w:t>36-72</w:t>
      </w:r>
      <w:r>
        <w:rPr>
          <w:rFonts w:hint="eastAsia"/>
        </w:rPr>
        <w:t>万円</w:t>
      </w:r>
      <w:r>
        <w:rPr>
          <w:rFonts w:hint="eastAsia"/>
        </w:rPr>
        <w:t>/</w:t>
      </w:r>
      <w:r>
        <w:rPr>
          <w:rFonts w:hint="eastAsia"/>
        </w:rPr>
        <w:t>年である。都市部は高額、地方は低額であり、自社所有地の場合は</w:t>
      </w:r>
      <w:r>
        <w:rPr>
          <w:rFonts w:hint="eastAsia"/>
        </w:rPr>
        <w:t>0</w:t>
      </w:r>
      <w:r>
        <w:rPr>
          <w:rFonts w:hint="eastAsia"/>
        </w:rPr>
        <w:t>円である。</w:t>
      </w:r>
    </w:p>
    <w:p w14:paraId="17975F90" w14:textId="77777777" w:rsidR="00663571" w:rsidRDefault="00000000">
      <w:pPr>
        <w:pStyle w:val="a0"/>
      </w:pPr>
      <w:r>
        <w:rPr>
          <w:rFonts w:hint="eastAsia"/>
        </w:rPr>
        <w:lastRenderedPageBreak/>
        <w:t>産業廃棄物収集運搬業許可等の申請・更新費用を年換算したものである。新規許可約</w:t>
      </w:r>
      <w:r>
        <w:rPr>
          <w:rFonts w:hint="eastAsia"/>
        </w:rPr>
        <w:t>10</w:t>
      </w:r>
      <w:r>
        <w:rPr>
          <w:rFonts w:hint="eastAsia"/>
        </w:rPr>
        <w:t>万円、更新約</w:t>
      </w:r>
      <w:r>
        <w:rPr>
          <w:rFonts w:hint="eastAsia"/>
        </w:rPr>
        <w:t>7</w:t>
      </w:r>
      <w:r>
        <w:rPr>
          <w:rFonts w:hint="eastAsia"/>
        </w:rPr>
        <w:t>万円（</w:t>
      </w:r>
      <w:r>
        <w:rPr>
          <w:rFonts w:hint="eastAsia"/>
        </w:rPr>
        <w:t>5</w:t>
      </w:r>
      <w:r>
        <w:rPr>
          <w:rFonts w:hint="eastAsia"/>
        </w:rPr>
        <w:t>年ごと）であり、講習会受講費も含む。</w:t>
      </w:r>
    </w:p>
    <w:p w14:paraId="2539C638" w14:textId="77777777" w:rsidR="00663571" w:rsidRDefault="00000000">
      <w:pPr>
        <w:pStyle w:val="a0"/>
      </w:pPr>
      <w:r>
        <w:rPr>
          <w:rFonts w:hint="eastAsia"/>
        </w:rPr>
        <w:t>配車管理システム、</w:t>
      </w:r>
      <w:r>
        <w:rPr>
          <w:rFonts w:hint="eastAsia"/>
        </w:rPr>
        <w:t>GPS</w:t>
      </w:r>
      <w:r>
        <w:rPr>
          <w:rFonts w:hint="eastAsia"/>
        </w:rPr>
        <w:t>追跡システム、デジタルタコグラフ等の利用料であり、全車種で</w:t>
      </w:r>
      <w:r>
        <w:rPr>
          <w:rFonts w:hint="eastAsia"/>
        </w:rPr>
        <w:t>3-18</w:t>
      </w:r>
      <w:r>
        <w:rPr>
          <w:rFonts w:hint="eastAsia"/>
        </w:rPr>
        <w:t>万円</w:t>
      </w:r>
      <w:r>
        <w:rPr>
          <w:rFonts w:hint="eastAsia"/>
        </w:rPr>
        <w:t>/</w:t>
      </w:r>
      <w:r>
        <w:rPr>
          <w:rFonts w:hint="eastAsia"/>
        </w:rPr>
        <w:t>年である（月額</w:t>
      </w:r>
      <w:r>
        <w:rPr>
          <w:rFonts w:hint="eastAsia"/>
        </w:rPr>
        <w:t>3,000-15,000</w:t>
      </w:r>
      <w:r>
        <w:rPr>
          <w:rFonts w:hint="eastAsia"/>
        </w:rPr>
        <w:t>円）。事業規模により導入システムが異なる。</w:t>
      </w:r>
    </w:p>
    <w:p w14:paraId="347620F2" w14:textId="77777777" w:rsidR="00663571" w:rsidRDefault="00000000">
      <w:pPr>
        <w:pStyle w:val="a0"/>
      </w:pPr>
      <w:r>
        <w:rPr>
          <w:rFonts w:hint="eastAsia"/>
        </w:rPr>
        <w:t>健康診断、制服貸与、研修費用等であり、軽トラック</w:t>
      </w:r>
      <w:r>
        <w:rPr>
          <w:rFonts w:hint="eastAsia"/>
        </w:rPr>
        <w:t>15-25</w:t>
      </w:r>
      <w:r>
        <w:rPr>
          <w:rFonts w:hint="eastAsia"/>
        </w:rPr>
        <w:t>万円</w:t>
      </w:r>
      <w:r>
        <w:rPr>
          <w:rFonts w:hint="eastAsia"/>
        </w:rPr>
        <w:t>/</w:t>
      </w:r>
      <w:r>
        <w:rPr>
          <w:rFonts w:hint="eastAsia"/>
        </w:rPr>
        <w:t>年、</w:t>
      </w:r>
      <w:r>
        <w:rPr>
          <w:rFonts w:hint="eastAsia"/>
        </w:rPr>
        <w:t>2t-4t</w:t>
      </w:r>
      <w:r>
        <w:rPr>
          <w:rFonts w:hint="eastAsia"/>
        </w:rPr>
        <w:t>トラック</w:t>
      </w:r>
      <w:r>
        <w:rPr>
          <w:rFonts w:hint="eastAsia"/>
        </w:rPr>
        <w:t>20-50</w:t>
      </w:r>
      <w:r>
        <w:rPr>
          <w:rFonts w:hint="eastAsia"/>
        </w:rPr>
        <w:t>万円</w:t>
      </w:r>
      <w:r>
        <w:rPr>
          <w:rFonts w:hint="eastAsia"/>
        </w:rPr>
        <w:t>/</w:t>
      </w:r>
      <w:r>
        <w:rPr>
          <w:rFonts w:hint="eastAsia"/>
        </w:rPr>
        <w:t>年、</w:t>
      </w:r>
      <w:r>
        <w:rPr>
          <w:rFonts w:hint="eastAsia"/>
        </w:rPr>
        <w:t>10t</w:t>
      </w:r>
      <w:r>
        <w:rPr>
          <w:rFonts w:hint="eastAsia"/>
        </w:rPr>
        <w:t>トラック</w:t>
      </w:r>
      <w:r>
        <w:rPr>
          <w:rFonts w:hint="eastAsia"/>
        </w:rPr>
        <w:t>35-60</w:t>
      </w:r>
      <w:r>
        <w:rPr>
          <w:rFonts w:hint="eastAsia"/>
        </w:rPr>
        <w:t>万円</w:t>
      </w:r>
      <w:r>
        <w:rPr>
          <w:rFonts w:hint="eastAsia"/>
        </w:rPr>
        <w:t>/</w:t>
      </w:r>
      <w:r>
        <w:rPr>
          <w:rFonts w:hint="eastAsia"/>
        </w:rPr>
        <w:t>年である。</w:t>
      </w:r>
    </w:p>
    <w:p w14:paraId="32DAAC25" w14:textId="77777777" w:rsidR="00663571" w:rsidRDefault="00000000">
      <w:pPr>
        <w:pStyle w:val="a0"/>
      </w:pPr>
      <w:r>
        <w:rPr>
          <w:rFonts w:hint="eastAsia"/>
        </w:rPr>
        <w:t>健康保険、厚生年金、雇用保険、労災保険の事業主負担分である。運転手の年収（</w:t>
      </w:r>
      <w:r>
        <w:rPr>
          <w:rFonts w:hint="eastAsia"/>
        </w:rPr>
        <w:t>300-500</w:t>
      </w:r>
      <w:r>
        <w:rPr>
          <w:rFonts w:hint="eastAsia"/>
        </w:rPr>
        <w:t>万円）の約</w:t>
      </w:r>
      <w:r>
        <w:rPr>
          <w:rFonts w:hint="eastAsia"/>
        </w:rPr>
        <w:t>25-30</w:t>
      </w:r>
    </w:p>
    <w:p w14:paraId="0A0AE52E" w14:textId="77777777" w:rsidR="00663571" w:rsidRDefault="00000000">
      <w:pPr>
        <w:pStyle w:val="4"/>
      </w:pPr>
      <w:bookmarkStart w:id="46" w:name="総コストの算出"/>
      <w:bookmarkEnd w:id="45"/>
      <w:r>
        <w:rPr>
          <w:rStyle w:val="SectionNumber"/>
        </w:rPr>
        <w:t>2.2.5.3</w:t>
      </w:r>
      <w:r>
        <w:tab/>
      </w:r>
      <w:r>
        <w:rPr>
          <w:rFonts w:hint="eastAsia"/>
        </w:rPr>
        <w:t>総コストの算出</w:t>
      </w:r>
    </w:p>
    <w:p w14:paraId="5F06D21A" w14:textId="77777777" w:rsidR="00663571" w:rsidRDefault="00000000">
      <w:pPr>
        <w:pStyle w:val="FirstParagraph"/>
      </w:pPr>
      <w:r>
        <w:rPr>
          <w:rFonts w:hint="eastAsia"/>
        </w:rPr>
        <w:t>総コストは以下の式で計算される：</w:t>
      </w:r>
    </w:p>
    <w:p w14:paraId="23B718B9" w14:textId="77777777" w:rsidR="00663571" w:rsidRDefault="00000000">
      <w:pPr>
        <w:pStyle w:val="a0"/>
      </w:pPr>
      <m:oMathPara>
        <m:oMathParaPr>
          <m:jc m:val="center"/>
        </m:oMathParaPr>
        <m:oMath>
          <m:r>
            <m:rPr>
              <m:nor/>
            </m:rPr>
            <m:t>総コスト</m:t>
          </m:r>
          <m:r>
            <m:rPr>
              <m:sty m:val="p"/>
            </m:rPr>
            <w:rPr>
              <w:rFonts w:ascii="Cambria Math" w:hAnsi="Cambria Math"/>
            </w:rPr>
            <m:t>=</m:t>
          </m:r>
          <m:r>
            <m:rPr>
              <m:nor/>
            </m:rPr>
            <m:t>変動費単価</m:t>
          </m:r>
          <m:r>
            <m:rPr>
              <m:sty m:val="p"/>
            </m:rPr>
            <w:rPr>
              <w:rFonts w:ascii="Cambria Math" w:hAnsi="Cambria Math"/>
            </w:rPr>
            <m:t>×</m:t>
          </m:r>
          <m:r>
            <m:rPr>
              <m:nor/>
            </m:rPr>
            <m:t>走行距離</m:t>
          </m:r>
          <m:r>
            <m:rPr>
              <m:sty m:val="p"/>
            </m:rPr>
            <w:rPr>
              <w:rFonts w:ascii="Cambria Math" w:hAnsi="Cambria Math"/>
            </w:rPr>
            <m:t>+</m:t>
          </m:r>
          <m:f>
            <m:fPr>
              <m:ctrlPr>
                <w:rPr>
                  <w:rFonts w:ascii="Cambria Math" w:hAnsi="Cambria Math"/>
                </w:rPr>
              </m:ctrlPr>
            </m:fPr>
            <m:num>
              <m:r>
                <m:rPr>
                  <m:nor/>
                </m:rPr>
                <m:t>年間固定費</m:t>
              </m:r>
            </m:num>
            <m:den>
              <m:r>
                <m:rPr>
                  <m:nor/>
                </m:rPr>
                <m:t>年間走行距離</m:t>
              </m:r>
            </m:den>
          </m:f>
          <m:r>
            <m:rPr>
              <m:sty m:val="p"/>
            </m:rPr>
            <w:rPr>
              <w:rFonts w:ascii="Cambria Math" w:hAnsi="Cambria Math"/>
            </w:rPr>
            <m:t>×</m:t>
          </m:r>
          <m:r>
            <m:rPr>
              <m:nor/>
            </m:rPr>
            <m:t>走行距離</m:t>
          </m:r>
        </m:oMath>
      </m:oMathPara>
    </w:p>
    <w:p w14:paraId="423C2C8D" w14:textId="77777777" w:rsidR="00663571" w:rsidRDefault="00000000">
      <w:pPr>
        <w:pStyle w:val="FirstParagraph"/>
      </w:pPr>
      <w:r>
        <w:rPr>
          <w:rFonts w:hint="eastAsia"/>
        </w:rPr>
        <w:t>システムは、選択された車両タイプと走行距離に基づき、これらのコストを自動的に計算し、詳細な内訳とともにユーザーに提示する。これにより、運搬計画の経済性を事前に評価することが可能となる。</w:t>
      </w:r>
    </w:p>
    <w:p w14:paraId="1985F1AB" w14:textId="77777777" w:rsidR="00663571" w:rsidRDefault="00000000">
      <w:pPr>
        <w:pStyle w:val="1"/>
      </w:pPr>
      <w:bookmarkStart w:id="47" w:name="使い方"/>
      <w:bookmarkStart w:id="48" w:name="_Toc216268807"/>
      <w:bookmarkEnd w:id="6"/>
      <w:bookmarkEnd w:id="21"/>
      <w:bookmarkEnd w:id="42"/>
      <w:bookmarkEnd w:id="46"/>
      <w:r>
        <w:rPr>
          <w:rStyle w:val="SectionNumber"/>
        </w:rPr>
        <w:t>3</w:t>
      </w:r>
      <w:r>
        <w:tab/>
      </w:r>
      <w:r>
        <w:rPr>
          <w:rFonts w:hint="eastAsia"/>
        </w:rPr>
        <w:t>使い方</w:t>
      </w:r>
      <w:bookmarkEnd w:id="48"/>
    </w:p>
    <w:p w14:paraId="4294FBCC" w14:textId="77777777" w:rsidR="00663571" w:rsidRDefault="00000000">
      <w:pPr>
        <w:pStyle w:val="2"/>
      </w:pPr>
      <w:bookmarkStart w:id="49" w:name="システムの起動方法"/>
      <w:bookmarkStart w:id="50" w:name="_Toc216268808"/>
      <w:r>
        <w:rPr>
          <w:rStyle w:val="SectionNumber"/>
        </w:rPr>
        <w:t>3.1</w:t>
      </w:r>
      <w:r>
        <w:tab/>
      </w:r>
      <w:r>
        <w:rPr>
          <w:rFonts w:hint="eastAsia"/>
        </w:rPr>
        <w:t>システムの起動方法</w:t>
      </w:r>
      <w:bookmarkEnd w:id="50"/>
    </w:p>
    <w:p w14:paraId="688C904E" w14:textId="77777777" w:rsidR="00663571" w:rsidRDefault="00000000">
      <w:pPr>
        <w:pStyle w:val="FirstParagraph"/>
      </w:pPr>
      <w:r>
        <w:rPr>
          <w:rFonts w:hint="eastAsia"/>
        </w:rPr>
        <w:t>本システムは、配布されたフォルダ「</w:t>
      </w:r>
      <w:r>
        <w:rPr>
          <w:rFonts w:hint="eastAsia"/>
        </w:rPr>
        <w:t>ResouceCollection_05</w:t>
      </w:r>
      <w:r>
        <w:rPr>
          <w:rFonts w:hint="eastAsia"/>
        </w:rPr>
        <w:t>」に含まれる</w:t>
      </w:r>
      <w:r>
        <w:rPr>
          <w:rStyle w:val="VerbatimChar"/>
        </w:rPr>
        <w:t>run_app.bat</w:t>
      </w:r>
      <w:r>
        <w:rPr>
          <w:rFonts w:hint="eastAsia"/>
        </w:rPr>
        <w:t>をダブルクリックするだけで起動できる。以下に、起動から運用までの手順を説明する。</w:t>
      </w:r>
    </w:p>
    <w:p w14:paraId="73890050" w14:textId="77777777" w:rsidR="00663571" w:rsidRDefault="00000000">
      <w:pPr>
        <w:pStyle w:val="3"/>
      </w:pPr>
      <w:bookmarkStart w:id="51" w:name="初回起動"/>
      <w:bookmarkStart w:id="52" w:name="_Toc216268809"/>
      <w:r>
        <w:rPr>
          <w:rStyle w:val="SectionNumber"/>
        </w:rPr>
        <w:lastRenderedPageBreak/>
        <w:t>3.1.1</w:t>
      </w:r>
      <w:r>
        <w:tab/>
      </w:r>
      <w:r>
        <w:rPr>
          <w:rFonts w:hint="eastAsia"/>
        </w:rPr>
        <w:t>初回起動</w:t>
      </w:r>
      <w:bookmarkEnd w:id="52"/>
    </w:p>
    <w:p w14:paraId="69DDE031" w14:textId="77777777" w:rsidR="00663571" w:rsidRDefault="00000000">
      <w:pPr>
        <w:pStyle w:val="4"/>
      </w:pPr>
      <w:bookmarkStart w:id="53" w:name="ステップ1必要な環境の確認"/>
      <w:r>
        <w:rPr>
          <w:rStyle w:val="SectionNumber"/>
        </w:rPr>
        <w:t>3.1.1.1</w:t>
      </w:r>
      <w:r>
        <w:tab/>
      </w:r>
      <w:r>
        <w:rPr>
          <w:rFonts w:hint="eastAsia"/>
        </w:rPr>
        <w:t>ステップ</w:t>
      </w:r>
      <w:r>
        <w:rPr>
          <w:rFonts w:hint="eastAsia"/>
        </w:rPr>
        <w:t>1</w:t>
      </w:r>
      <w:r>
        <w:rPr>
          <w:rFonts w:hint="eastAsia"/>
        </w:rPr>
        <w:t>：必要な環境の確認</w:t>
      </w:r>
    </w:p>
    <w:p w14:paraId="7FEE9DA0" w14:textId="77777777" w:rsidR="00663571" w:rsidRDefault="00000000">
      <w:pPr>
        <w:pStyle w:val="FirstParagraph"/>
      </w:pPr>
      <w:r>
        <w:rPr>
          <w:rFonts w:hint="eastAsia"/>
        </w:rPr>
        <w:t>本システムの実行には、以下の環境が必要である：</w:t>
      </w:r>
    </w:p>
    <w:p w14:paraId="0021FD90" w14:textId="77777777" w:rsidR="00663571" w:rsidRDefault="00000000">
      <w:pPr>
        <w:numPr>
          <w:ilvl w:val="0"/>
          <w:numId w:val="16"/>
        </w:numPr>
      </w:pPr>
      <w:r>
        <w:rPr>
          <w:b/>
          <w:bCs/>
        </w:rPr>
        <w:t>OS</w:t>
      </w:r>
      <w:r>
        <w:rPr>
          <w:rFonts w:hint="eastAsia"/>
        </w:rPr>
        <w:t>：</w:t>
      </w:r>
      <w:r>
        <w:rPr>
          <w:rFonts w:hint="eastAsia"/>
        </w:rPr>
        <w:t>Windows</w:t>
      </w:r>
      <w:r>
        <w:t xml:space="preserve"> </w:t>
      </w:r>
      <w:r>
        <w:rPr>
          <w:rFonts w:hint="eastAsia"/>
        </w:rPr>
        <w:t>10</w:t>
      </w:r>
      <w:r>
        <w:rPr>
          <w:rFonts w:hint="eastAsia"/>
        </w:rPr>
        <w:t>以降（推奨：</w:t>
      </w:r>
      <w:r>
        <w:rPr>
          <w:rFonts w:hint="eastAsia"/>
        </w:rPr>
        <w:t>Windows</w:t>
      </w:r>
      <w:r>
        <w:t xml:space="preserve"> </w:t>
      </w:r>
      <w:r>
        <w:rPr>
          <w:rFonts w:hint="eastAsia"/>
        </w:rPr>
        <w:t>11</w:t>
      </w:r>
      <w:r>
        <w:rPr>
          <w:rFonts w:hint="eastAsia"/>
        </w:rPr>
        <w:t>）</w:t>
      </w:r>
    </w:p>
    <w:p w14:paraId="3309294C" w14:textId="77777777" w:rsidR="00663571" w:rsidRDefault="00000000">
      <w:pPr>
        <w:numPr>
          <w:ilvl w:val="0"/>
          <w:numId w:val="16"/>
        </w:numPr>
      </w:pPr>
      <w:r>
        <w:rPr>
          <w:b/>
          <w:bCs/>
        </w:rPr>
        <w:t>Python</w:t>
      </w:r>
      <w:r>
        <w:rPr>
          <w:rFonts w:hint="eastAsia"/>
        </w:rPr>
        <w:t>：</w:t>
      </w:r>
      <w:r>
        <w:rPr>
          <w:rFonts w:hint="eastAsia"/>
        </w:rPr>
        <w:t>3.8</w:t>
      </w:r>
      <w:r>
        <w:rPr>
          <w:rFonts w:hint="eastAsia"/>
        </w:rPr>
        <w:t>以降（インストールされていない場合は、</w:t>
      </w:r>
      <w:hyperlink r:id="rId7">
        <w:r>
          <w:rPr>
            <w:rStyle w:val="af"/>
          </w:rPr>
          <w:t>https://www.python.org/</w:t>
        </w:r>
      </w:hyperlink>
      <w:r>
        <w:rPr>
          <w:rFonts w:hint="eastAsia"/>
        </w:rPr>
        <w:t>からダウンロード）</w:t>
      </w:r>
    </w:p>
    <w:p w14:paraId="018213FE" w14:textId="77777777" w:rsidR="00663571" w:rsidRDefault="00000000">
      <w:pPr>
        <w:numPr>
          <w:ilvl w:val="0"/>
          <w:numId w:val="16"/>
        </w:numPr>
      </w:pPr>
      <w:r>
        <w:rPr>
          <w:rFonts w:hint="eastAsia"/>
          <w:b/>
          <w:bCs/>
        </w:rPr>
        <w:t>インターネット接続</w:t>
      </w:r>
      <w:r>
        <w:rPr>
          <w:rFonts w:hint="eastAsia"/>
        </w:rPr>
        <w:t>：初回起動時に必要なライブラリのダウンロードと地図表示のため</w:t>
      </w:r>
    </w:p>
    <w:p w14:paraId="7645AECB" w14:textId="77777777" w:rsidR="00663571" w:rsidRDefault="00000000">
      <w:pPr>
        <w:numPr>
          <w:ilvl w:val="0"/>
          <w:numId w:val="16"/>
        </w:numPr>
      </w:pPr>
      <w:r>
        <w:rPr>
          <w:b/>
          <w:bCs/>
        </w:rPr>
        <w:t>Web</w:t>
      </w:r>
      <w:r>
        <w:rPr>
          <w:b/>
          <w:bCs/>
        </w:rPr>
        <w:t>ブラウザ</w:t>
      </w:r>
      <w:r>
        <w:rPr>
          <w:rFonts w:hint="eastAsia"/>
        </w:rPr>
        <w:t>：</w:t>
      </w:r>
      <w:r>
        <w:rPr>
          <w:rFonts w:hint="eastAsia"/>
        </w:rPr>
        <w:t>Google</w:t>
      </w:r>
      <w:r>
        <w:t xml:space="preserve"> </w:t>
      </w:r>
      <w:r>
        <w:rPr>
          <w:rFonts w:hint="eastAsia"/>
        </w:rPr>
        <w:t>Chrome</w:t>
      </w:r>
      <w:r>
        <w:rPr>
          <w:rFonts w:hint="eastAsia"/>
        </w:rPr>
        <w:t>、</w:t>
      </w:r>
      <w:r>
        <w:rPr>
          <w:rFonts w:hint="eastAsia"/>
        </w:rPr>
        <w:t>Firefox</w:t>
      </w:r>
      <w:r>
        <w:rPr>
          <w:rFonts w:hint="eastAsia"/>
        </w:rPr>
        <w:t>、</w:t>
      </w:r>
      <w:r>
        <w:rPr>
          <w:rFonts w:hint="eastAsia"/>
        </w:rPr>
        <w:t>Edge</w:t>
      </w:r>
      <w:r>
        <w:rPr>
          <w:rFonts w:hint="eastAsia"/>
        </w:rPr>
        <w:t>（最新版）</w:t>
      </w:r>
    </w:p>
    <w:p w14:paraId="6A4F9270" w14:textId="77777777" w:rsidR="00663571" w:rsidRDefault="00000000">
      <w:pPr>
        <w:pStyle w:val="4"/>
      </w:pPr>
      <w:bookmarkStart w:id="54" w:name="ステップ2システムの起動"/>
      <w:bookmarkEnd w:id="53"/>
      <w:r>
        <w:rPr>
          <w:rStyle w:val="SectionNumber"/>
        </w:rPr>
        <w:t>3.1.1.2</w:t>
      </w:r>
      <w:r>
        <w:tab/>
      </w:r>
      <w:r>
        <w:rPr>
          <w:rFonts w:hint="eastAsia"/>
        </w:rPr>
        <w:t>ステップ</w:t>
      </w:r>
      <w:r>
        <w:rPr>
          <w:rFonts w:hint="eastAsia"/>
        </w:rPr>
        <w:t>2</w:t>
      </w:r>
      <w:r>
        <w:rPr>
          <w:rFonts w:hint="eastAsia"/>
        </w:rPr>
        <w:t>：システムの起動</w:t>
      </w:r>
    </w:p>
    <w:p w14:paraId="09B1BF43" w14:textId="77777777" w:rsidR="00663571" w:rsidRDefault="00000000">
      <w:pPr>
        <w:numPr>
          <w:ilvl w:val="0"/>
          <w:numId w:val="17"/>
        </w:numPr>
      </w:pPr>
      <w:r>
        <w:rPr>
          <w:rFonts w:hint="eastAsia"/>
        </w:rPr>
        <w:t>配布フォルダ「</w:t>
      </w:r>
      <w:r>
        <w:rPr>
          <w:rStyle w:val="VerbatimChar"/>
        </w:rPr>
        <w:t>D:\py\Resource Collection\ResouceCollection_05</w:t>
      </w:r>
      <w:r>
        <w:rPr>
          <w:rFonts w:hint="eastAsia"/>
        </w:rPr>
        <w:t>」を開く</w:t>
      </w:r>
    </w:p>
    <w:p w14:paraId="03032863" w14:textId="77777777" w:rsidR="00663571" w:rsidRDefault="00000000">
      <w:pPr>
        <w:numPr>
          <w:ilvl w:val="0"/>
          <w:numId w:val="17"/>
        </w:numPr>
      </w:pPr>
      <w:r>
        <w:rPr>
          <w:rStyle w:val="VerbatimChar"/>
        </w:rPr>
        <w:t>run_app.bat</w:t>
      </w:r>
      <w:r>
        <w:t>ファイルをダブルクリックする</w:t>
      </w:r>
    </w:p>
    <w:p w14:paraId="2B31168A" w14:textId="77777777" w:rsidR="00663571" w:rsidRDefault="00000000">
      <w:pPr>
        <w:numPr>
          <w:ilvl w:val="0"/>
          <w:numId w:val="17"/>
        </w:numPr>
      </w:pPr>
      <w:r>
        <w:rPr>
          <w:rFonts w:hint="eastAsia"/>
        </w:rPr>
        <w:t>コマンドプロンプトウィンドウが開き、システムの初期化が始まる</w:t>
      </w:r>
    </w:p>
    <w:p w14:paraId="153A64EF" w14:textId="77777777" w:rsidR="00663571" w:rsidRDefault="00000000">
      <w:pPr>
        <w:numPr>
          <w:ilvl w:val="0"/>
          <w:numId w:val="17"/>
        </w:numPr>
      </w:pPr>
      <w:r>
        <w:rPr>
          <w:rFonts w:hint="eastAsia"/>
        </w:rPr>
        <w:t>初回起動時は必要な</w:t>
      </w:r>
      <w:r>
        <w:rPr>
          <w:rFonts w:hint="eastAsia"/>
        </w:rPr>
        <w:t>Python</w:t>
      </w:r>
      <w:r>
        <w:rPr>
          <w:rFonts w:hint="eastAsia"/>
        </w:rPr>
        <w:t>ライブラリのインストールが自動的に行われる（数分かかる場合がある）</w:t>
      </w:r>
    </w:p>
    <w:p w14:paraId="7C3EE329" w14:textId="77777777" w:rsidR="00663571" w:rsidRDefault="00000000">
      <w:pPr>
        <w:numPr>
          <w:ilvl w:val="0"/>
          <w:numId w:val="17"/>
        </w:numPr>
      </w:pPr>
      <w:r>
        <w:rPr>
          <w:rFonts w:hint="eastAsia"/>
        </w:rPr>
        <w:t>インストールが完了すると、</w:t>
      </w:r>
      <w:r>
        <w:rPr>
          <w:rFonts w:hint="eastAsia"/>
        </w:rPr>
        <w:t>Web</w:t>
      </w:r>
      <w:r>
        <w:rPr>
          <w:rFonts w:hint="eastAsia"/>
        </w:rPr>
        <w:t>ブラウザが自動的に起動し、システムの</w:t>
      </w:r>
      <w:r>
        <w:rPr>
          <w:rFonts w:hint="eastAsia"/>
        </w:rPr>
        <w:t>UI</w:t>
      </w:r>
      <w:r>
        <w:rPr>
          <w:rFonts w:hint="eastAsia"/>
        </w:rPr>
        <w:t>が表示される</w:t>
      </w:r>
    </w:p>
    <w:p w14:paraId="139DA0E5" w14:textId="77777777" w:rsidR="00663571" w:rsidRDefault="00000000">
      <w:pPr>
        <w:numPr>
          <w:ilvl w:val="0"/>
          <w:numId w:val="17"/>
        </w:numPr>
      </w:pPr>
      <w:r>
        <w:t>ブラウザのアドレスバーには「</w:t>
      </w:r>
      <w:r>
        <w:rPr>
          <w:rStyle w:val="VerbatimChar"/>
        </w:rPr>
        <w:t>http://localhost:8501</w:t>
      </w:r>
      <w:r>
        <w:rPr>
          <w:rFonts w:hint="eastAsia"/>
        </w:rPr>
        <w:t>」と表示される</w:t>
      </w:r>
    </w:p>
    <w:p w14:paraId="2132348E" w14:textId="77777777" w:rsidR="00663571" w:rsidRDefault="00000000">
      <w:pPr>
        <w:pStyle w:val="3"/>
      </w:pPr>
      <w:bookmarkStart w:id="55" w:name="システムの操作手順"/>
      <w:bookmarkStart w:id="56" w:name="_Toc216268810"/>
      <w:bookmarkEnd w:id="51"/>
      <w:bookmarkEnd w:id="54"/>
      <w:r>
        <w:rPr>
          <w:rStyle w:val="SectionNumber"/>
        </w:rPr>
        <w:t>3.1.2</w:t>
      </w:r>
      <w:r>
        <w:tab/>
      </w:r>
      <w:r>
        <w:rPr>
          <w:rFonts w:hint="eastAsia"/>
        </w:rPr>
        <w:t>システムの操作手順</w:t>
      </w:r>
      <w:bookmarkEnd w:id="56"/>
    </w:p>
    <w:p w14:paraId="1E16EA61" w14:textId="77777777" w:rsidR="00663571" w:rsidRDefault="00000000">
      <w:pPr>
        <w:pStyle w:val="FirstParagraph"/>
      </w:pPr>
      <w:r>
        <w:rPr>
          <w:rFonts w:hint="eastAsia"/>
        </w:rPr>
        <w:t>システムの</w:t>
      </w:r>
      <w:r>
        <w:rPr>
          <w:rFonts w:hint="eastAsia"/>
        </w:rPr>
        <w:t>UI</w:t>
      </w:r>
      <w:r>
        <w:rPr>
          <w:rFonts w:hint="eastAsia"/>
        </w:rPr>
        <w:t>は、左側のサイドバーと右側のメイン画面で構成される。以下に、基本的な操作手順を示す。</w:t>
      </w:r>
    </w:p>
    <w:p w14:paraId="702A46F4" w14:textId="77777777" w:rsidR="00663571" w:rsidRDefault="00000000">
      <w:pPr>
        <w:pStyle w:val="4"/>
      </w:pPr>
      <w:bookmarkStart w:id="57" w:name="道路ネットワークの選択"/>
      <w:r>
        <w:rPr>
          <w:rStyle w:val="SectionNumber"/>
        </w:rPr>
        <w:lastRenderedPageBreak/>
        <w:t>3.1.2.1</w:t>
      </w:r>
      <w:r>
        <w:tab/>
        <w:t xml:space="preserve">1. </w:t>
      </w:r>
      <w:r>
        <w:rPr>
          <w:rFonts w:hint="eastAsia"/>
        </w:rPr>
        <w:t>道路ネットワークの選択</w:t>
      </w:r>
    </w:p>
    <w:p w14:paraId="20F0F5EE" w14:textId="77777777" w:rsidR="00663571" w:rsidRDefault="00000000">
      <w:pPr>
        <w:numPr>
          <w:ilvl w:val="0"/>
          <w:numId w:val="18"/>
        </w:numPr>
      </w:pPr>
      <w:r>
        <w:rPr>
          <w:rFonts w:hint="eastAsia"/>
        </w:rPr>
        <w:t>サイドバーの「道路ネットワークの選択」セクションで、使用する道路データを選択する</w:t>
      </w:r>
    </w:p>
    <w:p w14:paraId="57176587" w14:textId="77777777" w:rsidR="00663571" w:rsidRDefault="00000000">
      <w:pPr>
        <w:numPr>
          <w:ilvl w:val="0"/>
          <w:numId w:val="18"/>
        </w:numPr>
      </w:pPr>
      <w:r>
        <w:rPr>
          <w:rFonts w:hint="eastAsia"/>
        </w:rPr>
        <w:t>デフォルトでは「群馬県道路ネットワーク」が選択されている</w:t>
      </w:r>
    </w:p>
    <w:p w14:paraId="379EE37B" w14:textId="77777777" w:rsidR="00663571" w:rsidRDefault="00000000">
      <w:pPr>
        <w:numPr>
          <w:ilvl w:val="0"/>
          <w:numId w:val="18"/>
        </w:numPr>
      </w:pPr>
      <w:r>
        <w:rPr>
          <w:rFonts w:hint="eastAsia"/>
        </w:rPr>
        <w:t>カスタムネットワークを使用する場合は、「カスタムファイルをアップロード」を選択し、</w:t>
      </w:r>
      <w:r>
        <w:rPr>
          <w:rFonts w:hint="eastAsia"/>
        </w:rPr>
        <w:t>JSON</w:t>
      </w:r>
      <w:r>
        <w:rPr>
          <w:rFonts w:hint="eastAsia"/>
        </w:rPr>
        <w:t>形式の道路データファイルを選択する</w:t>
      </w:r>
    </w:p>
    <w:p w14:paraId="6589ADB0" w14:textId="77777777" w:rsidR="00663571" w:rsidRDefault="00000000">
      <w:pPr>
        <w:pStyle w:val="4"/>
      </w:pPr>
      <w:bookmarkStart w:id="58" w:name="拠点の設定"/>
      <w:bookmarkEnd w:id="57"/>
      <w:r>
        <w:rPr>
          <w:rStyle w:val="SectionNumber"/>
        </w:rPr>
        <w:t>3.1.2.2</w:t>
      </w:r>
      <w:r>
        <w:tab/>
        <w:t xml:space="preserve">2. </w:t>
      </w:r>
      <w:r>
        <w:rPr>
          <w:rFonts w:hint="eastAsia"/>
        </w:rPr>
        <w:t>拠点の設定</w:t>
      </w:r>
    </w:p>
    <w:p w14:paraId="6DD92821" w14:textId="77777777" w:rsidR="00663571" w:rsidRDefault="00000000">
      <w:pPr>
        <w:numPr>
          <w:ilvl w:val="0"/>
          <w:numId w:val="19"/>
        </w:numPr>
      </w:pPr>
      <w:r>
        <w:rPr>
          <w:rFonts w:hint="eastAsia"/>
        </w:rPr>
        <w:t>サイドバーの「拠点設定」セクションで、「デポ（車庫）を設定」ボタンをクリックする</w:t>
      </w:r>
    </w:p>
    <w:p w14:paraId="3EE5691B" w14:textId="77777777" w:rsidR="00663571" w:rsidRDefault="00000000">
      <w:pPr>
        <w:numPr>
          <w:ilvl w:val="0"/>
          <w:numId w:val="19"/>
        </w:numPr>
      </w:pPr>
      <w:r>
        <w:rPr>
          <w:rFonts w:hint="eastAsia"/>
        </w:rPr>
        <w:t>メイン画面の地図上で、車両の出発・帰着地点をクリックする</w:t>
      </w:r>
    </w:p>
    <w:p w14:paraId="01FE190A" w14:textId="77777777" w:rsidR="00663571" w:rsidRDefault="00000000">
      <w:pPr>
        <w:numPr>
          <w:ilvl w:val="0"/>
          <w:numId w:val="19"/>
        </w:numPr>
      </w:pPr>
      <w:r>
        <w:rPr>
          <w:rFonts w:hint="eastAsia"/>
        </w:rPr>
        <w:t>設定された地点に赤色のマーカーが表示される</w:t>
      </w:r>
    </w:p>
    <w:p w14:paraId="0C133B26" w14:textId="77777777" w:rsidR="00663571" w:rsidRDefault="00000000">
      <w:pPr>
        <w:pStyle w:val="4"/>
      </w:pPr>
      <w:bookmarkStart w:id="59" w:name="回収地点の設定"/>
      <w:bookmarkEnd w:id="58"/>
      <w:r>
        <w:rPr>
          <w:rStyle w:val="SectionNumber"/>
        </w:rPr>
        <w:t>3.1.2.3</w:t>
      </w:r>
      <w:r>
        <w:tab/>
        <w:t xml:space="preserve">3. </w:t>
      </w:r>
      <w:r>
        <w:rPr>
          <w:rFonts w:hint="eastAsia"/>
        </w:rPr>
        <w:t>回収地点の設定</w:t>
      </w:r>
    </w:p>
    <w:p w14:paraId="58D0E238" w14:textId="77777777" w:rsidR="00663571" w:rsidRDefault="00000000">
      <w:pPr>
        <w:numPr>
          <w:ilvl w:val="0"/>
          <w:numId w:val="20"/>
        </w:numPr>
      </w:pPr>
      <w:r>
        <w:rPr>
          <w:rFonts w:hint="eastAsia"/>
        </w:rPr>
        <w:t>サイドバーの「回収地点設定」セクションで、「回収地点を追加」ボタンをクリックする</w:t>
      </w:r>
    </w:p>
    <w:p w14:paraId="60835EC4" w14:textId="77777777" w:rsidR="00663571" w:rsidRDefault="00000000">
      <w:pPr>
        <w:numPr>
          <w:ilvl w:val="0"/>
          <w:numId w:val="20"/>
        </w:numPr>
      </w:pPr>
      <w:r>
        <w:rPr>
          <w:rFonts w:hint="eastAsia"/>
        </w:rPr>
        <w:t>地図上で回収地点をクリックする</w:t>
      </w:r>
    </w:p>
    <w:p w14:paraId="2AD76D5B" w14:textId="77777777" w:rsidR="00663571" w:rsidRDefault="00000000">
      <w:pPr>
        <w:numPr>
          <w:ilvl w:val="0"/>
          <w:numId w:val="20"/>
        </w:numPr>
      </w:pPr>
      <w:r>
        <w:rPr>
          <w:rFonts w:hint="eastAsia"/>
        </w:rPr>
        <w:t>ポップアップウィンドウが表示されるので、以下の情報を入力する：</w:t>
      </w:r>
    </w:p>
    <w:p w14:paraId="258B01F8" w14:textId="77777777" w:rsidR="00663571" w:rsidRDefault="00000000">
      <w:pPr>
        <w:numPr>
          <w:ilvl w:val="1"/>
          <w:numId w:val="21"/>
        </w:numPr>
      </w:pPr>
      <w:r>
        <w:rPr>
          <w:rFonts w:hint="eastAsia"/>
        </w:rPr>
        <w:t>資源種別（</w:t>
      </w:r>
      <w:r>
        <w:rPr>
          <w:rFonts w:hint="eastAsia"/>
        </w:rPr>
        <w:t>11</w:t>
      </w:r>
      <w:r>
        <w:rPr>
          <w:rFonts w:hint="eastAsia"/>
        </w:rPr>
        <w:t>種類から選択）</w:t>
      </w:r>
    </w:p>
    <w:p w14:paraId="60D74CA0" w14:textId="77777777" w:rsidR="00663571" w:rsidRDefault="00000000">
      <w:pPr>
        <w:numPr>
          <w:ilvl w:val="1"/>
          <w:numId w:val="21"/>
        </w:numPr>
      </w:pPr>
      <w:r>
        <w:rPr>
          <w:rFonts w:hint="eastAsia"/>
        </w:rPr>
        <w:t>回収量（</w:t>
      </w:r>
      <w:r>
        <w:rPr>
          <w:rFonts w:hint="eastAsia"/>
        </w:rPr>
        <w:t>kg</w:t>
      </w:r>
      <w:r>
        <w:rPr>
          <w:rFonts w:hint="eastAsia"/>
        </w:rPr>
        <w:t>単位）</w:t>
      </w:r>
    </w:p>
    <w:p w14:paraId="3EA3858B" w14:textId="77777777" w:rsidR="00663571" w:rsidRDefault="00000000">
      <w:pPr>
        <w:numPr>
          <w:ilvl w:val="1"/>
          <w:numId w:val="21"/>
        </w:numPr>
      </w:pPr>
      <w:r>
        <w:rPr>
          <w:rFonts w:hint="eastAsia"/>
        </w:rPr>
        <w:t>地点名（任意）</w:t>
      </w:r>
    </w:p>
    <w:p w14:paraId="22470329" w14:textId="77777777" w:rsidR="00663571" w:rsidRDefault="00000000">
      <w:pPr>
        <w:numPr>
          <w:ilvl w:val="0"/>
          <w:numId w:val="20"/>
        </w:numPr>
      </w:pPr>
      <w:r>
        <w:rPr>
          <w:rFonts w:hint="eastAsia"/>
        </w:rPr>
        <w:t>「追加」ボタンをクリックして確定する</w:t>
      </w:r>
    </w:p>
    <w:p w14:paraId="1950F152" w14:textId="77777777" w:rsidR="00663571" w:rsidRDefault="00000000">
      <w:pPr>
        <w:numPr>
          <w:ilvl w:val="0"/>
          <w:numId w:val="20"/>
        </w:numPr>
      </w:pPr>
      <w:r>
        <w:rPr>
          <w:rFonts w:hint="eastAsia"/>
        </w:rPr>
        <w:t>設定された地点に青色のマーカーが表示される</w:t>
      </w:r>
    </w:p>
    <w:p w14:paraId="51469DD2" w14:textId="77777777" w:rsidR="00663571" w:rsidRDefault="00000000">
      <w:pPr>
        <w:numPr>
          <w:ilvl w:val="0"/>
          <w:numId w:val="20"/>
        </w:numPr>
      </w:pPr>
      <w:r>
        <w:rPr>
          <w:rFonts w:hint="eastAsia"/>
        </w:rPr>
        <w:t>複数の回収地点を追加する場合は、この操作を繰り返す</w:t>
      </w:r>
    </w:p>
    <w:p w14:paraId="1D2162A0" w14:textId="77777777" w:rsidR="00663571" w:rsidRDefault="00000000">
      <w:pPr>
        <w:pStyle w:val="4"/>
      </w:pPr>
      <w:bookmarkStart w:id="60" w:name="集積場所の設定"/>
      <w:bookmarkEnd w:id="59"/>
      <w:r>
        <w:rPr>
          <w:rStyle w:val="SectionNumber"/>
        </w:rPr>
        <w:lastRenderedPageBreak/>
        <w:t>3.1.2.4</w:t>
      </w:r>
      <w:r>
        <w:tab/>
        <w:t xml:space="preserve">4. </w:t>
      </w:r>
      <w:r>
        <w:rPr>
          <w:rFonts w:hint="eastAsia"/>
        </w:rPr>
        <w:t>集積場所の設定</w:t>
      </w:r>
    </w:p>
    <w:p w14:paraId="24D145BB" w14:textId="77777777" w:rsidR="00663571" w:rsidRDefault="00000000">
      <w:pPr>
        <w:numPr>
          <w:ilvl w:val="0"/>
          <w:numId w:val="22"/>
        </w:numPr>
      </w:pPr>
      <w:r>
        <w:rPr>
          <w:rFonts w:hint="eastAsia"/>
        </w:rPr>
        <w:t>サイドバーの「集積場所設定」セクションで、「集積場所を設定」ボタンをクリックする</w:t>
      </w:r>
    </w:p>
    <w:p w14:paraId="0B6CD3DB" w14:textId="77777777" w:rsidR="00663571" w:rsidRDefault="00000000">
      <w:pPr>
        <w:numPr>
          <w:ilvl w:val="0"/>
          <w:numId w:val="22"/>
        </w:numPr>
      </w:pPr>
      <w:r>
        <w:rPr>
          <w:rFonts w:hint="eastAsia"/>
        </w:rPr>
        <w:t>地図上で資源の最終目的地をクリックする</w:t>
      </w:r>
    </w:p>
    <w:p w14:paraId="69081F85" w14:textId="77777777" w:rsidR="00663571" w:rsidRDefault="00000000">
      <w:pPr>
        <w:numPr>
          <w:ilvl w:val="0"/>
          <w:numId w:val="22"/>
        </w:numPr>
      </w:pPr>
      <w:r>
        <w:rPr>
          <w:rFonts w:hint="eastAsia"/>
        </w:rPr>
        <w:t>設定された地点に緑色のマーカーが表示される</w:t>
      </w:r>
    </w:p>
    <w:p w14:paraId="77AE1C89" w14:textId="77777777" w:rsidR="00663571" w:rsidRDefault="00000000">
      <w:pPr>
        <w:pStyle w:val="4"/>
      </w:pPr>
      <w:bookmarkStart w:id="61" w:name="車両の選択"/>
      <w:bookmarkEnd w:id="60"/>
      <w:r>
        <w:rPr>
          <w:rStyle w:val="SectionNumber"/>
        </w:rPr>
        <w:t>3.1.2.5</w:t>
      </w:r>
      <w:r>
        <w:tab/>
        <w:t xml:space="preserve">5. </w:t>
      </w:r>
      <w:r>
        <w:rPr>
          <w:rFonts w:hint="eastAsia"/>
        </w:rPr>
        <w:t>車両の選択</w:t>
      </w:r>
    </w:p>
    <w:p w14:paraId="6D89B132" w14:textId="77777777" w:rsidR="00663571" w:rsidRDefault="00000000">
      <w:pPr>
        <w:numPr>
          <w:ilvl w:val="0"/>
          <w:numId w:val="23"/>
        </w:numPr>
      </w:pPr>
      <w:r>
        <w:rPr>
          <w:rFonts w:hint="eastAsia"/>
        </w:rPr>
        <w:t>サイドバーの「車両選択」セクションで、使用する車両タイプを選択する</w:t>
      </w:r>
    </w:p>
    <w:p w14:paraId="565FCE10" w14:textId="77777777" w:rsidR="00663571" w:rsidRDefault="00000000">
      <w:pPr>
        <w:numPr>
          <w:ilvl w:val="0"/>
          <w:numId w:val="23"/>
        </w:numPr>
      </w:pPr>
      <w:r>
        <w:rPr>
          <w:rFonts w:hint="eastAsia"/>
        </w:rPr>
        <w:t>システムが自動的に、選択された資源に適合する車両のみを表示する</w:t>
      </w:r>
    </w:p>
    <w:p w14:paraId="3471223E" w14:textId="77777777" w:rsidR="00663571" w:rsidRDefault="00000000">
      <w:pPr>
        <w:numPr>
          <w:ilvl w:val="0"/>
          <w:numId w:val="23"/>
        </w:numPr>
      </w:pPr>
      <w:r>
        <w:rPr>
          <w:rFonts w:hint="eastAsia"/>
        </w:rPr>
        <w:t>適合する車両が複数ある場合、コスト試算を確認して選択できる</w:t>
      </w:r>
    </w:p>
    <w:p w14:paraId="733B639C" w14:textId="77777777" w:rsidR="00663571" w:rsidRDefault="00000000">
      <w:pPr>
        <w:pStyle w:val="4"/>
      </w:pPr>
      <w:bookmarkStart w:id="62" w:name="最適化の実行"/>
      <w:bookmarkEnd w:id="61"/>
      <w:r>
        <w:rPr>
          <w:rStyle w:val="SectionNumber"/>
        </w:rPr>
        <w:t>3.1.2.6</w:t>
      </w:r>
      <w:r>
        <w:tab/>
        <w:t xml:space="preserve">6. </w:t>
      </w:r>
      <w:r>
        <w:rPr>
          <w:rFonts w:hint="eastAsia"/>
        </w:rPr>
        <w:t>最適化の実行</w:t>
      </w:r>
    </w:p>
    <w:p w14:paraId="486955A0" w14:textId="77777777" w:rsidR="00663571" w:rsidRDefault="00000000">
      <w:pPr>
        <w:numPr>
          <w:ilvl w:val="0"/>
          <w:numId w:val="24"/>
        </w:numPr>
      </w:pPr>
      <w:r>
        <w:rPr>
          <w:rFonts w:hint="eastAsia"/>
        </w:rPr>
        <w:t>すべての設定が完了したら、サイドバー下部の「最適化を実行」ボタンをクリックする</w:t>
      </w:r>
    </w:p>
    <w:p w14:paraId="0C06C201" w14:textId="77777777" w:rsidR="00663571" w:rsidRDefault="00000000">
      <w:pPr>
        <w:numPr>
          <w:ilvl w:val="0"/>
          <w:numId w:val="24"/>
        </w:numPr>
      </w:pPr>
      <w:r>
        <w:rPr>
          <w:rFonts w:hint="eastAsia"/>
        </w:rPr>
        <w:t>システムが最適経路を計算する（通常数秒～数十秒）</w:t>
      </w:r>
    </w:p>
    <w:p w14:paraId="7A4D62E5" w14:textId="77777777" w:rsidR="00663571" w:rsidRDefault="00000000">
      <w:pPr>
        <w:numPr>
          <w:ilvl w:val="0"/>
          <w:numId w:val="24"/>
        </w:numPr>
      </w:pPr>
      <w:r>
        <w:rPr>
          <w:rFonts w:hint="eastAsia"/>
        </w:rPr>
        <w:t>計算が完了すると、最適化されたルートが地図上に表示される</w:t>
      </w:r>
    </w:p>
    <w:p w14:paraId="05D7F6C9" w14:textId="77777777" w:rsidR="00663571" w:rsidRDefault="00000000">
      <w:pPr>
        <w:pStyle w:val="3"/>
      </w:pPr>
      <w:bookmarkStart w:id="63" w:name="結果の確認"/>
      <w:bookmarkStart w:id="64" w:name="_Toc216268811"/>
      <w:bookmarkEnd w:id="55"/>
      <w:bookmarkEnd w:id="62"/>
      <w:r>
        <w:rPr>
          <w:rStyle w:val="SectionNumber"/>
        </w:rPr>
        <w:t>3.1.3</w:t>
      </w:r>
      <w:r>
        <w:tab/>
      </w:r>
      <w:r>
        <w:rPr>
          <w:rFonts w:hint="eastAsia"/>
        </w:rPr>
        <w:t>結果の確認</w:t>
      </w:r>
      <w:bookmarkEnd w:id="64"/>
    </w:p>
    <w:p w14:paraId="49233FC8" w14:textId="77777777" w:rsidR="00663571" w:rsidRDefault="00000000">
      <w:pPr>
        <w:pStyle w:val="FirstParagraph"/>
      </w:pPr>
      <w:r>
        <w:rPr>
          <w:rFonts w:hint="eastAsia"/>
        </w:rPr>
        <w:t>最適化計算が完了すると、以下の情報がメイン画面に表示される。</w:t>
      </w:r>
    </w:p>
    <w:p w14:paraId="6852AF6D" w14:textId="77777777" w:rsidR="00663571" w:rsidRDefault="00000000">
      <w:pPr>
        <w:pStyle w:val="4"/>
      </w:pPr>
      <w:bookmarkStart w:id="65" w:name="地図表示"/>
      <w:r>
        <w:rPr>
          <w:rStyle w:val="SectionNumber"/>
        </w:rPr>
        <w:t>3.1.3.1</w:t>
      </w:r>
      <w:r>
        <w:tab/>
      </w:r>
      <w:r>
        <w:rPr>
          <w:rFonts w:hint="eastAsia"/>
        </w:rPr>
        <w:t>地図表示</w:t>
      </w:r>
    </w:p>
    <w:p w14:paraId="4720C549" w14:textId="77777777" w:rsidR="00663571" w:rsidRDefault="00000000">
      <w:pPr>
        <w:numPr>
          <w:ilvl w:val="0"/>
          <w:numId w:val="25"/>
        </w:numPr>
      </w:pPr>
      <w:r>
        <w:rPr>
          <w:rFonts w:hint="eastAsia"/>
        </w:rPr>
        <w:t>最適化されたルートが青色の線で表示される</w:t>
      </w:r>
    </w:p>
    <w:p w14:paraId="4F3D4F72" w14:textId="77777777" w:rsidR="00663571" w:rsidRDefault="00000000">
      <w:pPr>
        <w:numPr>
          <w:ilvl w:val="0"/>
          <w:numId w:val="25"/>
        </w:numPr>
      </w:pPr>
      <w:r>
        <w:rPr>
          <w:rFonts w:hint="eastAsia"/>
        </w:rPr>
        <w:t>各区間をクリックすると、区間距離とコストがポップアップ表示される</w:t>
      </w:r>
    </w:p>
    <w:p w14:paraId="7E1D9EA7" w14:textId="77777777" w:rsidR="00663571" w:rsidRDefault="00000000">
      <w:pPr>
        <w:numPr>
          <w:ilvl w:val="0"/>
          <w:numId w:val="25"/>
        </w:numPr>
      </w:pPr>
      <w:r>
        <w:rPr>
          <w:rFonts w:hint="eastAsia"/>
        </w:rPr>
        <w:t>ズームイン・ズームアウト、地図の移動が可能</w:t>
      </w:r>
    </w:p>
    <w:p w14:paraId="515C6F7E" w14:textId="77777777" w:rsidR="00663571" w:rsidRDefault="00000000">
      <w:pPr>
        <w:pStyle w:val="4"/>
      </w:pPr>
      <w:bookmarkStart w:id="66" w:name="ルート情報"/>
      <w:bookmarkEnd w:id="65"/>
      <w:r>
        <w:rPr>
          <w:rStyle w:val="SectionNumber"/>
        </w:rPr>
        <w:t>3.1.3.2</w:t>
      </w:r>
      <w:r>
        <w:tab/>
      </w:r>
      <w:r>
        <w:rPr>
          <w:rFonts w:hint="eastAsia"/>
        </w:rPr>
        <w:t>ルート情報</w:t>
      </w:r>
    </w:p>
    <w:p w14:paraId="622E144E" w14:textId="77777777" w:rsidR="00663571" w:rsidRDefault="00000000">
      <w:pPr>
        <w:numPr>
          <w:ilvl w:val="0"/>
          <w:numId w:val="26"/>
        </w:numPr>
      </w:pPr>
      <w:r>
        <w:rPr>
          <w:rFonts w:hint="eastAsia"/>
        </w:rPr>
        <w:t>訪問順序と各地点間の距離</w:t>
      </w:r>
    </w:p>
    <w:p w14:paraId="1CCDE4E1" w14:textId="77777777" w:rsidR="00663571" w:rsidRDefault="00000000">
      <w:pPr>
        <w:numPr>
          <w:ilvl w:val="0"/>
          <w:numId w:val="26"/>
        </w:numPr>
      </w:pPr>
      <w:r>
        <w:rPr>
          <w:rFonts w:hint="eastAsia"/>
        </w:rPr>
        <w:lastRenderedPageBreak/>
        <w:t>総走行距離（</w:t>
      </w:r>
      <w:r>
        <w:rPr>
          <w:rFonts w:hint="eastAsia"/>
        </w:rPr>
        <w:t>km</w:t>
      </w:r>
      <w:r>
        <w:rPr>
          <w:rFonts w:hint="eastAsia"/>
        </w:rPr>
        <w:t>）</w:t>
      </w:r>
    </w:p>
    <w:p w14:paraId="21D25ED6" w14:textId="77777777" w:rsidR="00663571" w:rsidRDefault="00000000">
      <w:pPr>
        <w:numPr>
          <w:ilvl w:val="0"/>
          <w:numId w:val="26"/>
        </w:numPr>
      </w:pPr>
      <w:r>
        <w:rPr>
          <w:rFonts w:hint="eastAsia"/>
        </w:rPr>
        <w:t>推定所要時間</w:t>
      </w:r>
    </w:p>
    <w:p w14:paraId="1E8CFC14" w14:textId="77777777" w:rsidR="00663571" w:rsidRDefault="00000000">
      <w:pPr>
        <w:pStyle w:val="4"/>
      </w:pPr>
      <w:bookmarkStart w:id="67" w:name="コスト詳細"/>
      <w:bookmarkEnd w:id="66"/>
      <w:r>
        <w:rPr>
          <w:rStyle w:val="SectionNumber"/>
        </w:rPr>
        <w:t>3.1.3.3</w:t>
      </w:r>
      <w:r>
        <w:tab/>
      </w:r>
      <w:r>
        <w:rPr>
          <w:rFonts w:hint="eastAsia"/>
        </w:rPr>
        <w:t>コスト詳細</w:t>
      </w:r>
    </w:p>
    <w:p w14:paraId="21AF57EB" w14:textId="77777777" w:rsidR="00663571" w:rsidRDefault="00000000">
      <w:pPr>
        <w:numPr>
          <w:ilvl w:val="0"/>
          <w:numId w:val="27"/>
        </w:numPr>
      </w:pPr>
      <w:r>
        <w:rPr>
          <w:rFonts w:hint="eastAsia"/>
        </w:rPr>
        <w:t>変動費</w:t>
      </w:r>
      <w:r>
        <w:rPr>
          <w:rFonts w:hint="eastAsia"/>
        </w:rPr>
        <w:t>12</w:t>
      </w:r>
      <w:r>
        <w:rPr>
          <w:rFonts w:hint="eastAsia"/>
        </w:rPr>
        <w:t>項目の内訳と金額</w:t>
      </w:r>
    </w:p>
    <w:p w14:paraId="5ECCA53D" w14:textId="77777777" w:rsidR="00663571" w:rsidRDefault="00000000">
      <w:pPr>
        <w:numPr>
          <w:ilvl w:val="0"/>
          <w:numId w:val="27"/>
        </w:numPr>
      </w:pPr>
      <w:r>
        <w:rPr>
          <w:rFonts w:hint="eastAsia"/>
        </w:rPr>
        <w:t>固定費</w:t>
      </w:r>
      <w:r>
        <w:rPr>
          <w:rFonts w:hint="eastAsia"/>
        </w:rPr>
        <w:t>13</w:t>
      </w:r>
      <w:r>
        <w:rPr>
          <w:rFonts w:hint="eastAsia"/>
        </w:rPr>
        <w:t>項目の内訳と金額</w:t>
      </w:r>
    </w:p>
    <w:p w14:paraId="6BEC1150" w14:textId="77777777" w:rsidR="00663571" w:rsidRDefault="00000000">
      <w:pPr>
        <w:numPr>
          <w:ilvl w:val="0"/>
          <w:numId w:val="27"/>
        </w:numPr>
      </w:pPr>
      <w:r>
        <w:rPr>
          <w:rFonts w:hint="eastAsia"/>
        </w:rPr>
        <w:t>総コスト（円）</w:t>
      </w:r>
    </w:p>
    <w:p w14:paraId="5A612970" w14:textId="77777777" w:rsidR="00663571" w:rsidRDefault="00000000">
      <w:pPr>
        <w:numPr>
          <w:ilvl w:val="0"/>
          <w:numId w:val="27"/>
        </w:numPr>
      </w:pPr>
      <w:r>
        <w:rPr>
          <w:rFonts w:hint="eastAsia"/>
        </w:rPr>
        <w:t>コスト単価（円</w:t>
      </w:r>
      <w:r>
        <w:rPr>
          <w:rFonts w:hint="eastAsia"/>
        </w:rPr>
        <w:t>/km</w:t>
      </w:r>
      <w:r>
        <w:rPr>
          <w:rFonts w:hint="eastAsia"/>
        </w:rPr>
        <w:t>）</w:t>
      </w:r>
    </w:p>
    <w:p w14:paraId="5C7FA5CC" w14:textId="77777777" w:rsidR="00663571" w:rsidRDefault="00000000">
      <w:pPr>
        <w:pStyle w:val="4"/>
      </w:pPr>
      <w:bookmarkStart w:id="68" w:name="エネルギー消費"/>
      <w:bookmarkEnd w:id="67"/>
      <w:r>
        <w:rPr>
          <w:rStyle w:val="SectionNumber"/>
        </w:rPr>
        <w:t>3.1.3.4</w:t>
      </w:r>
      <w:r>
        <w:tab/>
      </w:r>
      <w:r>
        <w:rPr>
          <w:rFonts w:hint="eastAsia"/>
        </w:rPr>
        <w:t>エネルギー消費</w:t>
      </w:r>
    </w:p>
    <w:p w14:paraId="28086378" w14:textId="77777777" w:rsidR="00663571" w:rsidRDefault="00000000">
      <w:pPr>
        <w:numPr>
          <w:ilvl w:val="0"/>
          <w:numId w:val="28"/>
        </w:numPr>
      </w:pPr>
      <w:r>
        <w:rPr>
          <w:rFonts w:hint="eastAsia"/>
        </w:rPr>
        <w:t>燃料消費量（</w:t>
      </w:r>
      <w:r>
        <w:rPr>
          <w:rFonts w:hint="eastAsia"/>
        </w:rPr>
        <w:t>L</w:t>
      </w:r>
      <w:r>
        <w:rPr>
          <w:rFonts w:hint="eastAsia"/>
        </w:rPr>
        <w:t>）</w:t>
      </w:r>
    </w:p>
    <w:p w14:paraId="64DCBCB2" w14:textId="77777777" w:rsidR="00663571" w:rsidRDefault="00000000">
      <w:pPr>
        <w:numPr>
          <w:ilvl w:val="0"/>
          <w:numId w:val="28"/>
        </w:numPr>
      </w:pPr>
      <w:r>
        <w:t>CO</w:t>
      </w:r>
      <m:oMath>
        <m:sSub>
          <m:sSubPr>
            <m:ctrlPr>
              <w:rPr>
                <w:rFonts w:ascii="Cambria Math" w:hAnsi="Cambria Math"/>
              </w:rPr>
            </m:ctrlPr>
          </m:sSubPr>
          <m:e>
            <m:r>
              <w:rPr>
                <w:rFonts w:ascii="Cambria Math" w:hAnsi="Cambria Math"/>
              </w:rPr>
              <m:t>​</m:t>
            </m:r>
          </m:e>
          <m:sub>
            <m:r>
              <w:rPr>
                <w:rFonts w:ascii="Cambria Math" w:hAnsi="Cambria Math"/>
              </w:rPr>
              <m:t>2</m:t>
            </m:r>
          </m:sub>
        </m:sSub>
      </m:oMath>
      <w:r>
        <w:rPr>
          <w:rFonts w:hint="eastAsia"/>
        </w:rPr>
        <w:t>排出量（</w:t>
      </w:r>
      <w:r>
        <w:rPr>
          <w:rFonts w:hint="eastAsia"/>
        </w:rPr>
        <w:t>kg</w:t>
      </w:r>
      <w:r>
        <w:rPr>
          <w:rFonts w:hint="eastAsia"/>
        </w:rPr>
        <w:t>）</w:t>
      </w:r>
    </w:p>
    <w:p w14:paraId="033FEB29" w14:textId="77777777" w:rsidR="00663571" w:rsidRDefault="00000000">
      <w:pPr>
        <w:pStyle w:val="3"/>
      </w:pPr>
      <w:bookmarkStart w:id="69" w:name="データのエクスポート"/>
      <w:bookmarkStart w:id="70" w:name="_Toc216268812"/>
      <w:bookmarkEnd w:id="63"/>
      <w:bookmarkEnd w:id="68"/>
      <w:r>
        <w:rPr>
          <w:rStyle w:val="SectionNumber"/>
        </w:rPr>
        <w:t>3.1.4</w:t>
      </w:r>
      <w:r>
        <w:tab/>
      </w:r>
      <w:r>
        <w:t>データのエクスポート</w:t>
      </w:r>
      <w:bookmarkEnd w:id="70"/>
    </w:p>
    <w:p w14:paraId="462D25FD" w14:textId="77777777" w:rsidR="00663571" w:rsidRDefault="00000000">
      <w:pPr>
        <w:pStyle w:val="FirstParagraph"/>
      </w:pPr>
      <w:r>
        <w:rPr>
          <w:rFonts w:hint="eastAsia"/>
        </w:rPr>
        <w:t>計算結果は、以下の形式でエクスポート可能である：</w:t>
      </w:r>
    </w:p>
    <w:p w14:paraId="4D172730" w14:textId="77777777" w:rsidR="00663571" w:rsidRDefault="00000000">
      <w:pPr>
        <w:numPr>
          <w:ilvl w:val="0"/>
          <w:numId w:val="29"/>
        </w:numPr>
      </w:pPr>
      <w:r>
        <w:rPr>
          <w:rFonts w:hint="eastAsia"/>
        </w:rPr>
        <w:t>サイドバーの「結果をエクスポート」セクションで、出力形式を選択する</w:t>
      </w:r>
    </w:p>
    <w:p w14:paraId="0C4749D6" w14:textId="77777777" w:rsidR="00663571" w:rsidRDefault="00000000">
      <w:pPr>
        <w:numPr>
          <w:ilvl w:val="0"/>
          <w:numId w:val="29"/>
        </w:numPr>
      </w:pPr>
      <w:r>
        <w:rPr>
          <w:rFonts w:hint="eastAsia"/>
          <w:b/>
          <w:bCs/>
        </w:rPr>
        <w:t>CSV</w:t>
      </w:r>
      <w:r>
        <w:rPr>
          <w:rFonts w:hint="eastAsia"/>
          <w:b/>
          <w:bCs/>
        </w:rPr>
        <w:t>形式</w:t>
      </w:r>
      <w:r>
        <w:rPr>
          <w:rFonts w:hint="eastAsia"/>
        </w:rPr>
        <w:t>：</w:t>
      </w:r>
      <w:r>
        <w:rPr>
          <w:rFonts w:hint="eastAsia"/>
        </w:rPr>
        <w:t>Excel</w:t>
      </w:r>
      <w:r>
        <w:rPr>
          <w:rFonts w:hint="eastAsia"/>
        </w:rPr>
        <w:t>で開けるデータファイル（ルート情報、コスト詳細）</w:t>
      </w:r>
    </w:p>
    <w:p w14:paraId="25E851B6" w14:textId="77777777" w:rsidR="00663571" w:rsidRDefault="00000000">
      <w:pPr>
        <w:numPr>
          <w:ilvl w:val="0"/>
          <w:numId w:val="29"/>
        </w:numPr>
      </w:pPr>
      <w:r>
        <w:rPr>
          <w:rFonts w:hint="eastAsia"/>
          <w:b/>
          <w:bCs/>
        </w:rPr>
        <w:t>JSON</w:t>
      </w:r>
      <w:r>
        <w:rPr>
          <w:rFonts w:hint="eastAsia"/>
          <w:b/>
          <w:bCs/>
        </w:rPr>
        <w:t>形式</w:t>
      </w:r>
      <w:r>
        <w:rPr>
          <w:rFonts w:hint="eastAsia"/>
        </w:rPr>
        <w:t>：プログラムで読み込み可能な構造化データ</w:t>
      </w:r>
    </w:p>
    <w:p w14:paraId="5C938B15" w14:textId="77777777" w:rsidR="00663571" w:rsidRDefault="00000000">
      <w:pPr>
        <w:numPr>
          <w:ilvl w:val="0"/>
          <w:numId w:val="29"/>
        </w:numPr>
      </w:pPr>
      <w:r>
        <w:rPr>
          <w:rFonts w:hint="eastAsia"/>
          <w:b/>
          <w:bCs/>
        </w:rPr>
        <w:t>HTML</w:t>
      </w:r>
      <w:r>
        <w:rPr>
          <w:rFonts w:hint="eastAsia"/>
          <w:b/>
          <w:bCs/>
        </w:rPr>
        <w:t>形式</w:t>
      </w:r>
      <w:r>
        <w:rPr>
          <w:rFonts w:hint="eastAsia"/>
        </w:rPr>
        <w:t>：地図を含む完全なレポート（印刷可能）</w:t>
      </w:r>
    </w:p>
    <w:p w14:paraId="234B87E9" w14:textId="77777777" w:rsidR="00663571" w:rsidRDefault="00000000">
      <w:pPr>
        <w:numPr>
          <w:ilvl w:val="0"/>
          <w:numId w:val="29"/>
        </w:numPr>
      </w:pPr>
      <w:r>
        <w:rPr>
          <w:rFonts w:hint="eastAsia"/>
          <w:b/>
          <w:bCs/>
        </w:rPr>
        <w:t>PDF</w:t>
      </w:r>
      <w:r>
        <w:rPr>
          <w:rFonts w:hint="eastAsia"/>
          <w:b/>
          <w:bCs/>
        </w:rPr>
        <w:t>形式</w:t>
      </w:r>
      <w:r>
        <w:rPr>
          <w:rFonts w:hint="eastAsia"/>
        </w:rPr>
        <w:t>：印刷用の正式レポート（要追加ライブラリ）</w:t>
      </w:r>
    </w:p>
    <w:p w14:paraId="23A9C2F9" w14:textId="77777777" w:rsidR="00663571" w:rsidRDefault="00000000">
      <w:pPr>
        <w:numPr>
          <w:ilvl w:val="0"/>
          <w:numId w:val="29"/>
        </w:numPr>
      </w:pPr>
      <w:r>
        <w:rPr>
          <w:rFonts w:hint="eastAsia"/>
        </w:rPr>
        <w:t>「ダウンロード」ボタンをクリックして、ファイルを保存する</w:t>
      </w:r>
    </w:p>
    <w:p w14:paraId="42A98F51" w14:textId="77777777" w:rsidR="00663571" w:rsidRDefault="00000000">
      <w:pPr>
        <w:pStyle w:val="3"/>
      </w:pPr>
      <w:bookmarkStart w:id="71" w:name="システムの終了"/>
      <w:bookmarkStart w:id="72" w:name="_Toc216268813"/>
      <w:bookmarkEnd w:id="69"/>
      <w:r>
        <w:rPr>
          <w:rStyle w:val="SectionNumber"/>
        </w:rPr>
        <w:t>3.1.5</w:t>
      </w:r>
      <w:r>
        <w:tab/>
      </w:r>
      <w:r>
        <w:rPr>
          <w:rFonts w:hint="eastAsia"/>
        </w:rPr>
        <w:t>システムの終了</w:t>
      </w:r>
      <w:bookmarkEnd w:id="72"/>
    </w:p>
    <w:p w14:paraId="7DEBED7D" w14:textId="77777777" w:rsidR="00663571" w:rsidRDefault="00000000">
      <w:pPr>
        <w:numPr>
          <w:ilvl w:val="0"/>
          <w:numId w:val="30"/>
        </w:numPr>
      </w:pPr>
      <w:r>
        <w:rPr>
          <w:rFonts w:hint="eastAsia"/>
        </w:rPr>
        <w:t>Web</w:t>
      </w:r>
      <w:r>
        <w:rPr>
          <w:rFonts w:hint="eastAsia"/>
        </w:rPr>
        <w:t>ブラウザを閉じる</w:t>
      </w:r>
    </w:p>
    <w:p w14:paraId="5F02D729" w14:textId="77777777" w:rsidR="00663571" w:rsidRDefault="00000000">
      <w:pPr>
        <w:numPr>
          <w:ilvl w:val="0"/>
          <w:numId w:val="30"/>
        </w:numPr>
      </w:pPr>
      <w:r>
        <w:t>コマンドプロンプトウィンドウで「</w:t>
      </w:r>
      <w:r>
        <w:t xml:space="preserve">Ctrl + </w:t>
      </w:r>
      <w:r>
        <w:rPr>
          <w:rFonts w:hint="eastAsia"/>
        </w:rPr>
        <w:t>C</w:t>
      </w:r>
      <w:r>
        <w:rPr>
          <w:rFonts w:hint="eastAsia"/>
        </w:rPr>
        <w:t>」キーを押す</w:t>
      </w:r>
    </w:p>
    <w:p w14:paraId="0B051863" w14:textId="77777777" w:rsidR="00663571" w:rsidRDefault="00000000">
      <w:pPr>
        <w:numPr>
          <w:ilvl w:val="0"/>
          <w:numId w:val="30"/>
        </w:numPr>
      </w:pPr>
      <w:r>
        <w:rPr>
          <w:rFonts w:hint="eastAsia"/>
        </w:rPr>
        <w:lastRenderedPageBreak/>
        <w:t>確認メッセージが表示されたら「</w:t>
      </w:r>
      <w:r>
        <w:rPr>
          <w:rFonts w:hint="eastAsia"/>
        </w:rPr>
        <w:t>Y</w:t>
      </w:r>
      <w:r>
        <w:rPr>
          <w:rFonts w:hint="eastAsia"/>
        </w:rPr>
        <w:t>」を入力して</w:t>
      </w:r>
      <w:r>
        <w:rPr>
          <w:rFonts w:hint="eastAsia"/>
        </w:rPr>
        <w:t>Enter</w:t>
      </w:r>
      <w:r>
        <w:rPr>
          <w:rFonts w:hint="eastAsia"/>
        </w:rPr>
        <w:t>キーを押す</w:t>
      </w:r>
    </w:p>
    <w:p w14:paraId="5D85554C" w14:textId="77777777" w:rsidR="00663571" w:rsidRDefault="00000000">
      <w:pPr>
        <w:numPr>
          <w:ilvl w:val="0"/>
          <w:numId w:val="30"/>
        </w:numPr>
      </w:pPr>
      <w:r>
        <w:rPr>
          <w:rFonts w:hint="eastAsia"/>
        </w:rPr>
        <w:t>コマンドプロンプトウィンドウが閉じ、システムが終了する</w:t>
      </w:r>
    </w:p>
    <w:p w14:paraId="5F261B73" w14:textId="77777777" w:rsidR="00663571" w:rsidRDefault="00000000">
      <w:pPr>
        <w:pStyle w:val="3"/>
      </w:pPr>
      <w:bookmarkStart w:id="73" w:name="トラブルシューティング"/>
      <w:bookmarkStart w:id="74" w:name="_Toc216268814"/>
      <w:bookmarkEnd w:id="71"/>
      <w:r>
        <w:rPr>
          <w:rStyle w:val="SectionNumber"/>
        </w:rPr>
        <w:t>3.1.6</w:t>
      </w:r>
      <w:r>
        <w:tab/>
      </w:r>
      <w:r>
        <w:t>トラブルシューティング</w:t>
      </w:r>
      <w:bookmarkEnd w:id="74"/>
    </w:p>
    <w:p w14:paraId="53F7F89F" w14:textId="77777777" w:rsidR="00663571" w:rsidRDefault="00000000">
      <w:pPr>
        <w:pStyle w:val="4"/>
      </w:pPr>
      <w:bookmarkStart w:id="75" w:name="起動しない場合"/>
      <w:r>
        <w:rPr>
          <w:rStyle w:val="SectionNumber"/>
        </w:rPr>
        <w:t>3.1.6.1</w:t>
      </w:r>
      <w:r>
        <w:tab/>
      </w:r>
      <w:r>
        <w:rPr>
          <w:rFonts w:hint="eastAsia"/>
        </w:rPr>
        <w:t>起動しない場合</w:t>
      </w:r>
    </w:p>
    <w:p w14:paraId="6B09D08A" w14:textId="77777777" w:rsidR="00663571" w:rsidRDefault="00000000">
      <w:pPr>
        <w:numPr>
          <w:ilvl w:val="0"/>
          <w:numId w:val="31"/>
        </w:numPr>
      </w:pPr>
      <w:r>
        <w:rPr>
          <w:rFonts w:hint="eastAsia"/>
        </w:rPr>
        <w:t>Python</w:t>
      </w:r>
      <w:r>
        <w:rPr>
          <w:rFonts w:hint="eastAsia"/>
        </w:rPr>
        <w:t>が正しくインストールされているか確認する</w:t>
      </w:r>
    </w:p>
    <w:p w14:paraId="729223BC" w14:textId="77777777" w:rsidR="00663571" w:rsidRDefault="00000000">
      <w:pPr>
        <w:numPr>
          <w:ilvl w:val="0"/>
          <w:numId w:val="31"/>
        </w:numPr>
      </w:pPr>
      <w:r>
        <w:t>コマンドプロンプトで「</w:t>
      </w:r>
      <w:r>
        <w:rPr>
          <w:rStyle w:val="VerbatimChar"/>
        </w:rPr>
        <w:t>python --version</w:t>
      </w:r>
      <w:r>
        <w:rPr>
          <w:rFonts w:hint="eastAsia"/>
        </w:rPr>
        <w:t>」を実行し、バージョン</w:t>
      </w:r>
      <w:r>
        <w:rPr>
          <w:rFonts w:hint="eastAsia"/>
        </w:rPr>
        <w:t>3.8</w:t>
      </w:r>
      <w:r>
        <w:rPr>
          <w:rFonts w:hint="eastAsia"/>
        </w:rPr>
        <w:t>以降であることを確認する</w:t>
      </w:r>
    </w:p>
    <w:p w14:paraId="6B71C8D3" w14:textId="77777777" w:rsidR="00663571" w:rsidRDefault="00000000">
      <w:pPr>
        <w:numPr>
          <w:ilvl w:val="0"/>
          <w:numId w:val="31"/>
        </w:numPr>
      </w:pPr>
      <w:r>
        <w:rPr>
          <w:rFonts w:hint="eastAsia"/>
        </w:rPr>
        <w:t>インターネット接続を確認する（初回起動時のライブラリインストールに必要）</w:t>
      </w:r>
    </w:p>
    <w:p w14:paraId="0732254A" w14:textId="77777777" w:rsidR="00663571" w:rsidRDefault="00000000">
      <w:pPr>
        <w:numPr>
          <w:ilvl w:val="0"/>
          <w:numId w:val="31"/>
        </w:numPr>
      </w:pPr>
      <w:r>
        <w:rPr>
          <w:rFonts w:hint="eastAsia"/>
        </w:rPr>
        <w:t>ウイルス対策ソフトによってブロックされていないか確認する</w:t>
      </w:r>
    </w:p>
    <w:p w14:paraId="29CD4B3F" w14:textId="77777777" w:rsidR="00663571" w:rsidRDefault="00000000">
      <w:pPr>
        <w:pStyle w:val="4"/>
      </w:pPr>
      <w:bookmarkStart w:id="76" w:name="地図が表示されない場合"/>
      <w:bookmarkEnd w:id="75"/>
      <w:r>
        <w:rPr>
          <w:rStyle w:val="SectionNumber"/>
        </w:rPr>
        <w:t>3.1.6.2</w:t>
      </w:r>
      <w:r>
        <w:tab/>
      </w:r>
      <w:r>
        <w:rPr>
          <w:rFonts w:hint="eastAsia"/>
        </w:rPr>
        <w:t>地図が表示されない場合</w:t>
      </w:r>
    </w:p>
    <w:p w14:paraId="43CC6EAD" w14:textId="77777777" w:rsidR="00663571" w:rsidRDefault="00000000">
      <w:pPr>
        <w:numPr>
          <w:ilvl w:val="0"/>
          <w:numId w:val="32"/>
        </w:numPr>
      </w:pPr>
      <w:r>
        <w:rPr>
          <w:rFonts w:hint="eastAsia"/>
        </w:rPr>
        <w:t>インターネット接続を確認する</w:t>
      </w:r>
    </w:p>
    <w:p w14:paraId="14BEC4EF" w14:textId="77777777" w:rsidR="00663571" w:rsidRDefault="00000000">
      <w:pPr>
        <w:numPr>
          <w:ilvl w:val="0"/>
          <w:numId w:val="32"/>
        </w:numPr>
      </w:pPr>
      <w:r>
        <w:t>ブラウザのキャッシュをクリアする</w:t>
      </w:r>
    </w:p>
    <w:p w14:paraId="7595AF61" w14:textId="77777777" w:rsidR="00663571" w:rsidRDefault="00000000">
      <w:pPr>
        <w:numPr>
          <w:ilvl w:val="0"/>
          <w:numId w:val="32"/>
        </w:numPr>
      </w:pPr>
      <w:r>
        <w:rPr>
          <w:rFonts w:hint="eastAsia"/>
        </w:rPr>
        <w:t>ブラウザを変更してみる（</w:t>
      </w:r>
      <w:r>
        <w:rPr>
          <w:rFonts w:hint="eastAsia"/>
        </w:rPr>
        <w:t>Chrome</w:t>
      </w:r>
      <w:r>
        <w:rPr>
          <w:rFonts w:hint="eastAsia"/>
        </w:rPr>
        <w:t>推奨）</w:t>
      </w:r>
    </w:p>
    <w:p w14:paraId="0A76230A" w14:textId="77777777" w:rsidR="00663571" w:rsidRDefault="00000000">
      <w:pPr>
        <w:pStyle w:val="4"/>
      </w:pPr>
      <w:bookmarkStart w:id="77" w:name="最適化が終わらない場合"/>
      <w:bookmarkEnd w:id="76"/>
      <w:r>
        <w:rPr>
          <w:rStyle w:val="SectionNumber"/>
        </w:rPr>
        <w:t>3.1.6.3</w:t>
      </w:r>
      <w:r>
        <w:tab/>
      </w:r>
      <w:r>
        <w:rPr>
          <w:rFonts w:hint="eastAsia"/>
        </w:rPr>
        <w:t>最適化が終わらない場合</w:t>
      </w:r>
    </w:p>
    <w:p w14:paraId="712AE16A" w14:textId="77777777" w:rsidR="00663571" w:rsidRDefault="00000000">
      <w:pPr>
        <w:numPr>
          <w:ilvl w:val="0"/>
          <w:numId w:val="33"/>
        </w:numPr>
      </w:pPr>
      <w:r>
        <w:rPr>
          <w:rFonts w:hint="eastAsia"/>
        </w:rPr>
        <w:t>回収地点が多すぎる可能性がある（</w:t>
      </w:r>
      <w:r>
        <w:rPr>
          <w:rFonts w:hint="eastAsia"/>
        </w:rPr>
        <w:t>10</w:t>
      </w:r>
      <w:r>
        <w:rPr>
          <w:rFonts w:hint="eastAsia"/>
        </w:rPr>
        <w:t>地点以下を推奨）</w:t>
      </w:r>
    </w:p>
    <w:p w14:paraId="151694D9" w14:textId="77777777" w:rsidR="00663571" w:rsidRDefault="00000000">
      <w:pPr>
        <w:numPr>
          <w:ilvl w:val="0"/>
          <w:numId w:val="33"/>
        </w:numPr>
      </w:pPr>
      <w:r>
        <w:rPr>
          <w:rFonts w:hint="eastAsia"/>
        </w:rPr>
        <w:t>一度ブラウザをリロードして、設定をやり直す</w:t>
      </w:r>
    </w:p>
    <w:p w14:paraId="1E590DB2" w14:textId="77777777" w:rsidR="00663571" w:rsidRDefault="00000000">
      <w:pPr>
        <w:numPr>
          <w:ilvl w:val="0"/>
          <w:numId w:val="33"/>
        </w:numPr>
      </w:pPr>
      <w:r>
        <w:rPr>
          <w:rFonts w:hint="eastAsia"/>
        </w:rPr>
        <w:t>道路ネットワークデータが正しく読み込まれているか確認する</w:t>
      </w:r>
    </w:p>
    <w:p w14:paraId="596F165E" w14:textId="77777777" w:rsidR="00663571" w:rsidRDefault="00000000">
      <w:pPr>
        <w:pStyle w:val="4"/>
      </w:pPr>
      <w:bookmarkStart w:id="78" w:name="エラーメッセージが表示される場合"/>
      <w:bookmarkEnd w:id="77"/>
      <w:r>
        <w:rPr>
          <w:rStyle w:val="SectionNumber"/>
        </w:rPr>
        <w:t>3.1.6.4</w:t>
      </w:r>
      <w:r>
        <w:tab/>
      </w:r>
      <w:r>
        <w:rPr>
          <w:rFonts w:hint="eastAsia"/>
        </w:rPr>
        <w:t>エラーメッセージが表示される場合</w:t>
      </w:r>
    </w:p>
    <w:p w14:paraId="15B9F08A" w14:textId="77777777" w:rsidR="00663571" w:rsidRDefault="00000000">
      <w:pPr>
        <w:numPr>
          <w:ilvl w:val="0"/>
          <w:numId w:val="34"/>
        </w:numPr>
      </w:pPr>
      <w:r>
        <w:rPr>
          <w:rFonts w:hint="eastAsia"/>
        </w:rPr>
        <w:t>エラーメッセージの内容を記録する</w:t>
      </w:r>
    </w:p>
    <w:p w14:paraId="194D9030" w14:textId="77777777" w:rsidR="00663571" w:rsidRDefault="00000000">
      <w:pPr>
        <w:numPr>
          <w:ilvl w:val="0"/>
          <w:numId w:val="34"/>
        </w:numPr>
      </w:pPr>
      <w:r>
        <w:rPr>
          <w:rFonts w:hint="eastAsia"/>
        </w:rPr>
        <w:t>入力データが正しいか確認する（座標、資源量など）</w:t>
      </w:r>
    </w:p>
    <w:p w14:paraId="4FA141CD" w14:textId="77777777" w:rsidR="00663571" w:rsidRDefault="00000000">
      <w:pPr>
        <w:numPr>
          <w:ilvl w:val="0"/>
          <w:numId w:val="34"/>
        </w:numPr>
      </w:pPr>
      <w:r>
        <w:rPr>
          <w:rFonts w:hint="eastAsia"/>
        </w:rPr>
        <w:t>システムを再起動する</w:t>
      </w:r>
    </w:p>
    <w:p w14:paraId="7866306F" w14:textId="77777777" w:rsidR="00663571" w:rsidRDefault="00000000">
      <w:pPr>
        <w:numPr>
          <w:ilvl w:val="0"/>
          <w:numId w:val="34"/>
        </w:numPr>
      </w:pPr>
      <w:r>
        <w:rPr>
          <w:rFonts w:hint="eastAsia"/>
        </w:rPr>
        <w:lastRenderedPageBreak/>
        <w:t>問題が解決しない場合は、システム管理者に連絡する</w:t>
      </w:r>
    </w:p>
    <w:p w14:paraId="035CFFCC" w14:textId="77777777" w:rsidR="00663571" w:rsidRDefault="00000000">
      <w:pPr>
        <w:pStyle w:val="1"/>
      </w:pPr>
      <w:bookmarkStart w:id="79" w:name="結論"/>
      <w:bookmarkStart w:id="80" w:name="_Toc216268815"/>
      <w:bookmarkEnd w:id="47"/>
      <w:bookmarkEnd w:id="49"/>
      <w:bookmarkEnd w:id="73"/>
      <w:bookmarkEnd w:id="78"/>
      <w:r>
        <w:rPr>
          <w:rStyle w:val="SectionNumber"/>
        </w:rPr>
        <w:t>4</w:t>
      </w:r>
      <w:r>
        <w:tab/>
      </w:r>
      <w:r>
        <w:rPr>
          <w:rFonts w:hint="eastAsia"/>
        </w:rPr>
        <w:t>結論</w:t>
      </w:r>
      <w:bookmarkEnd w:id="80"/>
    </w:p>
    <w:p w14:paraId="21CDF720" w14:textId="77777777" w:rsidR="00663571" w:rsidRDefault="00000000">
      <w:pPr>
        <w:pStyle w:val="2"/>
      </w:pPr>
      <w:bookmarkStart w:id="81" w:name="成果のまとめ"/>
      <w:bookmarkStart w:id="82" w:name="_Toc216268816"/>
      <w:r>
        <w:rPr>
          <w:rStyle w:val="SectionNumber"/>
        </w:rPr>
        <w:t>4.1</w:t>
      </w:r>
      <w:r>
        <w:tab/>
      </w:r>
      <w:r>
        <w:rPr>
          <w:rFonts w:hint="eastAsia"/>
        </w:rPr>
        <w:t>成果のまとめ</w:t>
      </w:r>
      <w:bookmarkEnd w:id="82"/>
    </w:p>
    <w:p w14:paraId="758E3B12" w14:textId="77777777" w:rsidR="00663571" w:rsidRDefault="00000000">
      <w:pPr>
        <w:pStyle w:val="FirstParagraph"/>
      </w:pPr>
      <w:r>
        <w:rPr>
          <w:rFonts w:hint="eastAsia"/>
        </w:rPr>
        <w:t>本研究では、群馬県内における未利用資源の効率的な収集運搬を支援するシステムを開発した。主な成果を以下にまとめる。</w:t>
      </w:r>
    </w:p>
    <w:p w14:paraId="6C7D276F" w14:textId="77777777" w:rsidR="00663571" w:rsidRDefault="00000000">
      <w:pPr>
        <w:pStyle w:val="3"/>
      </w:pPr>
      <w:bookmarkStart w:id="83" w:name="システムの実現"/>
      <w:bookmarkStart w:id="84" w:name="_Toc216268817"/>
      <w:r>
        <w:rPr>
          <w:rStyle w:val="SectionNumber"/>
        </w:rPr>
        <w:t>4.1.1</w:t>
      </w:r>
      <w:r>
        <w:tab/>
      </w:r>
      <w:r>
        <w:rPr>
          <w:rFonts w:hint="eastAsia"/>
        </w:rPr>
        <w:t>システムの実現</w:t>
      </w:r>
      <w:bookmarkEnd w:id="84"/>
    </w:p>
    <w:p w14:paraId="185EBDF2" w14:textId="77777777" w:rsidR="00663571" w:rsidRDefault="00000000">
      <w:pPr>
        <w:pStyle w:val="FirstParagraph"/>
      </w:pPr>
      <w:r>
        <w:rPr>
          <w:rFonts w:hint="eastAsia"/>
        </w:rPr>
        <w:t>交通安全環境研究所で開発中の「地域交通計画立案ツール」を基盤として、未利用資源運搬に特化した最適化システムを実現した。専門知識を持たないユーザーでも直感的に操作できる</w:t>
      </w:r>
      <w:r>
        <w:rPr>
          <w:rFonts w:hint="eastAsia"/>
        </w:rPr>
        <w:t>UI</w:t>
      </w:r>
      <w:r>
        <w:rPr>
          <w:rFonts w:hint="eastAsia"/>
        </w:rPr>
        <w:t>を提供している。</w:t>
      </w:r>
    </w:p>
    <w:p w14:paraId="05A9A0B2" w14:textId="77777777" w:rsidR="00663571" w:rsidRDefault="00000000">
      <w:pPr>
        <w:pStyle w:val="3"/>
      </w:pPr>
      <w:bookmarkStart w:id="85" w:name="体系的なデータ整備"/>
      <w:bookmarkStart w:id="86" w:name="_Toc216268818"/>
      <w:bookmarkEnd w:id="83"/>
      <w:r>
        <w:rPr>
          <w:rStyle w:val="SectionNumber"/>
        </w:rPr>
        <w:t>4.1.2</w:t>
      </w:r>
      <w:r>
        <w:tab/>
      </w:r>
      <w:r>
        <w:rPr>
          <w:rFonts w:hint="eastAsia"/>
        </w:rPr>
        <w:t>体系的なデータ整備</w:t>
      </w:r>
      <w:bookmarkEnd w:id="86"/>
    </w:p>
    <w:p w14:paraId="57866D7B" w14:textId="77777777" w:rsidR="00663571" w:rsidRDefault="00000000">
      <w:pPr>
        <w:numPr>
          <w:ilvl w:val="0"/>
          <w:numId w:val="35"/>
        </w:numPr>
      </w:pPr>
      <w:r>
        <w:rPr>
          <w:rFonts w:hint="eastAsia"/>
          <w:b/>
          <w:bCs/>
        </w:rPr>
        <w:t>未利用資源</w:t>
      </w:r>
      <w:r>
        <w:rPr>
          <w:rFonts w:hint="eastAsia"/>
        </w:rPr>
        <w:t>：</w:t>
      </w:r>
      <w:r>
        <w:rPr>
          <w:rFonts w:hint="eastAsia"/>
        </w:rPr>
        <w:t>11</w:t>
      </w:r>
      <w:r>
        <w:rPr>
          <w:rFonts w:hint="eastAsia"/>
        </w:rPr>
        <w:t>種類の資源（建設廃材、農業残渣、林業残材、食品廃棄物、廃プラスチック、金属スクラップ、古紙・段ボール、剪定枝・草、家畜糞尿、下水汚泥、廃食用油）について、物理的・化学的特性と運搬上の注意点を整理した</w:t>
      </w:r>
    </w:p>
    <w:p w14:paraId="5B22F6F3" w14:textId="77777777" w:rsidR="00663571" w:rsidRDefault="00000000">
      <w:pPr>
        <w:numPr>
          <w:ilvl w:val="0"/>
          <w:numId w:val="35"/>
        </w:numPr>
      </w:pPr>
      <w:r>
        <w:rPr>
          <w:rFonts w:hint="eastAsia"/>
          <w:b/>
          <w:bCs/>
        </w:rPr>
        <w:t>運搬車両</w:t>
      </w:r>
      <w:r>
        <w:rPr>
          <w:rFonts w:hint="eastAsia"/>
        </w:rPr>
        <w:t>：</w:t>
      </w:r>
      <w:r>
        <w:rPr>
          <w:rFonts w:hint="eastAsia"/>
        </w:rPr>
        <w:t>14</w:t>
      </w:r>
      <w:r>
        <w:rPr>
          <w:rFonts w:hint="eastAsia"/>
        </w:rPr>
        <w:t>種類の車両（軽トラックから</w:t>
      </w:r>
      <w:r>
        <w:rPr>
          <w:rFonts w:hint="eastAsia"/>
        </w:rPr>
        <w:t>10t</w:t>
      </w:r>
      <w:r>
        <w:rPr>
          <w:rFonts w:hint="eastAsia"/>
        </w:rPr>
        <w:t>クラスまで、および特殊車両）について、積載容積、燃費、コスト構造を詳細に調査・設定した</w:t>
      </w:r>
    </w:p>
    <w:p w14:paraId="6768BE5D" w14:textId="77777777" w:rsidR="00663571" w:rsidRDefault="00000000">
      <w:pPr>
        <w:numPr>
          <w:ilvl w:val="0"/>
          <w:numId w:val="35"/>
        </w:numPr>
      </w:pPr>
      <w:r>
        <w:rPr>
          <w:rFonts w:hint="eastAsia"/>
          <w:b/>
          <w:bCs/>
        </w:rPr>
        <w:t>適合性マトリックス</w:t>
      </w:r>
      <w:r>
        <w:rPr>
          <w:rFonts w:hint="eastAsia"/>
        </w:rPr>
        <w:t>：</w:t>
      </w:r>
      <w:r>
        <w:rPr>
          <w:rFonts w:hint="eastAsia"/>
        </w:rPr>
        <w:t>154</w:t>
      </w:r>
      <w:r>
        <w:rPr>
          <w:rFonts w:hint="eastAsia"/>
        </w:rPr>
        <w:t>組み合わせ（</w:t>
      </w:r>
      <w:r>
        <w:rPr>
          <w:rFonts w:hint="eastAsia"/>
        </w:rPr>
        <w:t>11</w:t>
      </w:r>
      <w:r>
        <w:rPr>
          <w:rFonts w:hint="eastAsia"/>
        </w:rPr>
        <w:t>資源×</w:t>
      </w:r>
      <w:r>
        <w:rPr>
          <w:rFonts w:hint="eastAsia"/>
        </w:rPr>
        <w:t>14</w:t>
      </w:r>
      <w:r>
        <w:rPr>
          <w:rFonts w:hint="eastAsia"/>
        </w:rPr>
        <w:t>車両）について、法令遵守、安全性、経済性の観点から適合性を判定し、体系的に整理した</w:t>
      </w:r>
    </w:p>
    <w:p w14:paraId="385BD9D1" w14:textId="77777777" w:rsidR="00663571" w:rsidRDefault="00000000">
      <w:pPr>
        <w:pStyle w:val="3"/>
      </w:pPr>
      <w:bookmarkStart w:id="87" w:name="最適化アルゴリズムの実装"/>
      <w:bookmarkStart w:id="88" w:name="_Toc216268819"/>
      <w:bookmarkEnd w:id="85"/>
      <w:r>
        <w:rPr>
          <w:rStyle w:val="SectionNumber"/>
        </w:rPr>
        <w:t>4.1.3</w:t>
      </w:r>
      <w:r>
        <w:tab/>
      </w:r>
      <w:r>
        <w:rPr>
          <w:rFonts w:hint="eastAsia"/>
        </w:rPr>
        <w:t>最適化アルゴリズムの実装</w:t>
      </w:r>
      <w:bookmarkEnd w:id="88"/>
    </w:p>
    <w:p w14:paraId="36BFED36" w14:textId="77777777" w:rsidR="00663571" w:rsidRDefault="00000000">
      <w:pPr>
        <w:numPr>
          <w:ilvl w:val="0"/>
          <w:numId w:val="36"/>
        </w:numPr>
      </w:pPr>
      <w:r>
        <w:rPr>
          <w:rFonts w:hint="eastAsia"/>
        </w:rPr>
        <w:t>グラフ理論に基づく</w:t>
      </w:r>
      <w:r>
        <w:rPr>
          <w:rFonts w:hint="eastAsia"/>
        </w:rPr>
        <w:t>Dijkstra</w:t>
      </w:r>
      <w:r>
        <w:rPr>
          <w:rFonts w:hint="eastAsia"/>
        </w:rPr>
        <w:t>法と</w:t>
      </w:r>
      <w:r>
        <w:rPr>
          <w:rFonts w:hint="eastAsia"/>
        </w:rPr>
        <w:t>A*</w:t>
      </w:r>
      <w:r>
        <w:rPr>
          <w:rFonts w:hint="eastAsia"/>
        </w:rPr>
        <w:t>アルゴリズムによる最短経路探索を実装した</w:t>
      </w:r>
    </w:p>
    <w:p w14:paraId="7BFBF2A0" w14:textId="77777777" w:rsidR="00663571" w:rsidRDefault="00000000">
      <w:pPr>
        <w:numPr>
          <w:ilvl w:val="0"/>
          <w:numId w:val="36"/>
        </w:numPr>
      </w:pPr>
      <w:r>
        <w:rPr>
          <w:rFonts w:hint="eastAsia"/>
        </w:rPr>
        <w:t>車両経路問題（</w:t>
      </w:r>
      <w:r>
        <w:rPr>
          <w:rFonts w:hint="eastAsia"/>
        </w:rPr>
        <w:t>VRP</w:t>
      </w:r>
      <w:r>
        <w:rPr>
          <w:rFonts w:hint="eastAsia"/>
        </w:rPr>
        <w:t>）の解法として、貪欲法による初期解生成と</w:t>
      </w:r>
      <w:r>
        <w:rPr>
          <w:rFonts w:hint="eastAsia"/>
        </w:rPr>
        <w:t>2-opt</w:t>
      </w:r>
      <w:r>
        <w:rPr>
          <w:rFonts w:hint="eastAsia"/>
        </w:rPr>
        <w:t>法による局所改善を組み合わせた</w:t>
      </w:r>
    </w:p>
    <w:p w14:paraId="0B97E54E" w14:textId="77777777" w:rsidR="00663571" w:rsidRDefault="00000000">
      <w:pPr>
        <w:numPr>
          <w:ilvl w:val="0"/>
          <w:numId w:val="36"/>
        </w:numPr>
      </w:pPr>
      <w:r>
        <w:rPr>
          <w:rFonts w:hint="eastAsia"/>
        </w:rPr>
        <w:lastRenderedPageBreak/>
        <w:t>容量制約と資源適合性を考慮した現実的な最適化を実現した</w:t>
      </w:r>
    </w:p>
    <w:p w14:paraId="5D449A81" w14:textId="77777777" w:rsidR="00663571" w:rsidRDefault="00000000">
      <w:pPr>
        <w:pStyle w:val="FirstParagraph"/>
      </w:pPr>
      <w:r>
        <w:rPr>
          <w:rFonts w:hint="eastAsia"/>
          <w:b/>
          <w:bCs/>
        </w:rPr>
        <w:t>注意点</w:t>
      </w:r>
      <w:r>
        <w:rPr>
          <w:rFonts w:hint="eastAsia"/>
        </w:rPr>
        <w:t>：本システムでは訪問順序の最適化に厳密解を求めるアプローチを採用しているため、回収地点数が増加すると計算時間が指数的に増大する。実用上は</w:t>
      </w:r>
      <w:r>
        <w:rPr>
          <w:rFonts w:hint="eastAsia"/>
          <w:b/>
          <w:bCs/>
        </w:rPr>
        <w:t>10</w:t>
      </w:r>
      <w:r>
        <w:rPr>
          <w:rFonts w:hint="eastAsia"/>
          <w:b/>
          <w:bCs/>
        </w:rPr>
        <w:t>カ所程度がリミット</w:t>
      </w:r>
      <w:r>
        <w:rPr>
          <w:rFonts w:hint="eastAsia"/>
        </w:rPr>
        <w:t>である。より多くの地点を扱う場合は、ヒューリスティック手法への切り替えが必要となる。</w:t>
      </w:r>
    </w:p>
    <w:p w14:paraId="2BE83768" w14:textId="77777777" w:rsidR="00663571" w:rsidRDefault="00000000">
      <w:pPr>
        <w:pStyle w:val="3"/>
      </w:pPr>
      <w:bookmarkStart w:id="89" w:name="詳細なコスト計算機能"/>
      <w:bookmarkStart w:id="90" w:name="_Toc216268820"/>
      <w:bookmarkEnd w:id="87"/>
      <w:r>
        <w:rPr>
          <w:rStyle w:val="SectionNumber"/>
        </w:rPr>
        <w:t>4.1.4</w:t>
      </w:r>
      <w:r>
        <w:tab/>
      </w:r>
      <w:r>
        <w:rPr>
          <w:rFonts w:hint="eastAsia"/>
        </w:rPr>
        <w:t>詳細なコスト計算機能</w:t>
      </w:r>
      <w:bookmarkEnd w:id="90"/>
    </w:p>
    <w:p w14:paraId="06A263E1" w14:textId="77777777" w:rsidR="00663571" w:rsidRDefault="00000000">
      <w:pPr>
        <w:pStyle w:val="FirstParagraph"/>
      </w:pPr>
      <w:r>
        <w:rPr>
          <w:rFonts w:hint="eastAsia"/>
        </w:rPr>
        <w:t>運搬費用を変動費</w:t>
      </w:r>
      <w:r>
        <w:rPr>
          <w:rFonts w:hint="eastAsia"/>
        </w:rPr>
        <w:t>12</w:t>
      </w:r>
      <w:r>
        <w:rPr>
          <w:rFonts w:hint="eastAsia"/>
        </w:rPr>
        <w:t>項目、固定費</w:t>
      </w:r>
      <w:r>
        <w:rPr>
          <w:rFonts w:hint="eastAsia"/>
        </w:rPr>
        <w:t>13</w:t>
      </w:r>
      <w:r>
        <w:rPr>
          <w:rFonts w:hint="eastAsia"/>
        </w:rPr>
        <w:t>項目に分解し、合計</w:t>
      </w:r>
      <w:r>
        <w:rPr>
          <w:rFonts w:hint="eastAsia"/>
        </w:rPr>
        <w:t>25</w:t>
      </w:r>
      <w:r>
        <w:rPr>
          <w:rFonts w:hint="eastAsia"/>
        </w:rPr>
        <w:t>項目の詳細なコスト計算を実現した。これにより、運搬計画の経済性を事前に評価し、コスト削減の余地を特定することが可能となった。</w:t>
      </w:r>
    </w:p>
    <w:p w14:paraId="1EDE7313" w14:textId="77777777" w:rsidR="00663571" w:rsidRDefault="00000000">
      <w:pPr>
        <w:pStyle w:val="3"/>
      </w:pPr>
      <w:bookmarkStart w:id="91" w:name="実用的な提供形態"/>
      <w:bookmarkStart w:id="92" w:name="_Toc216268821"/>
      <w:bookmarkEnd w:id="89"/>
      <w:r>
        <w:rPr>
          <w:rStyle w:val="SectionNumber"/>
        </w:rPr>
        <w:t>4.1.5</w:t>
      </w:r>
      <w:r>
        <w:tab/>
      </w:r>
      <w:r>
        <w:rPr>
          <w:rFonts w:hint="eastAsia"/>
        </w:rPr>
        <w:t>実用的な提供形態</w:t>
      </w:r>
      <w:bookmarkEnd w:id="92"/>
    </w:p>
    <w:p w14:paraId="56F16C8E" w14:textId="77777777" w:rsidR="00663571" w:rsidRDefault="00000000">
      <w:pPr>
        <w:pStyle w:val="FirstParagraph"/>
      </w:pPr>
      <w:r>
        <w:rPr>
          <w:rFonts w:hint="eastAsia"/>
        </w:rPr>
        <w:t>配布フォルダに</w:t>
      </w:r>
      <w:r>
        <w:rPr>
          <w:rStyle w:val="VerbatimChar"/>
        </w:rPr>
        <w:t>run_app.bat</w:t>
      </w:r>
      <w:r>
        <w:rPr>
          <w:rFonts w:hint="eastAsia"/>
        </w:rPr>
        <w:t>を含めることで、複雑なセットアップ作業なしに、ダブルクリック一つでシステムを起動できる形態を実現した。計算結果は</w:t>
      </w:r>
      <w:r>
        <w:rPr>
          <w:rFonts w:hint="eastAsia"/>
        </w:rPr>
        <w:t>CSV</w:t>
      </w:r>
      <w:r>
        <w:rPr>
          <w:rFonts w:hint="eastAsia"/>
        </w:rPr>
        <w:t>、</w:t>
      </w:r>
      <w:r>
        <w:rPr>
          <w:rFonts w:hint="eastAsia"/>
        </w:rPr>
        <w:t>JSON</w:t>
      </w:r>
      <w:r>
        <w:rPr>
          <w:rFonts w:hint="eastAsia"/>
        </w:rPr>
        <w:t>、</w:t>
      </w:r>
      <w:r>
        <w:rPr>
          <w:rFonts w:hint="eastAsia"/>
        </w:rPr>
        <w:t>HTML</w:t>
      </w:r>
      <w:r>
        <w:rPr>
          <w:rFonts w:hint="eastAsia"/>
        </w:rPr>
        <w:t>形式でエクスポート可能であり、既存の業務フローへの統合が容易である。</w:t>
      </w:r>
    </w:p>
    <w:p w14:paraId="06DE5676" w14:textId="77777777" w:rsidR="00663571" w:rsidRDefault="00000000">
      <w:pPr>
        <w:pStyle w:val="2"/>
      </w:pPr>
      <w:bookmarkStart w:id="93" w:name="今後の展望"/>
      <w:bookmarkStart w:id="94" w:name="_Toc216268822"/>
      <w:bookmarkEnd w:id="81"/>
      <w:bookmarkEnd w:id="91"/>
      <w:r>
        <w:rPr>
          <w:rStyle w:val="SectionNumber"/>
        </w:rPr>
        <w:t>4.2</w:t>
      </w:r>
      <w:r>
        <w:tab/>
      </w:r>
      <w:r>
        <w:rPr>
          <w:rFonts w:hint="eastAsia"/>
        </w:rPr>
        <w:t>今後の展望</w:t>
      </w:r>
      <w:bookmarkEnd w:id="94"/>
    </w:p>
    <w:p w14:paraId="1AA79C4D" w14:textId="77777777" w:rsidR="00663571" w:rsidRDefault="00000000">
      <w:pPr>
        <w:pStyle w:val="FirstParagraph"/>
      </w:pPr>
      <w:r>
        <w:rPr>
          <w:rFonts w:hint="eastAsia"/>
        </w:rPr>
        <w:t>本研究で開発したシステムを基盤として、以下の発展的研究の可能性が考えられる。</w:t>
      </w:r>
    </w:p>
    <w:p w14:paraId="2B23E8A0" w14:textId="77777777" w:rsidR="00663571" w:rsidRDefault="00000000">
      <w:pPr>
        <w:pStyle w:val="3"/>
      </w:pPr>
      <w:bookmarkStart w:id="95" w:name="貨客混載による地域内最適化への拡張"/>
      <w:bookmarkStart w:id="96" w:name="_Toc216268823"/>
      <w:r>
        <w:rPr>
          <w:rStyle w:val="SectionNumber"/>
        </w:rPr>
        <w:t>4.2.1</w:t>
      </w:r>
      <w:r>
        <w:tab/>
      </w:r>
      <w:r>
        <w:rPr>
          <w:rFonts w:hint="eastAsia"/>
        </w:rPr>
        <w:t>貨客混載による地域内最適化への拡張</w:t>
      </w:r>
      <w:bookmarkEnd w:id="96"/>
    </w:p>
    <w:p w14:paraId="1BA013E0" w14:textId="77777777" w:rsidR="00663571" w:rsidRDefault="00000000">
      <w:pPr>
        <w:pStyle w:val="FirstParagraph"/>
      </w:pPr>
      <w:r>
        <w:rPr>
          <w:rFonts w:hint="eastAsia"/>
        </w:rPr>
        <w:t>現在のシステムは未利用資源の運搬のみを対象としているが、これを人流（旅客）と物流（貨物）を統合した貨客混載システムへ拡張することで、地域交通全体の最適化が可能となる。図</w:t>
      </w:r>
      <w:hyperlink w:anchor="fig:future_system">
        <w:r>
          <w:rPr>
            <w:rStyle w:val="af"/>
          </w:rPr>
          <w:t>2</w:t>
        </w:r>
      </w:hyperlink>
      <w:r>
        <w:rPr>
          <w:rFonts w:hint="eastAsia"/>
        </w:rPr>
        <w:t>に、拡張システムの概念を示す。</w:t>
      </w:r>
    </w:p>
    <w:p w14:paraId="6727325E" w14:textId="77777777" w:rsidR="00663571" w:rsidRDefault="00000000">
      <w:pPr>
        <w:pStyle w:val="ImageCaption"/>
      </w:pPr>
      <w:bookmarkStart w:id="97" w:name="fig:future_system"/>
      <w:r>
        <w:rPr>
          <w:rFonts w:hint="eastAsia"/>
        </w:rPr>
        <w:t>貨客混載システムへの拡張概念</w:t>
      </w:r>
    </w:p>
    <w:p w14:paraId="65C4309D" w14:textId="77777777" w:rsidR="00663571" w:rsidRDefault="00000000">
      <w:pPr>
        <w:pStyle w:val="3"/>
      </w:pPr>
      <w:bookmarkStart w:id="98" w:name="研究課題1混載可能性の分類"/>
      <w:bookmarkStart w:id="99" w:name="_Toc216268824"/>
      <w:bookmarkEnd w:id="95"/>
      <w:bookmarkEnd w:id="97"/>
      <w:r>
        <w:rPr>
          <w:rStyle w:val="SectionNumber"/>
        </w:rPr>
        <w:lastRenderedPageBreak/>
        <w:t>4.2.2</w:t>
      </w:r>
      <w:r>
        <w:tab/>
      </w:r>
      <w:r>
        <w:rPr>
          <w:rFonts w:hint="eastAsia"/>
        </w:rPr>
        <w:t>研究課題</w:t>
      </w:r>
      <w:r>
        <w:rPr>
          <w:rFonts w:hint="eastAsia"/>
        </w:rPr>
        <w:t>1</w:t>
      </w:r>
      <w:r>
        <w:rPr>
          <w:rFonts w:hint="eastAsia"/>
        </w:rPr>
        <w:t>：混載可能性の分類</w:t>
      </w:r>
      <w:bookmarkEnd w:id="99"/>
    </w:p>
    <w:p w14:paraId="3289E987" w14:textId="77777777" w:rsidR="00663571" w:rsidRDefault="00000000">
      <w:pPr>
        <w:pStyle w:val="FirstParagraph"/>
      </w:pPr>
      <w:r>
        <w:rPr>
          <w:rFonts w:hint="eastAsia"/>
        </w:rPr>
        <w:t>未利用資源を、旅客と同時運搬可能なものと不可能なものに分類する必要がある。</w:t>
      </w:r>
    </w:p>
    <w:p w14:paraId="6FD0A87F" w14:textId="77777777" w:rsidR="00663571" w:rsidRDefault="00000000">
      <w:pPr>
        <w:pStyle w:val="4"/>
      </w:pPr>
      <w:bookmarkStart w:id="100" w:name="混載可能な資源"/>
      <w:r>
        <w:rPr>
          <w:rStyle w:val="SectionNumber"/>
        </w:rPr>
        <w:t>4.2.2.1</w:t>
      </w:r>
      <w:r>
        <w:tab/>
      </w:r>
      <w:r>
        <w:rPr>
          <w:rFonts w:hint="eastAsia"/>
        </w:rPr>
        <w:t>混載可能な資源</w:t>
      </w:r>
    </w:p>
    <w:p w14:paraId="32DD02C7" w14:textId="77777777" w:rsidR="00663571" w:rsidRDefault="00000000">
      <w:pPr>
        <w:numPr>
          <w:ilvl w:val="0"/>
          <w:numId w:val="37"/>
        </w:numPr>
      </w:pPr>
      <w:r>
        <w:rPr>
          <w:rFonts w:hint="eastAsia"/>
        </w:rPr>
        <w:t>古紙・段ボール（梱包済み、無臭）</w:t>
      </w:r>
    </w:p>
    <w:p w14:paraId="63C062D5" w14:textId="77777777" w:rsidR="00663571" w:rsidRDefault="00000000">
      <w:pPr>
        <w:numPr>
          <w:ilvl w:val="0"/>
          <w:numId w:val="37"/>
        </w:numPr>
      </w:pPr>
      <w:r>
        <w:rPr>
          <w:rFonts w:hint="eastAsia"/>
        </w:rPr>
        <w:t>廃食用油（密閉容器入り）</w:t>
      </w:r>
    </w:p>
    <w:p w14:paraId="669C7DB6" w14:textId="77777777" w:rsidR="00663571" w:rsidRDefault="00000000">
      <w:pPr>
        <w:numPr>
          <w:ilvl w:val="0"/>
          <w:numId w:val="37"/>
        </w:numPr>
      </w:pPr>
      <w:r>
        <w:rPr>
          <w:rFonts w:hint="eastAsia"/>
        </w:rPr>
        <w:t>廃プラスチック（洗浄済み、袋詰め）</w:t>
      </w:r>
    </w:p>
    <w:p w14:paraId="1C8FA462" w14:textId="77777777" w:rsidR="00663571" w:rsidRDefault="00000000">
      <w:pPr>
        <w:numPr>
          <w:ilvl w:val="0"/>
          <w:numId w:val="37"/>
        </w:numPr>
      </w:pPr>
      <w:r>
        <w:rPr>
          <w:rFonts w:hint="eastAsia"/>
        </w:rPr>
        <w:t>農産物（出荷品質）</w:t>
      </w:r>
    </w:p>
    <w:p w14:paraId="4DA20158" w14:textId="77777777" w:rsidR="00663571" w:rsidRDefault="00000000">
      <w:pPr>
        <w:pStyle w:val="4"/>
      </w:pPr>
      <w:bookmarkStart w:id="101" w:name="混載不可能な資源"/>
      <w:bookmarkEnd w:id="100"/>
      <w:r>
        <w:rPr>
          <w:rStyle w:val="SectionNumber"/>
        </w:rPr>
        <w:t>4.2.2.2</w:t>
      </w:r>
      <w:r>
        <w:tab/>
      </w:r>
      <w:r>
        <w:rPr>
          <w:rFonts w:hint="eastAsia"/>
        </w:rPr>
        <w:t>混載不可能な資源</w:t>
      </w:r>
    </w:p>
    <w:p w14:paraId="5B1A5A38" w14:textId="77777777" w:rsidR="00663571" w:rsidRDefault="00000000">
      <w:pPr>
        <w:numPr>
          <w:ilvl w:val="0"/>
          <w:numId w:val="38"/>
        </w:numPr>
      </w:pPr>
      <w:r>
        <w:rPr>
          <w:rFonts w:hint="eastAsia"/>
        </w:rPr>
        <w:t>家畜糞尿（臭気が強い）</w:t>
      </w:r>
    </w:p>
    <w:p w14:paraId="1D03FA9A" w14:textId="77777777" w:rsidR="00663571" w:rsidRDefault="00000000">
      <w:pPr>
        <w:numPr>
          <w:ilvl w:val="0"/>
          <w:numId w:val="38"/>
        </w:numPr>
      </w:pPr>
      <w:r>
        <w:rPr>
          <w:rFonts w:hint="eastAsia"/>
        </w:rPr>
        <w:t>下水汚泥（衛生上の問題）</w:t>
      </w:r>
    </w:p>
    <w:p w14:paraId="3CB19AC5" w14:textId="77777777" w:rsidR="00663571" w:rsidRDefault="00000000">
      <w:pPr>
        <w:numPr>
          <w:ilvl w:val="0"/>
          <w:numId w:val="38"/>
        </w:numPr>
      </w:pPr>
      <w:r>
        <w:rPr>
          <w:rFonts w:hint="eastAsia"/>
        </w:rPr>
        <w:t>食品廃棄物（腐敗リスク）</w:t>
      </w:r>
    </w:p>
    <w:p w14:paraId="048B5395" w14:textId="77777777" w:rsidR="00663571" w:rsidRDefault="00000000">
      <w:pPr>
        <w:numPr>
          <w:ilvl w:val="0"/>
          <w:numId w:val="38"/>
        </w:numPr>
      </w:pPr>
      <w:r>
        <w:rPr>
          <w:rFonts w:hint="eastAsia"/>
        </w:rPr>
        <w:t>建設廃材（汚損・安全性の問題）</w:t>
      </w:r>
    </w:p>
    <w:p w14:paraId="701230B3" w14:textId="77777777" w:rsidR="00663571" w:rsidRDefault="00000000">
      <w:pPr>
        <w:pStyle w:val="FirstParagraph"/>
      </w:pPr>
      <w:r>
        <w:rPr>
          <w:rFonts w:hint="eastAsia"/>
        </w:rPr>
        <w:t>本研究で開発したシステムは、これらの発展的研究の基盤として活用され、持続可能な地域交通システムの実現に貢献することが期待される。</w:t>
      </w:r>
    </w:p>
    <w:p w14:paraId="04E33E5D" w14:textId="77777777" w:rsidR="00663571" w:rsidRDefault="00000000">
      <w:pPr>
        <w:pStyle w:val="1"/>
      </w:pPr>
      <w:bookmarkStart w:id="102" w:name="参考文献"/>
      <w:bookmarkStart w:id="103" w:name="_Toc216268825"/>
      <w:bookmarkEnd w:id="79"/>
      <w:bookmarkEnd w:id="93"/>
      <w:bookmarkEnd w:id="98"/>
      <w:bookmarkEnd w:id="101"/>
      <w:r>
        <w:rPr>
          <w:rFonts w:hint="eastAsia"/>
        </w:rPr>
        <w:t>参考文献</w:t>
      </w:r>
      <w:bookmarkEnd w:id="103"/>
    </w:p>
    <w:p w14:paraId="1CDC28AA" w14:textId="77777777" w:rsidR="00663571" w:rsidRDefault="00000000">
      <w:pPr>
        <w:pStyle w:val="2"/>
      </w:pPr>
      <w:bookmarkStart w:id="104" w:name="公的機関"/>
      <w:bookmarkStart w:id="105" w:name="_Toc216268826"/>
      <w:r>
        <w:rPr>
          <w:rFonts w:hint="eastAsia"/>
        </w:rPr>
        <w:t>公的機関</w:t>
      </w:r>
      <w:bookmarkEnd w:id="105"/>
    </w:p>
    <w:p w14:paraId="4510C20C" w14:textId="77777777" w:rsidR="00663571" w:rsidRDefault="00000000">
      <w:pPr>
        <w:numPr>
          <w:ilvl w:val="0"/>
          <w:numId w:val="39"/>
        </w:numPr>
      </w:pPr>
      <w:r>
        <w:rPr>
          <w:rFonts w:hint="eastAsia"/>
        </w:rPr>
        <w:t>国土交通省「自動車燃費一覧」、</w:t>
      </w:r>
      <w:r>
        <w:rPr>
          <w:rFonts w:hint="eastAsia"/>
        </w:rPr>
        <w:t>2025</w:t>
      </w:r>
      <w:r>
        <w:rPr>
          <w:rFonts w:hint="eastAsia"/>
        </w:rPr>
        <w:t>年版</w:t>
      </w:r>
    </w:p>
    <w:p w14:paraId="2EF11A5B" w14:textId="77777777" w:rsidR="00663571" w:rsidRDefault="00000000">
      <w:pPr>
        <w:numPr>
          <w:ilvl w:val="0"/>
          <w:numId w:val="39"/>
        </w:numPr>
      </w:pPr>
      <w:r>
        <w:rPr>
          <w:rFonts w:hint="eastAsia"/>
        </w:rPr>
        <w:t>国土交通省「自動車諸元表」、</w:t>
      </w:r>
      <w:r>
        <w:rPr>
          <w:rFonts w:hint="eastAsia"/>
        </w:rPr>
        <w:t>2025</w:t>
      </w:r>
      <w:r>
        <w:rPr>
          <w:rFonts w:hint="eastAsia"/>
        </w:rPr>
        <w:t>年版</w:t>
      </w:r>
    </w:p>
    <w:p w14:paraId="728CE049" w14:textId="77777777" w:rsidR="00663571" w:rsidRDefault="00000000">
      <w:pPr>
        <w:numPr>
          <w:ilvl w:val="0"/>
          <w:numId w:val="39"/>
        </w:numPr>
      </w:pPr>
      <w:r>
        <w:rPr>
          <w:rFonts w:hint="eastAsia"/>
        </w:rPr>
        <w:t>厚生労働省「賃金構造基本統計調査」、令和</w:t>
      </w:r>
      <w:r>
        <w:rPr>
          <w:rFonts w:hint="eastAsia"/>
        </w:rPr>
        <w:t>4</w:t>
      </w:r>
      <w:r>
        <w:rPr>
          <w:rFonts w:hint="eastAsia"/>
        </w:rPr>
        <w:t>年</w:t>
      </w:r>
    </w:p>
    <w:p w14:paraId="21853872" w14:textId="77777777" w:rsidR="00663571" w:rsidRDefault="00000000">
      <w:pPr>
        <w:numPr>
          <w:ilvl w:val="0"/>
          <w:numId w:val="39"/>
        </w:numPr>
      </w:pPr>
      <w:r>
        <w:rPr>
          <w:rFonts w:hint="eastAsia"/>
        </w:rPr>
        <w:t>全日本トラック協会「経営分析報告書」、</w:t>
      </w:r>
      <w:r>
        <w:rPr>
          <w:rFonts w:hint="eastAsia"/>
        </w:rPr>
        <w:t>2024</w:t>
      </w:r>
      <w:r>
        <w:rPr>
          <w:rFonts w:hint="eastAsia"/>
        </w:rPr>
        <w:t>年度版</w:t>
      </w:r>
    </w:p>
    <w:p w14:paraId="0ED344DC" w14:textId="77777777" w:rsidR="00663571" w:rsidRDefault="00000000">
      <w:pPr>
        <w:numPr>
          <w:ilvl w:val="0"/>
          <w:numId w:val="39"/>
        </w:numPr>
      </w:pPr>
      <w:r>
        <w:rPr>
          <w:rFonts w:hint="eastAsia"/>
        </w:rPr>
        <w:lastRenderedPageBreak/>
        <w:t>全日本トラック協会「トラック運送事業の賃金・労働時間等の実態」、</w:t>
      </w:r>
      <w:r>
        <w:rPr>
          <w:rFonts w:hint="eastAsia"/>
        </w:rPr>
        <w:t>2024</w:t>
      </w:r>
      <w:r>
        <w:rPr>
          <w:rFonts w:hint="eastAsia"/>
        </w:rPr>
        <w:t>年度版</w:t>
      </w:r>
    </w:p>
    <w:p w14:paraId="5A055E6C" w14:textId="77777777" w:rsidR="00663571" w:rsidRDefault="00000000">
      <w:pPr>
        <w:pStyle w:val="2"/>
      </w:pPr>
      <w:bookmarkStart w:id="106" w:name="業界団体メーカー"/>
      <w:bookmarkStart w:id="107" w:name="_Toc216268827"/>
      <w:bookmarkEnd w:id="104"/>
      <w:r>
        <w:rPr>
          <w:rFonts w:hint="eastAsia"/>
        </w:rPr>
        <w:t>業界団体・メーカー</w:t>
      </w:r>
      <w:bookmarkEnd w:id="107"/>
    </w:p>
    <w:p w14:paraId="1B043F69" w14:textId="77777777" w:rsidR="00663571" w:rsidRDefault="00000000">
      <w:pPr>
        <w:numPr>
          <w:ilvl w:val="0"/>
          <w:numId w:val="40"/>
        </w:numPr>
      </w:pPr>
      <w:r>
        <w:rPr>
          <w:rFonts w:hint="eastAsia"/>
        </w:rPr>
        <w:t>いすゞ自動車株式会社、車両カタログ、</w:t>
      </w:r>
      <w:r>
        <w:rPr>
          <w:rFonts w:hint="eastAsia"/>
        </w:rPr>
        <w:t>2025</w:t>
      </w:r>
      <w:r>
        <w:rPr>
          <w:rFonts w:hint="eastAsia"/>
        </w:rPr>
        <w:t>年版</w:t>
      </w:r>
    </w:p>
    <w:p w14:paraId="0D016162" w14:textId="77777777" w:rsidR="00663571" w:rsidRDefault="00000000">
      <w:pPr>
        <w:numPr>
          <w:ilvl w:val="0"/>
          <w:numId w:val="40"/>
        </w:numPr>
      </w:pPr>
      <w:r>
        <w:rPr>
          <w:rFonts w:hint="eastAsia"/>
        </w:rPr>
        <w:t>日野自動車株式会社、車両カタログ、</w:t>
      </w:r>
      <w:r>
        <w:rPr>
          <w:rFonts w:hint="eastAsia"/>
        </w:rPr>
        <w:t>2025</w:t>
      </w:r>
      <w:r>
        <w:rPr>
          <w:rFonts w:hint="eastAsia"/>
        </w:rPr>
        <w:t>年版</w:t>
      </w:r>
    </w:p>
    <w:p w14:paraId="0901B5F6" w14:textId="77777777" w:rsidR="00663571" w:rsidRDefault="00000000">
      <w:pPr>
        <w:numPr>
          <w:ilvl w:val="0"/>
          <w:numId w:val="40"/>
        </w:numPr>
      </w:pPr>
      <w:r>
        <w:rPr>
          <w:rFonts w:hint="eastAsia"/>
        </w:rPr>
        <w:t>三菱ふそうトラック・バス株式会社、車両カタログ、</w:t>
      </w:r>
      <w:r>
        <w:rPr>
          <w:rFonts w:hint="eastAsia"/>
        </w:rPr>
        <w:t>2025</w:t>
      </w:r>
      <w:r>
        <w:rPr>
          <w:rFonts w:hint="eastAsia"/>
        </w:rPr>
        <w:t>年版</w:t>
      </w:r>
    </w:p>
    <w:p w14:paraId="21AE4B2D" w14:textId="77777777" w:rsidR="00663571" w:rsidRDefault="00000000">
      <w:pPr>
        <w:numPr>
          <w:ilvl w:val="0"/>
          <w:numId w:val="40"/>
        </w:numPr>
      </w:pPr>
      <w:r>
        <w:rPr>
          <w:rFonts w:hint="eastAsia"/>
        </w:rPr>
        <w:t>UD</w:t>
      </w:r>
      <w:r>
        <w:rPr>
          <w:rFonts w:hint="eastAsia"/>
        </w:rPr>
        <w:t>トラックス株式会社、車両カタログ、</w:t>
      </w:r>
      <w:r>
        <w:rPr>
          <w:rFonts w:hint="eastAsia"/>
        </w:rPr>
        <w:t>2025</w:t>
      </w:r>
      <w:r>
        <w:rPr>
          <w:rFonts w:hint="eastAsia"/>
        </w:rPr>
        <w:t>年版</w:t>
      </w:r>
    </w:p>
    <w:p w14:paraId="3686C8A7" w14:textId="77777777" w:rsidR="00663571" w:rsidRDefault="00000000">
      <w:pPr>
        <w:numPr>
          <w:ilvl w:val="0"/>
          <w:numId w:val="40"/>
        </w:numPr>
      </w:pPr>
      <w:r>
        <w:rPr>
          <w:rFonts w:hint="eastAsia"/>
        </w:rPr>
        <w:t>社団法人プラスチック処理促進協会「燃料消費原単位」、</w:t>
      </w:r>
      <w:r>
        <w:rPr>
          <w:rFonts w:hint="eastAsia"/>
        </w:rPr>
        <w:t>2024</w:t>
      </w:r>
      <w:r>
        <w:rPr>
          <w:rFonts w:hint="eastAsia"/>
        </w:rPr>
        <w:t>年版</w:t>
      </w:r>
    </w:p>
    <w:p w14:paraId="6BCC7732" w14:textId="77777777" w:rsidR="00663571" w:rsidRDefault="00000000">
      <w:pPr>
        <w:pStyle w:val="2"/>
      </w:pPr>
      <w:bookmarkStart w:id="108" w:name="中古車販売情報サイト"/>
      <w:bookmarkStart w:id="109" w:name="_Toc216268828"/>
      <w:bookmarkEnd w:id="106"/>
      <w:r>
        <w:rPr>
          <w:rFonts w:hint="eastAsia"/>
        </w:rPr>
        <w:t>中古車販売・情報サイト</w:t>
      </w:r>
      <w:bookmarkEnd w:id="109"/>
    </w:p>
    <w:p w14:paraId="1E05B2C6" w14:textId="77777777" w:rsidR="00663571" w:rsidRDefault="00000000">
      <w:pPr>
        <w:numPr>
          <w:ilvl w:val="0"/>
          <w:numId w:val="41"/>
        </w:numPr>
      </w:pPr>
      <w:r>
        <w:rPr>
          <w:rFonts w:hint="eastAsia"/>
        </w:rPr>
        <w:t>トラック王国、</w:t>
      </w:r>
      <w:hyperlink r:id="rId8">
        <w:r>
          <w:rPr>
            <w:rStyle w:val="af"/>
          </w:rPr>
          <w:t>https://www.55truck.com/</w:t>
        </w:r>
      </w:hyperlink>
      <w:r>
        <w:rPr>
          <w:rFonts w:hint="eastAsia"/>
        </w:rPr>
        <w:t>、</w:t>
      </w:r>
      <w:r>
        <w:rPr>
          <w:rFonts w:hint="eastAsia"/>
        </w:rPr>
        <w:t>2025</w:t>
      </w:r>
      <w:r>
        <w:rPr>
          <w:rFonts w:hint="eastAsia"/>
        </w:rPr>
        <w:t>年</w:t>
      </w:r>
      <w:r>
        <w:rPr>
          <w:rFonts w:hint="eastAsia"/>
        </w:rPr>
        <w:t>10</w:t>
      </w:r>
      <w:r>
        <w:rPr>
          <w:rFonts w:hint="eastAsia"/>
        </w:rPr>
        <w:t>月アクセス</w:t>
      </w:r>
    </w:p>
    <w:p w14:paraId="5BA82846" w14:textId="77777777" w:rsidR="00663571" w:rsidRDefault="00000000">
      <w:pPr>
        <w:numPr>
          <w:ilvl w:val="0"/>
          <w:numId w:val="41"/>
        </w:numPr>
      </w:pPr>
      <w:r>
        <w:rPr>
          <w:rFonts w:hint="eastAsia"/>
        </w:rPr>
        <w:t>トラック流通センター、</w:t>
      </w:r>
      <w:hyperlink r:id="rId9">
        <w:r>
          <w:rPr>
            <w:rStyle w:val="af"/>
          </w:rPr>
          <w:t>https://www.kaitoriou.net/</w:t>
        </w:r>
      </w:hyperlink>
      <w:r>
        <w:rPr>
          <w:rFonts w:hint="eastAsia"/>
        </w:rPr>
        <w:t>、</w:t>
      </w:r>
      <w:r>
        <w:rPr>
          <w:rFonts w:hint="eastAsia"/>
        </w:rPr>
        <w:t>2025</w:t>
      </w:r>
      <w:r>
        <w:rPr>
          <w:rFonts w:hint="eastAsia"/>
        </w:rPr>
        <w:t>年</w:t>
      </w:r>
      <w:r>
        <w:rPr>
          <w:rFonts w:hint="eastAsia"/>
        </w:rPr>
        <w:t>10</w:t>
      </w:r>
      <w:r>
        <w:rPr>
          <w:rFonts w:hint="eastAsia"/>
        </w:rPr>
        <w:t>月アクセス</w:t>
      </w:r>
    </w:p>
    <w:p w14:paraId="5D1DF72B" w14:textId="77777777" w:rsidR="00663571" w:rsidRDefault="00000000">
      <w:pPr>
        <w:numPr>
          <w:ilvl w:val="0"/>
          <w:numId w:val="41"/>
        </w:numPr>
      </w:pPr>
      <w:r>
        <w:t>TRUCK BIZ</w:t>
      </w:r>
      <w:r>
        <w:t>、</w:t>
      </w:r>
      <w:hyperlink r:id="rId10">
        <w:r>
          <w:rPr>
            <w:rStyle w:val="af"/>
          </w:rPr>
          <w:t>https://www.truck-five.com/tfbiz/</w:t>
        </w:r>
      </w:hyperlink>
      <w:r>
        <w:rPr>
          <w:rFonts w:hint="eastAsia"/>
        </w:rPr>
        <w:t>、</w:t>
      </w:r>
      <w:r>
        <w:rPr>
          <w:rFonts w:hint="eastAsia"/>
        </w:rPr>
        <w:t>2025</w:t>
      </w:r>
      <w:r>
        <w:rPr>
          <w:rFonts w:hint="eastAsia"/>
        </w:rPr>
        <w:t>年</w:t>
      </w:r>
      <w:r>
        <w:rPr>
          <w:rFonts w:hint="eastAsia"/>
        </w:rPr>
        <w:t>10</w:t>
      </w:r>
      <w:r>
        <w:rPr>
          <w:rFonts w:hint="eastAsia"/>
        </w:rPr>
        <w:t>月アクセス</w:t>
      </w:r>
    </w:p>
    <w:p w14:paraId="61A0227B" w14:textId="77777777" w:rsidR="00663571" w:rsidRDefault="00000000">
      <w:pPr>
        <w:numPr>
          <w:ilvl w:val="0"/>
          <w:numId w:val="41"/>
        </w:numPr>
      </w:pPr>
      <w:r>
        <w:rPr>
          <w:rFonts w:hint="eastAsia"/>
        </w:rPr>
        <w:t>トラック市、</w:t>
      </w:r>
      <w:hyperlink r:id="rId11">
        <w:r>
          <w:rPr>
            <w:rStyle w:val="af"/>
          </w:rPr>
          <w:t>https://www.truck-ichi.co.jp/</w:t>
        </w:r>
      </w:hyperlink>
      <w:r>
        <w:rPr>
          <w:rFonts w:hint="eastAsia"/>
        </w:rPr>
        <w:t>、</w:t>
      </w:r>
      <w:r>
        <w:rPr>
          <w:rFonts w:hint="eastAsia"/>
        </w:rPr>
        <w:t>2025</w:t>
      </w:r>
      <w:r>
        <w:rPr>
          <w:rFonts w:hint="eastAsia"/>
        </w:rPr>
        <w:t>年</w:t>
      </w:r>
      <w:r>
        <w:rPr>
          <w:rFonts w:hint="eastAsia"/>
        </w:rPr>
        <w:t>10</w:t>
      </w:r>
      <w:r>
        <w:rPr>
          <w:rFonts w:hint="eastAsia"/>
        </w:rPr>
        <w:t>月アクセス</w:t>
      </w:r>
    </w:p>
    <w:p w14:paraId="5757BE2C" w14:textId="77777777" w:rsidR="00663571" w:rsidRDefault="00000000">
      <w:pPr>
        <w:numPr>
          <w:ilvl w:val="0"/>
          <w:numId w:val="41"/>
        </w:numPr>
      </w:pPr>
      <w:r>
        <w:t>バディトラック、</w:t>
      </w:r>
      <w:hyperlink r:id="rId12">
        <w:r>
          <w:rPr>
            <w:rStyle w:val="af"/>
          </w:rPr>
          <w:t>https://buddytruck.jp/</w:t>
        </w:r>
      </w:hyperlink>
      <w:r>
        <w:rPr>
          <w:rFonts w:hint="eastAsia"/>
        </w:rPr>
        <w:t>、</w:t>
      </w:r>
      <w:r>
        <w:rPr>
          <w:rFonts w:hint="eastAsia"/>
        </w:rPr>
        <w:t>2025</w:t>
      </w:r>
      <w:r>
        <w:rPr>
          <w:rFonts w:hint="eastAsia"/>
        </w:rPr>
        <w:t>年</w:t>
      </w:r>
      <w:r>
        <w:rPr>
          <w:rFonts w:hint="eastAsia"/>
        </w:rPr>
        <w:t>10</w:t>
      </w:r>
      <w:r>
        <w:rPr>
          <w:rFonts w:hint="eastAsia"/>
        </w:rPr>
        <w:t>月アクセス</w:t>
      </w:r>
    </w:p>
    <w:p w14:paraId="5C2770A1" w14:textId="77777777" w:rsidR="00663571" w:rsidRDefault="00000000">
      <w:pPr>
        <w:pStyle w:val="2"/>
      </w:pPr>
      <w:bookmarkStart w:id="110" w:name="その他"/>
      <w:bookmarkStart w:id="111" w:name="_Toc216268829"/>
      <w:bookmarkEnd w:id="108"/>
      <w:r>
        <w:rPr>
          <w:rFonts w:hint="eastAsia"/>
        </w:rPr>
        <w:t>その他</w:t>
      </w:r>
      <w:bookmarkEnd w:id="111"/>
    </w:p>
    <w:p w14:paraId="7018B7BD" w14:textId="77777777" w:rsidR="00663571" w:rsidRDefault="00000000">
      <w:pPr>
        <w:numPr>
          <w:ilvl w:val="0"/>
          <w:numId w:val="42"/>
        </w:numPr>
      </w:pPr>
      <w:r>
        <w:rPr>
          <w:rFonts w:hint="eastAsia"/>
        </w:rPr>
        <w:t>求人ボックス「トラック運転の年収・時給」、</w:t>
      </w:r>
      <w:r>
        <w:rPr>
          <w:rFonts w:hint="eastAsia"/>
        </w:rPr>
        <w:t>2025</w:t>
      </w:r>
      <w:r>
        <w:rPr>
          <w:rFonts w:hint="eastAsia"/>
        </w:rPr>
        <w:t>年</w:t>
      </w:r>
      <w:r>
        <w:rPr>
          <w:rFonts w:hint="eastAsia"/>
        </w:rPr>
        <w:t>10</w:t>
      </w:r>
      <w:r>
        <w:rPr>
          <w:rFonts w:hint="eastAsia"/>
        </w:rPr>
        <w:t>月アクセス</w:t>
      </w:r>
    </w:p>
    <w:p w14:paraId="7F4DB309" w14:textId="77777777" w:rsidR="00663571" w:rsidRDefault="00000000">
      <w:pPr>
        <w:numPr>
          <w:ilvl w:val="0"/>
          <w:numId w:val="42"/>
        </w:numPr>
      </w:pPr>
      <w:r>
        <w:rPr>
          <w:rFonts w:hint="eastAsia"/>
        </w:rPr>
        <w:t>運転ドットコム「トラック運転手給与情報」、</w:t>
      </w:r>
      <w:r>
        <w:rPr>
          <w:rFonts w:hint="eastAsia"/>
        </w:rPr>
        <w:t>2025</w:t>
      </w:r>
      <w:r>
        <w:rPr>
          <w:rFonts w:hint="eastAsia"/>
        </w:rPr>
        <w:t>年</w:t>
      </w:r>
      <w:r>
        <w:rPr>
          <w:rFonts w:hint="eastAsia"/>
        </w:rPr>
        <w:t>10</w:t>
      </w:r>
      <w:r>
        <w:rPr>
          <w:rFonts w:hint="eastAsia"/>
        </w:rPr>
        <w:t>月アクセス</w:t>
      </w:r>
    </w:p>
    <w:p w14:paraId="62DA5754" w14:textId="77777777" w:rsidR="00663571" w:rsidRDefault="00000000">
      <w:pPr>
        <w:numPr>
          <w:ilvl w:val="0"/>
          <w:numId w:val="42"/>
        </w:numPr>
      </w:pPr>
      <w:r>
        <w:rPr>
          <w:rFonts w:hint="eastAsia"/>
        </w:rPr>
        <w:t>トラック運送事業者へのヒアリング調査（</w:t>
      </w:r>
      <w:r>
        <w:rPr>
          <w:rFonts w:hint="eastAsia"/>
        </w:rPr>
        <w:t>2024</w:t>
      </w:r>
      <w:r>
        <w:rPr>
          <w:rFonts w:hint="eastAsia"/>
        </w:rPr>
        <w:t>年</w:t>
      </w:r>
      <w:r>
        <w:rPr>
          <w:rFonts w:hint="eastAsia"/>
        </w:rPr>
        <w:t>9</w:t>
      </w:r>
      <w:r>
        <w:rPr>
          <w:rFonts w:hint="eastAsia"/>
        </w:rPr>
        <w:t>月</w:t>
      </w:r>
      <w:r>
        <w:rPr>
          <w:rFonts w:hint="eastAsia"/>
        </w:rPr>
        <w:t>-2025</w:t>
      </w:r>
      <w:r>
        <w:rPr>
          <w:rFonts w:hint="eastAsia"/>
        </w:rPr>
        <w:t>年</w:t>
      </w:r>
      <w:r>
        <w:rPr>
          <w:rFonts w:hint="eastAsia"/>
        </w:rPr>
        <w:t>10</w:t>
      </w:r>
      <w:r>
        <w:rPr>
          <w:rFonts w:hint="eastAsia"/>
        </w:rPr>
        <w:t>月実施）</w:t>
      </w:r>
    </w:p>
    <w:p w14:paraId="6D55237B" w14:textId="77777777" w:rsidR="00663571" w:rsidRDefault="00000000">
      <w:pPr>
        <w:pStyle w:val="2"/>
      </w:pPr>
      <w:bookmarkStart w:id="112" w:name="ソフトウェアライブラリ"/>
      <w:bookmarkStart w:id="113" w:name="_Toc216268830"/>
      <w:bookmarkEnd w:id="110"/>
      <w:r>
        <w:t>ソフトウェア・ライブラリ</w:t>
      </w:r>
      <w:bookmarkEnd w:id="113"/>
    </w:p>
    <w:p w14:paraId="763F0A16" w14:textId="77777777" w:rsidR="00663571" w:rsidRDefault="00000000">
      <w:pPr>
        <w:numPr>
          <w:ilvl w:val="0"/>
          <w:numId w:val="43"/>
        </w:numPr>
      </w:pPr>
      <w:r>
        <w:t xml:space="preserve">Streamlit Team, Streamlit: The fastest way to build data apps, </w:t>
      </w:r>
      <w:hyperlink r:id="rId13">
        <w:r>
          <w:rPr>
            <w:rStyle w:val="af"/>
          </w:rPr>
          <w:t>https://streamlit.io/</w:t>
        </w:r>
      </w:hyperlink>
      <w:r>
        <w:t>, v1.28.0</w:t>
      </w:r>
    </w:p>
    <w:p w14:paraId="6B72D71D" w14:textId="77777777" w:rsidR="00663571" w:rsidRDefault="00000000">
      <w:pPr>
        <w:numPr>
          <w:ilvl w:val="0"/>
          <w:numId w:val="43"/>
        </w:numPr>
      </w:pPr>
      <w:r>
        <w:lastRenderedPageBreak/>
        <w:t xml:space="preserve">NetworkX Developers, NetworkX: Network Analysis in Python, </w:t>
      </w:r>
      <w:hyperlink r:id="rId14">
        <w:r>
          <w:rPr>
            <w:rStyle w:val="af"/>
          </w:rPr>
          <w:t>https://networkx.org/</w:t>
        </w:r>
      </w:hyperlink>
      <w:r>
        <w:t>, v3.1</w:t>
      </w:r>
    </w:p>
    <w:p w14:paraId="2FB36DBF" w14:textId="77777777" w:rsidR="00663571" w:rsidRDefault="00000000">
      <w:pPr>
        <w:numPr>
          <w:ilvl w:val="0"/>
          <w:numId w:val="43"/>
        </w:numPr>
      </w:pPr>
      <w:r>
        <w:t xml:space="preserve">Folium Contributors, Folium: Python Data, Leaflet.js Maps, </w:t>
      </w:r>
      <w:hyperlink r:id="rId15">
        <w:r>
          <w:rPr>
            <w:rStyle w:val="af"/>
          </w:rPr>
          <w:t>https://python-visualization.github.io/folium/</w:t>
        </w:r>
      </w:hyperlink>
      <w:r>
        <w:t>, v0.14.0</w:t>
      </w:r>
    </w:p>
    <w:p w14:paraId="1185F5C2" w14:textId="77777777" w:rsidR="00663571" w:rsidRDefault="00000000">
      <w:pPr>
        <w:numPr>
          <w:ilvl w:val="0"/>
          <w:numId w:val="43"/>
        </w:numPr>
      </w:pPr>
      <w:r>
        <w:t xml:space="preserve">Google OR-Tools Team, Google OR-Tools, </w:t>
      </w:r>
      <w:hyperlink r:id="rId16">
        <w:r>
          <w:rPr>
            <w:rStyle w:val="af"/>
          </w:rPr>
          <w:t>https://developers.google.com/optimization</w:t>
        </w:r>
      </w:hyperlink>
      <w:r>
        <w:t>, v9.7</w:t>
      </w:r>
    </w:p>
    <w:p w14:paraId="5B31BDE2" w14:textId="77777777" w:rsidR="00663571" w:rsidRDefault="00000000">
      <w:pPr>
        <w:numPr>
          <w:ilvl w:val="0"/>
          <w:numId w:val="43"/>
        </w:numPr>
      </w:pPr>
      <w:r>
        <w:t xml:space="preserve">McKinney, W., pandas: powerful Python data analysis toolkit, </w:t>
      </w:r>
      <w:hyperlink r:id="rId17">
        <w:r>
          <w:rPr>
            <w:rStyle w:val="af"/>
          </w:rPr>
          <w:t>https://pandas.pydata.org/</w:t>
        </w:r>
      </w:hyperlink>
      <w:r>
        <w:t>, v2.1.0</w:t>
      </w:r>
    </w:p>
    <w:p w14:paraId="1E4E7FF7" w14:textId="77777777" w:rsidR="00663571" w:rsidRDefault="00000000">
      <w:pPr>
        <w:pStyle w:val="2"/>
      </w:pPr>
      <w:bookmarkStart w:id="114" w:name="学術文献"/>
      <w:bookmarkStart w:id="115" w:name="_Toc216268831"/>
      <w:bookmarkEnd w:id="112"/>
      <w:r>
        <w:rPr>
          <w:rFonts w:hint="eastAsia"/>
        </w:rPr>
        <w:t>学術文献</w:t>
      </w:r>
      <w:bookmarkEnd w:id="115"/>
    </w:p>
    <w:p w14:paraId="448FD9AF" w14:textId="77777777" w:rsidR="00663571" w:rsidRDefault="00000000">
      <w:pPr>
        <w:numPr>
          <w:ilvl w:val="0"/>
          <w:numId w:val="44"/>
        </w:numPr>
      </w:pPr>
      <w:r>
        <w:t xml:space="preserve">Dijkstra, E. W. (1959). A note on two problems in connexion with graphs. </w:t>
      </w:r>
      <w:r>
        <w:rPr>
          <w:i/>
          <w:iCs/>
        </w:rPr>
        <w:t>Numerische Mathematik</w:t>
      </w:r>
      <w:r>
        <w:t>, 1(1), 269-271.</w:t>
      </w:r>
    </w:p>
    <w:p w14:paraId="5D9ED5D4" w14:textId="77777777" w:rsidR="00663571" w:rsidRDefault="00000000">
      <w:pPr>
        <w:numPr>
          <w:ilvl w:val="0"/>
          <w:numId w:val="44"/>
        </w:numPr>
      </w:pPr>
      <w:r>
        <w:t xml:space="preserve">Hart, P. E., Nilsson, N. J., &amp; Raphael, B. (1968). A formal basis for the heuristic determination of minimum cost paths. </w:t>
      </w:r>
      <w:r>
        <w:rPr>
          <w:i/>
          <w:iCs/>
        </w:rPr>
        <w:t>IEEE Transactions on Systems Science and Cybernetics</w:t>
      </w:r>
      <w:r>
        <w:t>, 4(2), 100-107.</w:t>
      </w:r>
    </w:p>
    <w:p w14:paraId="317E1C41" w14:textId="77777777" w:rsidR="00663571" w:rsidRDefault="00000000">
      <w:pPr>
        <w:numPr>
          <w:ilvl w:val="0"/>
          <w:numId w:val="44"/>
        </w:numPr>
      </w:pPr>
      <w:r>
        <w:t xml:space="preserve">Dantzig, G. B., &amp; Ramser, J. H. (1959). The truck dispatching problem. </w:t>
      </w:r>
      <w:r>
        <w:rPr>
          <w:i/>
          <w:iCs/>
        </w:rPr>
        <w:t>Management Science</w:t>
      </w:r>
      <w:r>
        <w:t>, 6(1), 80-91.</w:t>
      </w:r>
    </w:p>
    <w:p w14:paraId="4E0EB537" w14:textId="77777777" w:rsidR="00663571" w:rsidRDefault="00000000">
      <w:pPr>
        <w:numPr>
          <w:ilvl w:val="0"/>
          <w:numId w:val="44"/>
        </w:numPr>
      </w:pPr>
      <w:r>
        <w:t xml:space="preserve">Toth, P., &amp; Vigo, D. (Eds.). (2014). </w:t>
      </w:r>
      <w:r>
        <w:rPr>
          <w:i/>
          <w:iCs/>
        </w:rPr>
        <w:t>Vehicle Routing: Problems, Methods, and Applications</w:t>
      </w:r>
      <w:r>
        <w:t xml:space="preserve"> (2nd ed.). SIAM.</w:t>
      </w:r>
    </w:p>
    <w:p w14:paraId="254AE363" w14:textId="77777777" w:rsidR="00663571" w:rsidRDefault="00000000">
      <w:pPr>
        <w:numPr>
          <w:ilvl w:val="0"/>
          <w:numId w:val="44"/>
        </w:numPr>
      </w:pPr>
      <w:r>
        <w:t xml:space="preserve">Croes, G. A. (1958). A method for solving traveling-salesman problems. </w:t>
      </w:r>
      <w:r>
        <w:rPr>
          <w:i/>
          <w:iCs/>
        </w:rPr>
        <w:t>Operations Research</w:t>
      </w:r>
      <w:r>
        <w:t>, 6(6), 791-812.</w:t>
      </w:r>
      <w:bookmarkEnd w:id="102"/>
      <w:bookmarkEnd w:id="114"/>
    </w:p>
    <w:sectPr w:rsidR="00663571">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7183E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BA0F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D79AB5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206"/>
    <w:multiLevelType w:val="multilevel"/>
    <w:tmpl w:val="DA94041A"/>
    <w:lvl w:ilvl="0">
      <w:start w:val="6"/>
      <w:numFmt w:val="decimal"/>
      <w:lvlText w:val="%1."/>
      <w:lvlJc w:val="left"/>
      <w:pPr>
        <w:ind w:left="720" w:hanging="360"/>
      </w:pPr>
    </w:lvl>
    <w:lvl w:ilvl="1">
      <w:start w:val="6"/>
      <w:numFmt w:val="lowerLetter"/>
      <w:lvlText w:val="%2."/>
      <w:lvlJc w:val="left"/>
      <w:pPr>
        <w:ind w:left="1440" w:hanging="360"/>
      </w:pPr>
    </w:lvl>
    <w:lvl w:ilvl="2">
      <w:start w:val="6"/>
      <w:numFmt w:val="lowerRoman"/>
      <w:lvlText w:val="%3."/>
      <w:lvlJc w:val="left"/>
      <w:pPr>
        <w:ind w:left="2160" w:hanging="360"/>
      </w:pPr>
    </w:lvl>
    <w:lvl w:ilvl="3">
      <w:start w:val="6"/>
      <w:numFmt w:val="decimal"/>
      <w:lvlText w:val="%4."/>
      <w:lvlJc w:val="left"/>
      <w:pPr>
        <w:ind w:left="2880" w:hanging="360"/>
      </w:pPr>
    </w:lvl>
    <w:lvl w:ilvl="4">
      <w:start w:val="6"/>
      <w:numFmt w:val="lowerLetter"/>
      <w:lvlText w:val="%5."/>
      <w:lvlJc w:val="left"/>
      <w:pPr>
        <w:ind w:left="3600" w:hanging="360"/>
      </w:pPr>
    </w:lvl>
    <w:lvl w:ilvl="5">
      <w:start w:val="6"/>
      <w:numFmt w:val="lowerRoman"/>
      <w:lvlText w:val="%6."/>
      <w:lvlJc w:val="left"/>
      <w:pPr>
        <w:ind w:left="4320" w:hanging="360"/>
      </w:pPr>
    </w:lvl>
    <w:lvl w:ilvl="6">
      <w:start w:val="6"/>
      <w:numFmt w:val="decimal"/>
      <w:lvlText w:val="%7."/>
      <w:lvlJc w:val="left"/>
      <w:pPr>
        <w:ind w:left="5040" w:hanging="360"/>
      </w:pPr>
    </w:lvl>
    <w:lvl w:ilvl="7">
      <w:start w:val="6"/>
      <w:numFmt w:val="lowerLetter"/>
      <w:lvlText w:val="%8."/>
      <w:lvlJc w:val="left"/>
      <w:pPr>
        <w:ind w:left="5760" w:hanging="360"/>
      </w:pPr>
    </w:lvl>
    <w:lvl w:ilvl="8">
      <w:start w:val="6"/>
      <w:numFmt w:val="lowerRoman"/>
      <w:lvlText w:val="%9."/>
      <w:lvlJc w:val="left"/>
      <w:pPr>
        <w:ind w:left="6480" w:hanging="360"/>
      </w:pPr>
    </w:lvl>
  </w:abstractNum>
  <w:abstractNum w:abstractNumId="4" w15:restartNumberingAfterBreak="0">
    <w:nsid w:val="0A992011"/>
    <w:multiLevelType w:val="multilevel"/>
    <w:tmpl w:val="0E24F2C2"/>
    <w:lvl w:ilvl="0">
      <w:start w:val="11"/>
      <w:numFmt w:val="decimal"/>
      <w:lvlText w:val="%1."/>
      <w:lvlJc w:val="left"/>
      <w:pPr>
        <w:ind w:left="720" w:hanging="360"/>
      </w:pPr>
    </w:lvl>
    <w:lvl w:ilvl="1">
      <w:start w:val="11"/>
      <w:numFmt w:val="lowerLetter"/>
      <w:lvlText w:val="%2."/>
      <w:lvlJc w:val="left"/>
      <w:pPr>
        <w:ind w:left="1440" w:hanging="360"/>
      </w:pPr>
    </w:lvl>
    <w:lvl w:ilvl="2">
      <w:start w:val="11"/>
      <w:numFmt w:val="lowerRoman"/>
      <w:lvlText w:val="%3."/>
      <w:lvlJc w:val="left"/>
      <w:pPr>
        <w:ind w:left="2160" w:hanging="360"/>
      </w:pPr>
    </w:lvl>
    <w:lvl w:ilvl="3">
      <w:start w:val="11"/>
      <w:numFmt w:val="decimal"/>
      <w:lvlText w:val="%4."/>
      <w:lvlJc w:val="left"/>
      <w:pPr>
        <w:ind w:left="2880" w:hanging="360"/>
      </w:pPr>
    </w:lvl>
    <w:lvl w:ilvl="4">
      <w:start w:val="11"/>
      <w:numFmt w:val="lowerLetter"/>
      <w:lvlText w:val="%5."/>
      <w:lvlJc w:val="left"/>
      <w:pPr>
        <w:ind w:left="3600" w:hanging="360"/>
      </w:pPr>
    </w:lvl>
    <w:lvl w:ilvl="5">
      <w:start w:val="11"/>
      <w:numFmt w:val="lowerRoman"/>
      <w:lvlText w:val="%6."/>
      <w:lvlJc w:val="left"/>
      <w:pPr>
        <w:ind w:left="4320" w:hanging="360"/>
      </w:pPr>
    </w:lvl>
    <w:lvl w:ilvl="6">
      <w:start w:val="11"/>
      <w:numFmt w:val="decimal"/>
      <w:lvlText w:val="%7."/>
      <w:lvlJc w:val="left"/>
      <w:pPr>
        <w:ind w:left="5040" w:hanging="360"/>
      </w:pPr>
    </w:lvl>
    <w:lvl w:ilvl="7">
      <w:start w:val="11"/>
      <w:numFmt w:val="lowerLetter"/>
      <w:lvlText w:val="%8."/>
      <w:lvlJc w:val="left"/>
      <w:pPr>
        <w:ind w:left="5760" w:hanging="360"/>
      </w:pPr>
    </w:lvl>
    <w:lvl w:ilvl="8">
      <w:start w:val="11"/>
      <w:numFmt w:val="lowerRoman"/>
      <w:lvlText w:val="%9."/>
      <w:lvlJc w:val="left"/>
      <w:pPr>
        <w:ind w:left="6480" w:hanging="360"/>
      </w:pPr>
    </w:lvl>
  </w:abstractNum>
  <w:abstractNum w:abstractNumId="5" w15:restartNumberingAfterBreak="0">
    <w:nsid w:val="0A992016"/>
    <w:multiLevelType w:val="multilevel"/>
    <w:tmpl w:val="DAE63C52"/>
    <w:lvl w:ilvl="0">
      <w:start w:val="16"/>
      <w:numFmt w:val="decimal"/>
      <w:lvlText w:val="%1."/>
      <w:lvlJc w:val="left"/>
      <w:pPr>
        <w:ind w:left="720" w:hanging="360"/>
      </w:pPr>
    </w:lvl>
    <w:lvl w:ilvl="1">
      <w:start w:val="16"/>
      <w:numFmt w:val="lowerLetter"/>
      <w:lvlText w:val="%2."/>
      <w:lvlJc w:val="left"/>
      <w:pPr>
        <w:ind w:left="1440" w:hanging="360"/>
      </w:pPr>
    </w:lvl>
    <w:lvl w:ilvl="2">
      <w:start w:val="16"/>
      <w:numFmt w:val="lowerRoman"/>
      <w:lvlText w:val="%3."/>
      <w:lvlJc w:val="left"/>
      <w:pPr>
        <w:ind w:left="2160" w:hanging="360"/>
      </w:pPr>
    </w:lvl>
    <w:lvl w:ilvl="3">
      <w:start w:val="16"/>
      <w:numFmt w:val="decimal"/>
      <w:lvlText w:val="%4."/>
      <w:lvlJc w:val="left"/>
      <w:pPr>
        <w:ind w:left="2880" w:hanging="360"/>
      </w:pPr>
    </w:lvl>
    <w:lvl w:ilvl="4">
      <w:start w:val="16"/>
      <w:numFmt w:val="lowerLetter"/>
      <w:lvlText w:val="%5."/>
      <w:lvlJc w:val="left"/>
      <w:pPr>
        <w:ind w:left="3600" w:hanging="360"/>
      </w:pPr>
    </w:lvl>
    <w:lvl w:ilvl="5">
      <w:start w:val="16"/>
      <w:numFmt w:val="lowerRoman"/>
      <w:lvlText w:val="%6."/>
      <w:lvlJc w:val="left"/>
      <w:pPr>
        <w:ind w:left="4320" w:hanging="360"/>
      </w:pPr>
    </w:lvl>
    <w:lvl w:ilvl="6">
      <w:start w:val="16"/>
      <w:numFmt w:val="decimal"/>
      <w:lvlText w:val="%7."/>
      <w:lvlJc w:val="left"/>
      <w:pPr>
        <w:ind w:left="5040" w:hanging="360"/>
      </w:pPr>
    </w:lvl>
    <w:lvl w:ilvl="7">
      <w:start w:val="16"/>
      <w:numFmt w:val="lowerLetter"/>
      <w:lvlText w:val="%8."/>
      <w:lvlJc w:val="left"/>
      <w:pPr>
        <w:ind w:left="5760" w:hanging="360"/>
      </w:pPr>
    </w:lvl>
    <w:lvl w:ilvl="8">
      <w:start w:val="16"/>
      <w:numFmt w:val="lowerRoman"/>
      <w:lvlText w:val="%9."/>
      <w:lvlJc w:val="left"/>
      <w:pPr>
        <w:ind w:left="6480" w:hanging="360"/>
      </w:pPr>
    </w:lvl>
  </w:abstractNum>
  <w:abstractNum w:abstractNumId="6" w15:restartNumberingAfterBreak="0">
    <w:nsid w:val="0A992019"/>
    <w:multiLevelType w:val="multilevel"/>
    <w:tmpl w:val="06984270"/>
    <w:lvl w:ilvl="0">
      <w:start w:val="19"/>
      <w:numFmt w:val="decimal"/>
      <w:lvlText w:val="%1."/>
      <w:lvlJc w:val="left"/>
      <w:pPr>
        <w:ind w:left="720" w:hanging="360"/>
      </w:pPr>
    </w:lvl>
    <w:lvl w:ilvl="1">
      <w:start w:val="19"/>
      <w:numFmt w:val="lowerLetter"/>
      <w:lvlText w:val="%2."/>
      <w:lvlJc w:val="left"/>
      <w:pPr>
        <w:ind w:left="1440" w:hanging="360"/>
      </w:pPr>
    </w:lvl>
    <w:lvl w:ilvl="2">
      <w:start w:val="19"/>
      <w:numFmt w:val="lowerRoman"/>
      <w:lvlText w:val="%3."/>
      <w:lvlJc w:val="left"/>
      <w:pPr>
        <w:ind w:left="2160" w:hanging="360"/>
      </w:pPr>
    </w:lvl>
    <w:lvl w:ilvl="3">
      <w:start w:val="19"/>
      <w:numFmt w:val="decimal"/>
      <w:lvlText w:val="%4."/>
      <w:lvlJc w:val="left"/>
      <w:pPr>
        <w:ind w:left="2880" w:hanging="360"/>
      </w:pPr>
    </w:lvl>
    <w:lvl w:ilvl="4">
      <w:start w:val="19"/>
      <w:numFmt w:val="lowerLetter"/>
      <w:lvlText w:val="%5."/>
      <w:lvlJc w:val="left"/>
      <w:pPr>
        <w:ind w:left="3600" w:hanging="360"/>
      </w:pPr>
    </w:lvl>
    <w:lvl w:ilvl="5">
      <w:start w:val="19"/>
      <w:numFmt w:val="lowerRoman"/>
      <w:lvlText w:val="%6."/>
      <w:lvlJc w:val="left"/>
      <w:pPr>
        <w:ind w:left="4320" w:hanging="360"/>
      </w:pPr>
    </w:lvl>
    <w:lvl w:ilvl="6">
      <w:start w:val="19"/>
      <w:numFmt w:val="decimal"/>
      <w:lvlText w:val="%7."/>
      <w:lvlJc w:val="left"/>
      <w:pPr>
        <w:ind w:left="5040" w:hanging="360"/>
      </w:pPr>
    </w:lvl>
    <w:lvl w:ilvl="7">
      <w:start w:val="19"/>
      <w:numFmt w:val="lowerLetter"/>
      <w:lvlText w:val="%8."/>
      <w:lvlJc w:val="left"/>
      <w:pPr>
        <w:ind w:left="5760" w:hanging="360"/>
      </w:pPr>
    </w:lvl>
    <w:lvl w:ilvl="8">
      <w:start w:val="19"/>
      <w:numFmt w:val="lowerRoman"/>
      <w:lvlText w:val="%9."/>
      <w:lvlJc w:val="left"/>
      <w:pPr>
        <w:ind w:left="6480" w:hanging="360"/>
      </w:pPr>
    </w:lvl>
  </w:abstractNum>
  <w:abstractNum w:abstractNumId="7" w15:restartNumberingAfterBreak="0">
    <w:nsid w:val="0A992024"/>
    <w:multiLevelType w:val="multilevel"/>
    <w:tmpl w:val="9426FF18"/>
    <w:lvl w:ilvl="0">
      <w:start w:val="24"/>
      <w:numFmt w:val="decimal"/>
      <w:lvlText w:val="%1."/>
      <w:lvlJc w:val="left"/>
      <w:pPr>
        <w:ind w:left="720" w:hanging="360"/>
      </w:pPr>
    </w:lvl>
    <w:lvl w:ilvl="1">
      <w:start w:val="24"/>
      <w:numFmt w:val="lowerLetter"/>
      <w:lvlText w:val="%2."/>
      <w:lvlJc w:val="left"/>
      <w:pPr>
        <w:ind w:left="1440" w:hanging="360"/>
      </w:pPr>
    </w:lvl>
    <w:lvl w:ilvl="2">
      <w:start w:val="24"/>
      <w:numFmt w:val="lowerRoman"/>
      <w:lvlText w:val="%3."/>
      <w:lvlJc w:val="left"/>
      <w:pPr>
        <w:ind w:left="2160" w:hanging="360"/>
      </w:pPr>
    </w:lvl>
    <w:lvl w:ilvl="3">
      <w:start w:val="24"/>
      <w:numFmt w:val="decimal"/>
      <w:lvlText w:val="%4."/>
      <w:lvlJc w:val="left"/>
      <w:pPr>
        <w:ind w:left="2880" w:hanging="360"/>
      </w:pPr>
    </w:lvl>
    <w:lvl w:ilvl="4">
      <w:start w:val="24"/>
      <w:numFmt w:val="lowerLetter"/>
      <w:lvlText w:val="%5."/>
      <w:lvlJc w:val="left"/>
      <w:pPr>
        <w:ind w:left="3600" w:hanging="360"/>
      </w:pPr>
    </w:lvl>
    <w:lvl w:ilvl="5">
      <w:start w:val="24"/>
      <w:numFmt w:val="lowerRoman"/>
      <w:lvlText w:val="%6."/>
      <w:lvlJc w:val="left"/>
      <w:pPr>
        <w:ind w:left="4320" w:hanging="360"/>
      </w:pPr>
    </w:lvl>
    <w:lvl w:ilvl="6">
      <w:start w:val="24"/>
      <w:numFmt w:val="decimal"/>
      <w:lvlText w:val="%7."/>
      <w:lvlJc w:val="left"/>
      <w:pPr>
        <w:ind w:left="5040" w:hanging="360"/>
      </w:pPr>
    </w:lvl>
    <w:lvl w:ilvl="7">
      <w:start w:val="24"/>
      <w:numFmt w:val="lowerLetter"/>
      <w:lvlText w:val="%8."/>
      <w:lvlJc w:val="left"/>
      <w:pPr>
        <w:ind w:left="5760" w:hanging="360"/>
      </w:pPr>
    </w:lvl>
    <w:lvl w:ilvl="8">
      <w:start w:val="24"/>
      <w:numFmt w:val="lowerRoman"/>
      <w:lvlText w:val="%9."/>
      <w:lvlJc w:val="left"/>
      <w:pPr>
        <w:ind w:left="6480" w:hanging="360"/>
      </w:pPr>
    </w:lvl>
  </w:abstractNum>
  <w:num w:numId="1" w16cid:durableId="456489374">
    <w:abstractNumId w:val="0"/>
  </w:num>
  <w:num w:numId="2" w16cid:durableId="1144546834">
    <w:abstractNumId w:val="1"/>
  </w:num>
  <w:num w:numId="3" w16cid:durableId="2044330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68382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59723432">
    <w:abstractNumId w:val="1"/>
  </w:num>
  <w:num w:numId="6" w16cid:durableId="451361503">
    <w:abstractNumId w:val="1"/>
  </w:num>
  <w:num w:numId="7" w16cid:durableId="1257136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5483499">
    <w:abstractNumId w:val="1"/>
  </w:num>
  <w:num w:numId="9" w16cid:durableId="2122383421">
    <w:abstractNumId w:val="1"/>
  </w:num>
  <w:num w:numId="10" w16cid:durableId="934248030">
    <w:abstractNumId w:val="1"/>
  </w:num>
  <w:num w:numId="11" w16cid:durableId="259870322">
    <w:abstractNumId w:val="1"/>
  </w:num>
  <w:num w:numId="12" w16cid:durableId="1023821867">
    <w:abstractNumId w:val="1"/>
  </w:num>
  <w:num w:numId="13" w16cid:durableId="672798845">
    <w:abstractNumId w:val="1"/>
  </w:num>
  <w:num w:numId="14" w16cid:durableId="1975940774">
    <w:abstractNumId w:val="1"/>
  </w:num>
  <w:num w:numId="15" w16cid:durableId="2117796664">
    <w:abstractNumId w:val="1"/>
  </w:num>
  <w:num w:numId="16" w16cid:durableId="1783111790">
    <w:abstractNumId w:val="1"/>
  </w:num>
  <w:num w:numId="17" w16cid:durableId="1006135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31800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4229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031117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33257347">
    <w:abstractNumId w:val="1"/>
  </w:num>
  <w:num w:numId="22" w16cid:durableId="12876579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842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31215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74412449">
    <w:abstractNumId w:val="1"/>
  </w:num>
  <w:num w:numId="26" w16cid:durableId="54864460">
    <w:abstractNumId w:val="1"/>
  </w:num>
  <w:num w:numId="27" w16cid:durableId="1799765141">
    <w:abstractNumId w:val="1"/>
  </w:num>
  <w:num w:numId="28" w16cid:durableId="1431583922">
    <w:abstractNumId w:val="1"/>
  </w:num>
  <w:num w:numId="29" w16cid:durableId="1012613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92844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02002553">
    <w:abstractNumId w:val="1"/>
  </w:num>
  <w:num w:numId="32" w16cid:durableId="743112735">
    <w:abstractNumId w:val="1"/>
  </w:num>
  <w:num w:numId="33" w16cid:durableId="994182081">
    <w:abstractNumId w:val="1"/>
  </w:num>
  <w:num w:numId="34" w16cid:durableId="1577398019">
    <w:abstractNumId w:val="1"/>
  </w:num>
  <w:num w:numId="35" w16cid:durableId="1873688912">
    <w:abstractNumId w:val="1"/>
  </w:num>
  <w:num w:numId="36" w16cid:durableId="467824371">
    <w:abstractNumId w:val="1"/>
  </w:num>
  <w:num w:numId="37" w16cid:durableId="1371225023">
    <w:abstractNumId w:val="1"/>
  </w:num>
  <w:num w:numId="38" w16cid:durableId="2091997607">
    <w:abstractNumId w:val="1"/>
  </w:num>
  <w:num w:numId="39" w16cid:durableId="2030135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87111291">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1" w16cid:durableId="1160460444">
    <w:abstractNumId w:val="4"/>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42" w16cid:durableId="442846199">
    <w:abstractNumId w:val="5"/>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43" w16cid:durableId="2114283269">
    <w:abstractNumId w:val="6"/>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44" w16cid:durableId="939533269">
    <w:abstractNumId w:val="7"/>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63571"/>
    <w:rsid w:val="00063355"/>
    <w:rsid w:val="001174AC"/>
    <w:rsid w:val="003F37C0"/>
    <w:rsid w:val="00663571"/>
    <w:rsid w:val="00F176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9826F40"/>
  <w15:docId w15:val="{21970CCB-B507-421A-A570-DBEABDCDD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1">
    <w:name w:val="toc 1"/>
    <w:basedOn w:val="a"/>
    <w:next w:val="a"/>
    <w:autoRedefine/>
    <w:uiPriority w:val="39"/>
    <w:rsid w:val="00F176E6"/>
  </w:style>
  <w:style w:type="paragraph" w:styleId="21">
    <w:name w:val="toc 2"/>
    <w:basedOn w:val="a"/>
    <w:next w:val="a"/>
    <w:autoRedefine/>
    <w:uiPriority w:val="39"/>
    <w:rsid w:val="00F176E6"/>
    <w:pPr>
      <w:ind w:leftChars="100" w:left="240"/>
    </w:pPr>
  </w:style>
  <w:style w:type="paragraph" w:styleId="31">
    <w:name w:val="toc 3"/>
    <w:basedOn w:val="a"/>
    <w:next w:val="a"/>
    <w:autoRedefine/>
    <w:uiPriority w:val="39"/>
    <w:rsid w:val="00F176E6"/>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55truck.com/" TargetMode="External"/><Relationship Id="rId13" Type="http://schemas.openxmlformats.org/officeDocument/2006/relationships/hyperlink" Target="https://streamlit.io/"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ython.org/" TargetMode="External"/><Relationship Id="rId12" Type="http://schemas.openxmlformats.org/officeDocument/2006/relationships/hyperlink" Target="https://buddytruck.jp/" TargetMode="External"/><Relationship Id="rId17" Type="http://schemas.openxmlformats.org/officeDocument/2006/relationships/hyperlink" Target="https://pandas.pydata.org/" TargetMode="External"/><Relationship Id="rId2" Type="http://schemas.openxmlformats.org/officeDocument/2006/relationships/styles" Target="styles.xml"/><Relationship Id="rId16" Type="http://schemas.openxmlformats.org/officeDocument/2006/relationships/hyperlink" Target="https://developers.google.com/optimizati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truck-ichi.co.jp/" TargetMode="External"/><Relationship Id="rId5" Type="http://schemas.openxmlformats.org/officeDocument/2006/relationships/image" Target="media/image1.png"/><Relationship Id="rId15" Type="http://schemas.openxmlformats.org/officeDocument/2006/relationships/hyperlink" Target="https://python-visualization.github.io/folium/" TargetMode="External"/><Relationship Id="rId10" Type="http://schemas.openxmlformats.org/officeDocument/2006/relationships/hyperlink" Target="https://www.truck-five.com/tfbiz/"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kaitoriou.net/" TargetMode="External"/><Relationship Id="rId14" Type="http://schemas.openxmlformats.org/officeDocument/2006/relationships/hyperlink" Target="https://networkx.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29</Pages>
  <Words>2820</Words>
  <Characters>16078</Characters>
  <Application>Microsoft Office Word</Application>
  <DocSecurity>0</DocSecurity>
  <Lines>133</Lines>
  <Paragraphs>37</Paragraphs>
  <ScaleCrop>false</ScaleCrop>
  <Company/>
  <LinksUpToDate>false</LinksUpToDate>
  <CharactersWithSpaces>18861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地域交通計画立案ツールを改良した 群馬県内の未利用資源運搬等に関する 基礎的研究</dc:title>
  <dc:creator>独立行政法人自動車技術総合機構 交通安全環境研究所</dc:creator>
  <cp:keywords/>
  <cp:lastModifiedBy>ta koba</cp:lastModifiedBy>
  <cp:revision>4</cp:revision>
  <dcterms:created xsi:type="dcterms:W3CDTF">2025-12-10T05:18:00Z</dcterms:created>
  <dcterms:modified xsi:type="dcterms:W3CDTF">2025-12-10T05:20:00Z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令和8年2月</vt:lpwstr>
  </property>
</Properties>
</file>