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29BEF" w14:textId="77777777" w:rsidR="009F0A69" w:rsidRDefault="009F0A69" w:rsidP="00956879">
      <w:pPr>
        <w:pStyle w:val="Ttulo"/>
        <w:jc w:val="center"/>
        <w:rPr>
          <w:rFonts w:ascii="Times New Roman" w:hAnsi="Times New Roman" w:cs="Times New Roman"/>
          <w:lang w:val="es-ES"/>
        </w:rPr>
      </w:pPr>
    </w:p>
    <w:p w14:paraId="5DF7D628" w14:textId="77777777" w:rsidR="009F0A69" w:rsidRDefault="009F0A69" w:rsidP="00956879">
      <w:pPr>
        <w:pStyle w:val="Ttulo"/>
        <w:jc w:val="center"/>
        <w:rPr>
          <w:rFonts w:ascii="Times New Roman" w:hAnsi="Times New Roman" w:cs="Times New Roman"/>
          <w:lang w:val="es-ES"/>
        </w:rPr>
      </w:pPr>
    </w:p>
    <w:p w14:paraId="2CAE9D22" w14:textId="52E17630" w:rsidR="001778E6" w:rsidRPr="009634E9" w:rsidRDefault="00DF3E9F" w:rsidP="00956879">
      <w:pPr>
        <w:pStyle w:val="Ttulo"/>
        <w:jc w:val="center"/>
        <w:rPr>
          <w:rFonts w:ascii="Times New Roman" w:hAnsi="Times New Roman" w:cs="Times New Roman"/>
          <w:b/>
          <w:bCs/>
          <w:lang w:val="es-ES"/>
        </w:rPr>
      </w:pPr>
      <w:proofErr w:type="spellStart"/>
      <w:r w:rsidRPr="009634E9">
        <w:rPr>
          <w:rFonts w:ascii="Times New Roman" w:hAnsi="Times New Roman" w:cs="Times New Roman"/>
          <w:b/>
          <w:bCs/>
          <w:lang w:val="es-ES"/>
        </w:rPr>
        <w:t>CipherShop</w:t>
      </w:r>
      <w:proofErr w:type="spellEnd"/>
      <w:r w:rsidRPr="009634E9">
        <w:rPr>
          <w:rFonts w:ascii="Times New Roman" w:hAnsi="Times New Roman" w:cs="Times New Roman"/>
          <w:b/>
          <w:bCs/>
          <w:lang w:val="es-ES"/>
        </w:rPr>
        <w:t xml:space="preserve">: </w:t>
      </w:r>
      <w:r w:rsidR="00B13CEA" w:rsidRPr="009634E9">
        <w:rPr>
          <w:rFonts w:ascii="Times New Roman" w:hAnsi="Times New Roman" w:cs="Times New Roman"/>
          <w:b/>
          <w:bCs/>
          <w:lang w:val="es-ES"/>
        </w:rPr>
        <w:t xml:space="preserve">Un Mercado </w:t>
      </w:r>
      <w:proofErr w:type="spellStart"/>
      <w:r w:rsidR="00B13CEA" w:rsidRPr="009634E9">
        <w:rPr>
          <w:rFonts w:ascii="Times New Roman" w:hAnsi="Times New Roman" w:cs="Times New Roman"/>
          <w:b/>
          <w:bCs/>
          <w:lang w:val="es-ES"/>
        </w:rPr>
        <w:t>Eléctronico</w:t>
      </w:r>
      <w:proofErr w:type="spellEnd"/>
      <w:r w:rsidR="00B13CEA" w:rsidRPr="009634E9">
        <w:rPr>
          <w:rFonts w:ascii="Times New Roman" w:hAnsi="Times New Roman" w:cs="Times New Roman"/>
          <w:b/>
          <w:bCs/>
          <w:lang w:val="es-ES"/>
        </w:rPr>
        <w:t xml:space="preserve"> </w:t>
      </w:r>
      <w:r w:rsidR="008D22DF" w:rsidRPr="009634E9">
        <w:rPr>
          <w:rFonts w:ascii="Times New Roman" w:hAnsi="Times New Roman" w:cs="Times New Roman"/>
          <w:b/>
          <w:bCs/>
          <w:lang w:val="es-ES"/>
        </w:rPr>
        <w:t xml:space="preserve">Automatizado </w:t>
      </w:r>
      <w:r w:rsidR="00935137" w:rsidRPr="009634E9">
        <w:rPr>
          <w:rFonts w:ascii="Times New Roman" w:hAnsi="Times New Roman" w:cs="Times New Roman"/>
          <w:b/>
          <w:bCs/>
          <w:lang w:val="es-ES"/>
        </w:rPr>
        <w:t xml:space="preserve">Entre Pares </w:t>
      </w:r>
      <w:r w:rsidR="00B13CEA" w:rsidRPr="009634E9">
        <w:rPr>
          <w:rFonts w:ascii="Times New Roman" w:hAnsi="Times New Roman" w:cs="Times New Roman"/>
          <w:b/>
          <w:bCs/>
          <w:lang w:val="es-ES"/>
        </w:rPr>
        <w:t>Descentralizado</w:t>
      </w:r>
      <w:r w:rsidR="003E028F">
        <w:rPr>
          <w:rFonts w:ascii="Times New Roman" w:hAnsi="Times New Roman" w:cs="Times New Roman"/>
          <w:b/>
          <w:bCs/>
          <w:lang w:val="es-ES"/>
        </w:rPr>
        <w:t xml:space="preserve"> y</w:t>
      </w:r>
      <w:r w:rsidR="00B13CEA" w:rsidRPr="009634E9">
        <w:rPr>
          <w:rFonts w:ascii="Times New Roman" w:hAnsi="Times New Roman" w:cs="Times New Roman"/>
          <w:b/>
          <w:bCs/>
          <w:lang w:val="es-ES"/>
        </w:rPr>
        <w:t xml:space="preserve"> </w:t>
      </w:r>
      <w:r w:rsidR="00B1460F" w:rsidRPr="009634E9">
        <w:rPr>
          <w:rFonts w:ascii="Times New Roman" w:hAnsi="Times New Roman" w:cs="Times New Roman"/>
          <w:b/>
          <w:bCs/>
          <w:lang w:val="es-ES"/>
        </w:rPr>
        <w:t xml:space="preserve">Controlado </w:t>
      </w:r>
      <w:r w:rsidR="00A7616F" w:rsidRPr="009634E9">
        <w:rPr>
          <w:rFonts w:ascii="Times New Roman" w:hAnsi="Times New Roman" w:cs="Times New Roman"/>
          <w:b/>
          <w:bCs/>
          <w:lang w:val="es-ES"/>
        </w:rPr>
        <w:t>p</w:t>
      </w:r>
      <w:r w:rsidR="00B1460F" w:rsidRPr="009634E9">
        <w:rPr>
          <w:rFonts w:ascii="Times New Roman" w:hAnsi="Times New Roman" w:cs="Times New Roman"/>
          <w:b/>
          <w:bCs/>
          <w:lang w:val="es-ES"/>
        </w:rPr>
        <w:t xml:space="preserve">or </w:t>
      </w:r>
      <w:r w:rsidR="003E028F">
        <w:rPr>
          <w:rFonts w:ascii="Times New Roman" w:hAnsi="Times New Roman" w:cs="Times New Roman"/>
          <w:b/>
          <w:bCs/>
          <w:lang w:val="es-ES"/>
        </w:rPr>
        <w:t>los</w:t>
      </w:r>
      <w:r w:rsidR="00B1460F" w:rsidRPr="009634E9">
        <w:rPr>
          <w:rFonts w:ascii="Times New Roman" w:hAnsi="Times New Roman" w:cs="Times New Roman"/>
          <w:b/>
          <w:bCs/>
          <w:lang w:val="es-ES"/>
        </w:rPr>
        <w:t xml:space="preserve"> Usuarios</w:t>
      </w:r>
    </w:p>
    <w:p w14:paraId="1860A409" w14:textId="06746109" w:rsidR="00B13CEA" w:rsidRDefault="00B13CEA" w:rsidP="00523545">
      <w:pPr>
        <w:jc w:val="center"/>
        <w:rPr>
          <w:rFonts w:ascii="Times New Roman" w:hAnsi="Times New Roman" w:cs="Times New Roman"/>
          <w:lang w:val="es-ES"/>
        </w:rPr>
      </w:pPr>
    </w:p>
    <w:p w14:paraId="39BB54C3" w14:textId="77777777" w:rsidR="00A7616F" w:rsidRPr="00575C67" w:rsidRDefault="00A7616F" w:rsidP="00523545">
      <w:pPr>
        <w:jc w:val="center"/>
        <w:rPr>
          <w:rFonts w:ascii="Times New Roman" w:hAnsi="Times New Roman" w:cs="Times New Roman"/>
          <w:lang w:val="es-ES"/>
        </w:rPr>
      </w:pPr>
    </w:p>
    <w:p w14:paraId="3DA45755" w14:textId="7512A411" w:rsidR="00956879" w:rsidRPr="00575C67" w:rsidRDefault="00956879" w:rsidP="00956879">
      <w:pPr>
        <w:jc w:val="center"/>
        <w:rPr>
          <w:rFonts w:ascii="Times New Roman" w:hAnsi="Times New Roman" w:cs="Times New Roman"/>
          <w:sz w:val="24"/>
          <w:szCs w:val="24"/>
        </w:rPr>
      </w:pPr>
      <w:r w:rsidRPr="00575C67">
        <w:rPr>
          <w:rFonts w:ascii="Times New Roman" w:hAnsi="Times New Roman" w:cs="Times New Roman"/>
          <w:sz w:val="24"/>
          <w:szCs w:val="24"/>
        </w:rPr>
        <w:t xml:space="preserve">CipherShop </w:t>
      </w:r>
      <w:r w:rsidR="00B13CEA" w:rsidRPr="00575C67">
        <w:rPr>
          <w:rFonts w:ascii="Times New Roman" w:hAnsi="Times New Roman" w:cs="Times New Roman"/>
          <w:sz w:val="24"/>
          <w:szCs w:val="24"/>
        </w:rPr>
        <w:t>Dev</w:t>
      </w:r>
      <w:r w:rsidR="003E028F">
        <w:rPr>
          <w:rFonts w:ascii="Times New Roman" w:hAnsi="Times New Roman" w:cs="Times New Roman"/>
          <w:sz w:val="24"/>
          <w:szCs w:val="24"/>
        </w:rPr>
        <w:t xml:space="preserve"> </w:t>
      </w:r>
      <w:r w:rsidRPr="00575C67">
        <w:rPr>
          <w:rFonts w:ascii="Times New Roman" w:hAnsi="Times New Roman" w:cs="Times New Roman"/>
          <w:sz w:val="24"/>
          <w:szCs w:val="24"/>
        </w:rPr>
        <w:t>Team</w:t>
      </w:r>
    </w:p>
    <w:p w14:paraId="5CBCAC3E" w14:textId="7D1876C4" w:rsidR="00B13CEA" w:rsidRPr="00575C67" w:rsidRDefault="00CA2081" w:rsidP="00956879">
      <w:pPr>
        <w:jc w:val="center"/>
        <w:rPr>
          <w:rFonts w:ascii="Times New Roman" w:hAnsi="Times New Roman" w:cs="Times New Roman"/>
          <w:sz w:val="24"/>
          <w:szCs w:val="24"/>
        </w:rPr>
      </w:pPr>
      <w:hyperlink r:id="rId6" w:history="1">
        <w:r w:rsidR="003E028F" w:rsidRPr="00B43999">
          <w:rPr>
            <w:rStyle w:val="Hipervnculo"/>
            <w:rFonts w:ascii="Times New Roman" w:hAnsi="Times New Roman" w:cs="Times New Roman"/>
            <w:sz w:val="24"/>
            <w:szCs w:val="24"/>
          </w:rPr>
          <w:t>dev@ciphershop.org</w:t>
        </w:r>
      </w:hyperlink>
    </w:p>
    <w:p w14:paraId="4A39D6FC" w14:textId="544F76AB" w:rsidR="00B13CEA" w:rsidRPr="00575C67" w:rsidRDefault="00CA2081" w:rsidP="00956879">
      <w:pPr>
        <w:jc w:val="center"/>
        <w:rPr>
          <w:rFonts w:ascii="Times New Roman" w:hAnsi="Times New Roman" w:cs="Times New Roman"/>
          <w:sz w:val="24"/>
          <w:szCs w:val="24"/>
          <w:lang w:val="es-ES"/>
        </w:rPr>
      </w:pPr>
      <w:r>
        <w:fldChar w:fldCharType="begin"/>
      </w:r>
      <w:r w:rsidRPr="00520152">
        <w:rPr>
          <w:lang w:val="es-ES"/>
        </w:rPr>
        <w:instrText xml:space="preserve"> HYPERLINK "http://www.ciphershop.org" </w:instrText>
      </w:r>
      <w:r>
        <w:fldChar w:fldCharType="separate"/>
      </w:r>
      <w:r w:rsidR="00B13CEA" w:rsidRPr="00575C67">
        <w:rPr>
          <w:rStyle w:val="Hipervnculo"/>
          <w:rFonts w:ascii="Times New Roman" w:hAnsi="Times New Roman" w:cs="Times New Roman"/>
          <w:sz w:val="24"/>
          <w:szCs w:val="24"/>
          <w:lang w:val="es-ES"/>
        </w:rPr>
        <w:t>www.ciphershop.org</w:t>
      </w:r>
      <w:r>
        <w:rPr>
          <w:rStyle w:val="Hipervnculo"/>
          <w:rFonts w:ascii="Times New Roman" w:hAnsi="Times New Roman" w:cs="Times New Roman"/>
          <w:sz w:val="24"/>
          <w:szCs w:val="24"/>
          <w:lang w:val="es-ES"/>
        </w:rPr>
        <w:fldChar w:fldCharType="end"/>
      </w:r>
    </w:p>
    <w:p w14:paraId="12CC30B4" w14:textId="20C01408" w:rsidR="00B13CEA" w:rsidRDefault="00B13CEA" w:rsidP="00956879">
      <w:pPr>
        <w:jc w:val="center"/>
        <w:rPr>
          <w:rFonts w:ascii="Times New Roman" w:hAnsi="Times New Roman" w:cs="Times New Roman"/>
          <w:sz w:val="24"/>
          <w:szCs w:val="24"/>
          <w:lang w:val="es-ES"/>
        </w:rPr>
      </w:pPr>
    </w:p>
    <w:p w14:paraId="03CD4848" w14:textId="77777777" w:rsidR="003E028F" w:rsidRPr="00575C67" w:rsidRDefault="003E028F" w:rsidP="00956879">
      <w:pPr>
        <w:jc w:val="center"/>
        <w:rPr>
          <w:rFonts w:ascii="Times New Roman" w:hAnsi="Times New Roman" w:cs="Times New Roman"/>
          <w:sz w:val="24"/>
          <w:szCs w:val="24"/>
          <w:lang w:val="es-ES"/>
        </w:rPr>
      </w:pPr>
    </w:p>
    <w:p w14:paraId="77FE778E" w14:textId="63C6ACED" w:rsidR="00B13CEA" w:rsidRPr="00575C67" w:rsidRDefault="00F07631" w:rsidP="00AD66DB">
      <w:pPr>
        <w:ind w:left="340" w:right="340"/>
        <w:jc w:val="both"/>
        <w:rPr>
          <w:rFonts w:ascii="Times New Roman" w:hAnsi="Times New Roman" w:cs="Times New Roman"/>
          <w:sz w:val="24"/>
          <w:szCs w:val="24"/>
          <w:lang w:val="es-ES"/>
        </w:rPr>
      </w:pPr>
      <w:r w:rsidRPr="00575C67">
        <w:rPr>
          <w:rFonts w:ascii="Times New Roman" w:hAnsi="Times New Roman" w:cs="Times New Roman"/>
          <w:b/>
          <w:bCs/>
          <w:sz w:val="24"/>
          <w:szCs w:val="24"/>
          <w:lang w:val="es-ES"/>
        </w:rPr>
        <w:t>Resumen</w:t>
      </w:r>
      <w:r w:rsidR="00B13CEA" w:rsidRPr="00575C67">
        <w:rPr>
          <w:rFonts w:ascii="Times New Roman" w:hAnsi="Times New Roman" w:cs="Times New Roman"/>
          <w:sz w:val="24"/>
          <w:szCs w:val="24"/>
          <w:lang w:val="es-ES"/>
        </w:rPr>
        <w:t xml:space="preserve">: </w:t>
      </w:r>
      <w:r w:rsidR="00E95D88" w:rsidRPr="00575C67">
        <w:rPr>
          <w:rFonts w:ascii="Times New Roman" w:hAnsi="Times New Roman" w:cs="Times New Roman"/>
          <w:sz w:val="24"/>
          <w:szCs w:val="24"/>
          <w:lang w:val="es-ES"/>
        </w:rPr>
        <w:t xml:space="preserve">un mercado electrónico descentralizado controlado por sus usuarios, permitiría evitar intermediarios, con comisiones muy bajas o nulas. No como </w:t>
      </w:r>
      <w:r w:rsidR="00326EBF" w:rsidRPr="00575C67">
        <w:rPr>
          <w:rFonts w:ascii="Times New Roman" w:hAnsi="Times New Roman" w:cs="Times New Roman"/>
          <w:sz w:val="24"/>
          <w:szCs w:val="24"/>
          <w:lang w:val="es-ES"/>
        </w:rPr>
        <w:t>los mercados electrónicos actuales</w:t>
      </w:r>
      <w:r w:rsidR="00646CE4" w:rsidRPr="00575C67">
        <w:rPr>
          <w:rFonts w:ascii="Times New Roman" w:hAnsi="Times New Roman" w:cs="Times New Roman"/>
          <w:sz w:val="24"/>
          <w:szCs w:val="24"/>
          <w:lang w:val="es-ES"/>
        </w:rPr>
        <w:t>, que tiene</w:t>
      </w:r>
      <w:r w:rsidR="0098237B" w:rsidRPr="00575C67">
        <w:rPr>
          <w:rFonts w:ascii="Times New Roman" w:hAnsi="Times New Roman" w:cs="Times New Roman"/>
          <w:sz w:val="24"/>
          <w:szCs w:val="24"/>
          <w:lang w:val="es-ES"/>
        </w:rPr>
        <w:t>n</w:t>
      </w:r>
      <w:r w:rsidR="00646CE4" w:rsidRPr="00575C67">
        <w:rPr>
          <w:rFonts w:ascii="Times New Roman" w:hAnsi="Times New Roman" w:cs="Times New Roman"/>
          <w:sz w:val="24"/>
          <w:szCs w:val="24"/>
          <w:lang w:val="es-ES"/>
        </w:rPr>
        <w:t xml:space="preserve"> términos de uso y controlan a su merced las tarifas </w:t>
      </w:r>
      <w:r w:rsidR="000829F4" w:rsidRPr="00575C67">
        <w:rPr>
          <w:rFonts w:ascii="Times New Roman" w:hAnsi="Times New Roman" w:cs="Times New Roman"/>
          <w:sz w:val="24"/>
          <w:szCs w:val="24"/>
          <w:lang w:val="es-ES"/>
        </w:rPr>
        <w:t>y las condiciones</w:t>
      </w:r>
      <w:r w:rsidR="00326EBF" w:rsidRPr="00575C67">
        <w:rPr>
          <w:rFonts w:ascii="Times New Roman" w:hAnsi="Times New Roman" w:cs="Times New Roman"/>
          <w:sz w:val="24"/>
          <w:szCs w:val="24"/>
          <w:lang w:val="es-ES"/>
        </w:rPr>
        <w:t xml:space="preserve">. </w:t>
      </w:r>
      <w:r w:rsidR="000829F4" w:rsidRPr="00575C67">
        <w:rPr>
          <w:rFonts w:ascii="Times New Roman" w:hAnsi="Times New Roman" w:cs="Times New Roman"/>
          <w:sz w:val="24"/>
          <w:szCs w:val="24"/>
          <w:lang w:val="es-ES"/>
        </w:rPr>
        <w:t>Por lo que se propone crear</w:t>
      </w:r>
      <w:r w:rsidR="00326EBF" w:rsidRPr="00575C67">
        <w:rPr>
          <w:rFonts w:ascii="Times New Roman" w:hAnsi="Times New Roman" w:cs="Times New Roman"/>
          <w:sz w:val="24"/>
          <w:szCs w:val="24"/>
          <w:lang w:val="es-ES"/>
        </w:rPr>
        <w:t xml:space="preserve"> un protocolo, en un </w:t>
      </w:r>
      <w:r w:rsidR="0081671C" w:rsidRPr="00575C67">
        <w:rPr>
          <w:rFonts w:ascii="Times New Roman" w:hAnsi="Times New Roman" w:cs="Times New Roman"/>
          <w:sz w:val="24"/>
          <w:szCs w:val="24"/>
          <w:lang w:val="es-ES"/>
        </w:rPr>
        <w:t>escalado</w:t>
      </w:r>
      <w:r w:rsidR="00326EBF" w:rsidRPr="00575C67">
        <w:rPr>
          <w:rFonts w:ascii="Times New Roman" w:hAnsi="Times New Roman" w:cs="Times New Roman"/>
          <w:sz w:val="24"/>
          <w:szCs w:val="24"/>
          <w:lang w:val="es-ES"/>
        </w:rPr>
        <w:t xml:space="preserve"> de </w:t>
      </w:r>
      <w:r w:rsidR="0069173C">
        <w:rPr>
          <w:rFonts w:ascii="Times New Roman" w:hAnsi="Times New Roman" w:cs="Times New Roman"/>
          <w:sz w:val="24"/>
          <w:szCs w:val="24"/>
          <w:lang w:val="es-ES"/>
        </w:rPr>
        <w:t>segunda capa</w:t>
      </w:r>
      <w:r w:rsidR="00326EBF" w:rsidRPr="00575C67">
        <w:rPr>
          <w:rFonts w:ascii="Times New Roman" w:hAnsi="Times New Roman" w:cs="Times New Roman"/>
          <w:sz w:val="24"/>
          <w:szCs w:val="24"/>
          <w:lang w:val="es-ES"/>
        </w:rPr>
        <w:t xml:space="preserve"> de Ethereum</w:t>
      </w:r>
      <w:r w:rsidR="00CA1D25" w:rsidRPr="00575C67">
        <w:rPr>
          <w:rFonts w:ascii="Times New Roman" w:hAnsi="Times New Roman" w:cs="Times New Roman"/>
          <w:sz w:val="24"/>
          <w:szCs w:val="24"/>
          <w:lang w:val="es-ES"/>
        </w:rPr>
        <w:t xml:space="preserve"> 2.0</w:t>
      </w:r>
      <w:r w:rsidR="00326EBF" w:rsidRPr="00575C67">
        <w:rPr>
          <w:rFonts w:ascii="Times New Roman" w:hAnsi="Times New Roman" w:cs="Times New Roman"/>
          <w:sz w:val="24"/>
          <w:szCs w:val="24"/>
          <w:lang w:val="es-ES"/>
        </w:rPr>
        <w:t>, que permit</w:t>
      </w:r>
      <w:r w:rsidR="0098237B" w:rsidRPr="00575C67">
        <w:rPr>
          <w:rFonts w:ascii="Times New Roman" w:hAnsi="Times New Roman" w:cs="Times New Roman"/>
          <w:sz w:val="24"/>
          <w:szCs w:val="24"/>
          <w:lang w:val="es-ES"/>
        </w:rPr>
        <w:t>iría</w:t>
      </w:r>
      <w:r w:rsidR="00326EBF" w:rsidRPr="00575C67">
        <w:rPr>
          <w:rFonts w:ascii="Times New Roman" w:hAnsi="Times New Roman" w:cs="Times New Roman"/>
          <w:sz w:val="24"/>
          <w:szCs w:val="24"/>
          <w:lang w:val="es-ES"/>
        </w:rPr>
        <w:t xml:space="preserve"> </w:t>
      </w:r>
      <w:r w:rsidR="0098237B" w:rsidRPr="00575C67">
        <w:rPr>
          <w:rFonts w:ascii="Times New Roman" w:hAnsi="Times New Roman" w:cs="Times New Roman"/>
          <w:sz w:val="24"/>
          <w:szCs w:val="24"/>
          <w:lang w:val="es-ES"/>
        </w:rPr>
        <w:t xml:space="preserve">el </w:t>
      </w:r>
      <w:r w:rsidR="00326EBF" w:rsidRPr="00575C67">
        <w:rPr>
          <w:rFonts w:ascii="Times New Roman" w:hAnsi="Times New Roman" w:cs="Times New Roman"/>
          <w:sz w:val="24"/>
          <w:szCs w:val="24"/>
          <w:lang w:val="es-ES"/>
        </w:rPr>
        <w:t>desarroll</w:t>
      </w:r>
      <w:r w:rsidR="0098237B" w:rsidRPr="00575C67">
        <w:rPr>
          <w:rFonts w:ascii="Times New Roman" w:hAnsi="Times New Roman" w:cs="Times New Roman"/>
          <w:sz w:val="24"/>
          <w:szCs w:val="24"/>
          <w:lang w:val="es-ES"/>
        </w:rPr>
        <w:t>o</w:t>
      </w:r>
      <w:r w:rsidR="00326EBF" w:rsidRPr="00575C67">
        <w:rPr>
          <w:rFonts w:ascii="Times New Roman" w:hAnsi="Times New Roman" w:cs="Times New Roman"/>
          <w:sz w:val="24"/>
          <w:szCs w:val="24"/>
          <w:lang w:val="es-ES"/>
        </w:rPr>
        <w:t xml:space="preserve"> </w:t>
      </w:r>
      <w:r w:rsidR="0098237B" w:rsidRPr="00575C67">
        <w:rPr>
          <w:rFonts w:ascii="Times New Roman" w:hAnsi="Times New Roman" w:cs="Times New Roman"/>
          <w:sz w:val="24"/>
          <w:szCs w:val="24"/>
          <w:lang w:val="es-ES"/>
        </w:rPr>
        <w:t>d</w:t>
      </w:r>
      <w:r w:rsidR="00326EBF" w:rsidRPr="00575C67">
        <w:rPr>
          <w:rFonts w:ascii="Times New Roman" w:hAnsi="Times New Roman" w:cs="Times New Roman"/>
          <w:sz w:val="24"/>
          <w:szCs w:val="24"/>
          <w:lang w:val="es-ES"/>
        </w:rPr>
        <w:t xml:space="preserve">el protocolo teniendo </w:t>
      </w:r>
      <w:r w:rsidR="0098237B" w:rsidRPr="00575C67">
        <w:rPr>
          <w:rFonts w:ascii="Times New Roman" w:hAnsi="Times New Roman" w:cs="Times New Roman"/>
          <w:sz w:val="24"/>
          <w:szCs w:val="24"/>
          <w:lang w:val="es-ES"/>
        </w:rPr>
        <w:t>como prioridad</w:t>
      </w:r>
      <w:r w:rsidR="00326EBF" w:rsidRPr="00575C67">
        <w:rPr>
          <w:rFonts w:ascii="Times New Roman" w:hAnsi="Times New Roman" w:cs="Times New Roman"/>
          <w:sz w:val="24"/>
          <w:szCs w:val="24"/>
          <w:lang w:val="es-ES"/>
        </w:rPr>
        <w:t xml:space="preserve"> la evitación del fraude, la falta de confianza </w:t>
      </w:r>
      <w:r w:rsidR="0098237B" w:rsidRPr="00575C67">
        <w:rPr>
          <w:rFonts w:ascii="Times New Roman" w:hAnsi="Times New Roman" w:cs="Times New Roman"/>
          <w:sz w:val="24"/>
          <w:szCs w:val="24"/>
          <w:lang w:val="es-ES"/>
        </w:rPr>
        <w:t xml:space="preserve">por parte de los usuarios al comprar directamente </w:t>
      </w:r>
      <w:r w:rsidR="000829F4" w:rsidRPr="00575C67">
        <w:rPr>
          <w:rFonts w:ascii="Times New Roman" w:hAnsi="Times New Roman" w:cs="Times New Roman"/>
          <w:sz w:val="24"/>
          <w:szCs w:val="24"/>
          <w:lang w:val="es-ES"/>
        </w:rPr>
        <w:t>y e</w:t>
      </w:r>
      <w:r w:rsidR="0098237B" w:rsidRPr="00575C67">
        <w:rPr>
          <w:rFonts w:ascii="Times New Roman" w:hAnsi="Times New Roman" w:cs="Times New Roman"/>
          <w:sz w:val="24"/>
          <w:szCs w:val="24"/>
          <w:lang w:val="es-ES"/>
        </w:rPr>
        <w:t>vitar en lo posible el</w:t>
      </w:r>
      <w:r w:rsidR="000829F4" w:rsidRPr="00575C67">
        <w:rPr>
          <w:rFonts w:ascii="Times New Roman" w:hAnsi="Times New Roman" w:cs="Times New Roman"/>
          <w:sz w:val="24"/>
          <w:szCs w:val="24"/>
          <w:lang w:val="es-ES"/>
        </w:rPr>
        <w:t xml:space="preserve"> uso de</w:t>
      </w:r>
      <w:r w:rsidR="00326EBF" w:rsidRPr="00575C67">
        <w:rPr>
          <w:rFonts w:ascii="Times New Roman" w:hAnsi="Times New Roman" w:cs="Times New Roman"/>
          <w:sz w:val="24"/>
          <w:szCs w:val="24"/>
          <w:lang w:val="es-ES"/>
        </w:rPr>
        <w:t xml:space="preserve"> intermediarios. Siendo estos</w:t>
      </w:r>
      <w:r w:rsidR="000829F4" w:rsidRPr="00575C67">
        <w:rPr>
          <w:rFonts w:ascii="Times New Roman" w:hAnsi="Times New Roman" w:cs="Times New Roman"/>
          <w:sz w:val="24"/>
          <w:szCs w:val="24"/>
          <w:lang w:val="es-ES"/>
        </w:rPr>
        <w:t xml:space="preserve"> últimos</w:t>
      </w:r>
      <w:r w:rsidR="00326EBF" w:rsidRPr="00575C67">
        <w:rPr>
          <w:rFonts w:ascii="Times New Roman" w:hAnsi="Times New Roman" w:cs="Times New Roman"/>
          <w:sz w:val="24"/>
          <w:szCs w:val="24"/>
          <w:lang w:val="es-ES"/>
        </w:rPr>
        <w:t xml:space="preserve"> necesarios, solo cuando un usuario lo reclame debido a un posible fraude, el cual</w:t>
      </w:r>
      <w:r w:rsidR="000829F4" w:rsidRPr="00575C67">
        <w:rPr>
          <w:rFonts w:ascii="Times New Roman" w:hAnsi="Times New Roman" w:cs="Times New Roman"/>
          <w:sz w:val="24"/>
          <w:szCs w:val="24"/>
          <w:lang w:val="es-ES"/>
        </w:rPr>
        <w:t xml:space="preserve">, un intermediario de confianza, </w:t>
      </w:r>
      <w:r w:rsidR="00762B59" w:rsidRPr="00575C67">
        <w:rPr>
          <w:rFonts w:ascii="Times New Roman" w:hAnsi="Times New Roman" w:cs="Times New Roman"/>
          <w:sz w:val="24"/>
          <w:szCs w:val="24"/>
          <w:lang w:val="es-ES"/>
        </w:rPr>
        <w:t xml:space="preserve">pudiendo ser </w:t>
      </w:r>
      <w:r w:rsidR="000829F4" w:rsidRPr="00575C67">
        <w:rPr>
          <w:rFonts w:ascii="Times New Roman" w:hAnsi="Times New Roman" w:cs="Times New Roman"/>
          <w:sz w:val="24"/>
          <w:szCs w:val="24"/>
          <w:lang w:val="es-ES"/>
        </w:rPr>
        <w:t xml:space="preserve">elegido por la comunidad, </w:t>
      </w:r>
      <w:r w:rsidR="00326EBF" w:rsidRPr="00575C67">
        <w:rPr>
          <w:rFonts w:ascii="Times New Roman" w:hAnsi="Times New Roman" w:cs="Times New Roman"/>
          <w:sz w:val="24"/>
          <w:szCs w:val="24"/>
          <w:lang w:val="es-ES"/>
        </w:rPr>
        <w:t>se encargará en base de las pruebas de resolver la incidencia. Además, el protocolo contaría con un sistema automático para</w:t>
      </w:r>
      <w:r w:rsidR="000829F4" w:rsidRPr="00575C67">
        <w:rPr>
          <w:rFonts w:ascii="Times New Roman" w:hAnsi="Times New Roman" w:cs="Times New Roman"/>
          <w:sz w:val="24"/>
          <w:szCs w:val="24"/>
          <w:lang w:val="es-ES"/>
        </w:rPr>
        <w:t xml:space="preserve"> que</w:t>
      </w:r>
      <w:r w:rsidR="00326EBF" w:rsidRPr="00575C67">
        <w:rPr>
          <w:rFonts w:ascii="Times New Roman" w:hAnsi="Times New Roman" w:cs="Times New Roman"/>
          <w:sz w:val="24"/>
          <w:szCs w:val="24"/>
          <w:lang w:val="es-ES"/>
        </w:rPr>
        <w:t>, cuando los usuarios</w:t>
      </w:r>
      <w:r w:rsidR="00646CE4" w:rsidRPr="00575C67">
        <w:rPr>
          <w:rFonts w:ascii="Times New Roman" w:hAnsi="Times New Roman" w:cs="Times New Roman"/>
          <w:sz w:val="24"/>
          <w:szCs w:val="24"/>
          <w:lang w:val="es-ES"/>
        </w:rPr>
        <w:t xml:space="preserve"> decidan hacer cambios al protocolo, estos se hagan automáticamente</w:t>
      </w:r>
      <w:r w:rsidR="000829F4" w:rsidRPr="00575C67">
        <w:rPr>
          <w:rFonts w:ascii="Times New Roman" w:hAnsi="Times New Roman" w:cs="Times New Roman"/>
          <w:sz w:val="24"/>
          <w:szCs w:val="24"/>
          <w:lang w:val="es-ES"/>
        </w:rPr>
        <w:t>, para esto se crearía un estándar ERC-20</w:t>
      </w:r>
      <w:r w:rsidR="00C25DFB" w:rsidRPr="00575C67">
        <w:rPr>
          <w:rFonts w:ascii="Times New Roman" w:hAnsi="Times New Roman" w:cs="Times New Roman"/>
          <w:sz w:val="24"/>
          <w:szCs w:val="24"/>
          <w:lang w:val="es-ES"/>
        </w:rPr>
        <w:t xml:space="preserve"> de Ethereum</w:t>
      </w:r>
      <w:r w:rsidR="000829F4" w:rsidRPr="00575C67">
        <w:rPr>
          <w:rFonts w:ascii="Times New Roman" w:hAnsi="Times New Roman" w:cs="Times New Roman"/>
          <w:sz w:val="24"/>
          <w:szCs w:val="24"/>
          <w:lang w:val="es-ES"/>
        </w:rPr>
        <w:t xml:space="preserve">, denominado CSHOP, que </w:t>
      </w:r>
      <w:r w:rsidR="0098237B" w:rsidRPr="00575C67">
        <w:rPr>
          <w:rFonts w:ascii="Times New Roman" w:hAnsi="Times New Roman" w:cs="Times New Roman"/>
          <w:sz w:val="24"/>
          <w:szCs w:val="24"/>
          <w:lang w:val="es-ES"/>
        </w:rPr>
        <w:t xml:space="preserve">además </w:t>
      </w:r>
      <w:r w:rsidR="000829F4" w:rsidRPr="00575C67">
        <w:rPr>
          <w:rFonts w:ascii="Times New Roman" w:hAnsi="Times New Roman" w:cs="Times New Roman"/>
          <w:sz w:val="24"/>
          <w:szCs w:val="24"/>
          <w:lang w:val="es-ES"/>
        </w:rPr>
        <w:t xml:space="preserve">permitiría incentivar a los usuarios que usen el protocolo y mediante un algoritmo de </w:t>
      </w:r>
      <w:r w:rsidR="00762B59" w:rsidRPr="00575C67">
        <w:rPr>
          <w:rFonts w:ascii="Times New Roman" w:hAnsi="Times New Roman" w:cs="Times New Roman"/>
          <w:sz w:val="24"/>
          <w:szCs w:val="24"/>
          <w:lang w:val="es-ES"/>
        </w:rPr>
        <w:t xml:space="preserve">reputación, dar </w:t>
      </w:r>
      <w:r w:rsidR="001C56D8" w:rsidRPr="00575C67">
        <w:rPr>
          <w:rFonts w:ascii="Times New Roman" w:hAnsi="Times New Roman" w:cs="Times New Roman"/>
          <w:sz w:val="24"/>
          <w:szCs w:val="24"/>
          <w:lang w:val="es-ES"/>
        </w:rPr>
        <w:t>más</w:t>
      </w:r>
      <w:r w:rsidR="00762B59" w:rsidRPr="00575C67">
        <w:rPr>
          <w:rFonts w:ascii="Times New Roman" w:hAnsi="Times New Roman" w:cs="Times New Roman"/>
          <w:sz w:val="24"/>
          <w:szCs w:val="24"/>
          <w:lang w:val="es-ES"/>
        </w:rPr>
        <w:t xml:space="preserve"> incentivos a los </w:t>
      </w:r>
      <w:r w:rsidR="00C25DFB" w:rsidRPr="00575C67">
        <w:rPr>
          <w:rFonts w:ascii="Times New Roman" w:hAnsi="Times New Roman" w:cs="Times New Roman"/>
          <w:sz w:val="24"/>
          <w:szCs w:val="24"/>
          <w:lang w:val="es-ES"/>
        </w:rPr>
        <w:t>usuarios</w:t>
      </w:r>
      <w:r w:rsidR="0098237B" w:rsidRPr="00575C67">
        <w:rPr>
          <w:rFonts w:ascii="Times New Roman" w:hAnsi="Times New Roman" w:cs="Times New Roman"/>
          <w:sz w:val="24"/>
          <w:szCs w:val="24"/>
          <w:lang w:val="es-ES"/>
        </w:rPr>
        <w:t>, cuyas acciones sean benignas.</w:t>
      </w:r>
    </w:p>
    <w:p w14:paraId="354F03EE" w14:textId="58834768" w:rsidR="009F0A69" w:rsidRDefault="009F0A69">
      <w:pPr>
        <w:rPr>
          <w:rFonts w:ascii="Times New Roman" w:hAnsi="Times New Roman" w:cs="Times New Roman"/>
          <w:sz w:val="24"/>
          <w:szCs w:val="24"/>
          <w:lang w:val="es-ES"/>
        </w:rPr>
      </w:pPr>
      <w:r>
        <w:rPr>
          <w:rFonts w:ascii="Times New Roman" w:hAnsi="Times New Roman" w:cs="Times New Roman"/>
          <w:sz w:val="24"/>
          <w:szCs w:val="24"/>
          <w:lang w:val="es-ES"/>
        </w:rPr>
        <w:br w:type="page"/>
      </w:r>
    </w:p>
    <w:sdt>
      <w:sdtPr>
        <w:rPr>
          <w:rFonts w:asciiTheme="minorHAnsi" w:eastAsiaTheme="minorHAnsi" w:hAnsiTheme="minorHAnsi" w:cstheme="minorBidi"/>
          <w:color w:val="auto"/>
          <w:sz w:val="22"/>
          <w:szCs w:val="22"/>
          <w:lang w:val="en-GB" w:eastAsia="en-US"/>
        </w:rPr>
        <w:id w:val="549273309"/>
        <w:docPartObj>
          <w:docPartGallery w:val="Table of Contents"/>
          <w:docPartUnique/>
        </w:docPartObj>
      </w:sdtPr>
      <w:sdtEndPr>
        <w:rPr>
          <w:b/>
          <w:bCs/>
        </w:rPr>
      </w:sdtEndPr>
      <w:sdtContent>
        <w:p w14:paraId="565B25E9" w14:textId="677AA1F2" w:rsidR="009F0A69" w:rsidRPr="009F0A69" w:rsidRDefault="009F0A69">
          <w:pPr>
            <w:pStyle w:val="TtuloTDC"/>
            <w:rPr>
              <w:rFonts w:ascii="Times New Roman" w:hAnsi="Times New Roman" w:cs="Times New Roman"/>
              <w:color w:val="auto"/>
            </w:rPr>
          </w:pPr>
          <w:r w:rsidRPr="009F0A69">
            <w:rPr>
              <w:rFonts w:ascii="Times New Roman" w:hAnsi="Times New Roman" w:cs="Times New Roman"/>
              <w:color w:val="auto"/>
            </w:rPr>
            <w:t>Contenido</w:t>
          </w:r>
        </w:p>
        <w:p w14:paraId="0A0DBE4C" w14:textId="3F919117" w:rsidR="00520152" w:rsidRDefault="009F0A69">
          <w:pPr>
            <w:pStyle w:val="TDC1"/>
            <w:tabs>
              <w:tab w:val="left" w:pos="440"/>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95629188" w:history="1">
            <w:r w:rsidR="00520152" w:rsidRPr="00A47164">
              <w:rPr>
                <w:rStyle w:val="Hipervnculo"/>
                <w:rFonts w:ascii="Times New Roman" w:hAnsi="Times New Roman" w:cs="Times New Roman"/>
                <w:b/>
                <w:bCs/>
                <w:noProof/>
              </w:rPr>
              <w:t>1.</w:t>
            </w:r>
            <w:r w:rsidR="00520152">
              <w:rPr>
                <w:rFonts w:eastAsiaTheme="minorEastAsia"/>
                <w:noProof/>
                <w:lang w:val="es-ES" w:eastAsia="es-ES"/>
              </w:rPr>
              <w:tab/>
            </w:r>
            <w:r w:rsidR="00520152" w:rsidRPr="00A47164">
              <w:rPr>
                <w:rStyle w:val="Hipervnculo"/>
                <w:rFonts w:ascii="Times New Roman" w:hAnsi="Times New Roman" w:cs="Times New Roman"/>
                <w:b/>
                <w:bCs/>
                <w:noProof/>
              </w:rPr>
              <w:t>Introducción</w:t>
            </w:r>
            <w:r w:rsidR="00520152">
              <w:rPr>
                <w:noProof/>
                <w:webHidden/>
              </w:rPr>
              <w:tab/>
            </w:r>
            <w:r w:rsidR="00520152">
              <w:rPr>
                <w:noProof/>
                <w:webHidden/>
              </w:rPr>
              <w:fldChar w:fldCharType="begin"/>
            </w:r>
            <w:r w:rsidR="00520152">
              <w:rPr>
                <w:noProof/>
                <w:webHidden/>
              </w:rPr>
              <w:instrText xml:space="preserve"> PAGEREF _Toc95629188 \h </w:instrText>
            </w:r>
            <w:r w:rsidR="00520152">
              <w:rPr>
                <w:noProof/>
                <w:webHidden/>
              </w:rPr>
            </w:r>
            <w:r w:rsidR="00520152">
              <w:rPr>
                <w:noProof/>
                <w:webHidden/>
              </w:rPr>
              <w:fldChar w:fldCharType="separate"/>
            </w:r>
            <w:r w:rsidR="00520152">
              <w:rPr>
                <w:noProof/>
                <w:webHidden/>
              </w:rPr>
              <w:t>3</w:t>
            </w:r>
            <w:r w:rsidR="00520152">
              <w:rPr>
                <w:noProof/>
                <w:webHidden/>
              </w:rPr>
              <w:fldChar w:fldCharType="end"/>
            </w:r>
          </w:hyperlink>
        </w:p>
        <w:p w14:paraId="4C4A19B7" w14:textId="26A45CAE" w:rsidR="00520152" w:rsidRDefault="00520152">
          <w:pPr>
            <w:pStyle w:val="TDC1"/>
            <w:tabs>
              <w:tab w:val="left" w:pos="440"/>
              <w:tab w:val="right" w:leader="dot" w:pos="9016"/>
            </w:tabs>
            <w:rPr>
              <w:rFonts w:eastAsiaTheme="minorEastAsia"/>
              <w:noProof/>
              <w:lang w:val="es-ES" w:eastAsia="es-ES"/>
            </w:rPr>
          </w:pPr>
          <w:hyperlink w:anchor="_Toc95629189" w:history="1">
            <w:r w:rsidRPr="00A47164">
              <w:rPr>
                <w:rStyle w:val="Hipervnculo"/>
                <w:rFonts w:ascii="Times New Roman" w:hAnsi="Times New Roman" w:cs="Times New Roman"/>
                <w:b/>
                <w:bCs/>
                <w:noProof/>
              </w:rPr>
              <w:t>2.</w:t>
            </w:r>
            <w:r>
              <w:rPr>
                <w:rFonts w:eastAsiaTheme="minorEastAsia"/>
                <w:noProof/>
                <w:lang w:val="es-ES" w:eastAsia="es-ES"/>
              </w:rPr>
              <w:tab/>
            </w:r>
            <w:r w:rsidRPr="00A47164">
              <w:rPr>
                <w:rStyle w:val="Hipervnculo"/>
                <w:rFonts w:ascii="Times New Roman" w:hAnsi="Times New Roman" w:cs="Times New Roman"/>
                <w:b/>
                <w:bCs/>
                <w:noProof/>
              </w:rPr>
              <w:t>Motivación</w:t>
            </w:r>
            <w:r>
              <w:rPr>
                <w:noProof/>
                <w:webHidden/>
              </w:rPr>
              <w:tab/>
            </w:r>
            <w:r>
              <w:rPr>
                <w:noProof/>
                <w:webHidden/>
              </w:rPr>
              <w:fldChar w:fldCharType="begin"/>
            </w:r>
            <w:r>
              <w:rPr>
                <w:noProof/>
                <w:webHidden/>
              </w:rPr>
              <w:instrText xml:space="preserve"> PAGEREF _Toc95629189 \h </w:instrText>
            </w:r>
            <w:r>
              <w:rPr>
                <w:noProof/>
                <w:webHidden/>
              </w:rPr>
            </w:r>
            <w:r>
              <w:rPr>
                <w:noProof/>
                <w:webHidden/>
              </w:rPr>
              <w:fldChar w:fldCharType="separate"/>
            </w:r>
            <w:r>
              <w:rPr>
                <w:noProof/>
                <w:webHidden/>
              </w:rPr>
              <w:t>4</w:t>
            </w:r>
            <w:r>
              <w:rPr>
                <w:noProof/>
                <w:webHidden/>
              </w:rPr>
              <w:fldChar w:fldCharType="end"/>
            </w:r>
          </w:hyperlink>
        </w:p>
        <w:p w14:paraId="51C94C7C" w14:textId="392D1B6D" w:rsidR="00520152" w:rsidRDefault="00520152">
          <w:pPr>
            <w:pStyle w:val="TDC1"/>
            <w:tabs>
              <w:tab w:val="left" w:pos="440"/>
              <w:tab w:val="right" w:leader="dot" w:pos="9016"/>
            </w:tabs>
            <w:rPr>
              <w:rFonts w:eastAsiaTheme="minorEastAsia"/>
              <w:noProof/>
              <w:lang w:val="es-ES" w:eastAsia="es-ES"/>
            </w:rPr>
          </w:pPr>
          <w:hyperlink w:anchor="_Toc95629190" w:history="1">
            <w:r w:rsidRPr="00A47164">
              <w:rPr>
                <w:rStyle w:val="Hipervnculo"/>
                <w:rFonts w:ascii="Times New Roman" w:hAnsi="Times New Roman" w:cs="Times New Roman"/>
                <w:b/>
                <w:bCs/>
                <w:noProof/>
              </w:rPr>
              <w:t>3.</w:t>
            </w:r>
            <w:r>
              <w:rPr>
                <w:rFonts w:eastAsiaTheme="minorEastAsia"/>
                <w:noProof/>
                <w:lang w:val="es-ES" w:eastAsia="es-ES"/>
              </w:rPr>
              <w:tab/>
            </w:r>
            <w:r w:rsidRPr="00A47164">
              <w:rPr>
                <w:rStyle w:val="Hipervnculo"/>
                <w:rFonts w:ascii="Times New Roman" w:hAnsi="Times New Roman" w:cs="Times New Roman"/>
                <w:b/>
                <w:bCs/>
                <w:noProof/>
              </w:rPr>
              <w:t>Mecanismo del protocolo</w:t>
            </w:r>
            <w:r>
              <w:rPr>
                <w:noProof/>
                <w:webHidden/>
              </w:rPr>
              <w:tab/>
            </w:r>
            <w:r>
              <w:rPr>
                <w:noProof/>
                <w:webHidden/>
              </w:rPr>
              <w:fldChar w:fldCharType="begin"/>
            </w:r>
            <w:r>
              <w:rPr>
                <w:noProof/>
                <w:webHidden/>
              </w:rPr>
              <w:instrText xml:space="preserve"> PAGEREF _Toc95629190 \h </w:instrText>
            </w:r>
            <w:r>
              <w:rPr>
                <w:noProof/>
                <w:webHidden/>
              </w:rPr>
            </w:r>
            <w:r>
              <w:rPr>
                <w:noProof/>
                <w:webHidden/>
              </w:rPr>
              <w:fldChar w:fldCharType="separate"/>
            </w:r>
            <w:r>
              <w:rPr>
                <w:noProof/>
                <w:webHidden/>
              </w:rPr>
              <w:t>5</w:t>
            </w:r>
            <w:r>
              <w:rPr>
                <w:noProof/>
                <w:webHidden/>
              </w:rPr>
              <w:fldChar w:fldCharType="end"/>
            </w:r>
          </w:hyperlink>
        </w:p>
        <w:p w14:paraId="32880412" w14:textId="19B360C2" w:rsidR="00520152" w:rsidRDefault="00520152">
          <w:pPr>
            <w:pStyle w:val="TDC1"/>
            <w:tabs>
              <w:tab w:val="left" w:pos="660"/>
              <w:tab w:val="right" w:leader="dot" w:pos="9016"/>
            </w:tabs>
            <w:rPr>
              <w:rFonts w:eastAsiaTheme="minorEastAsia"/>
              <w:noProof/>
              <w:lang w:val="es-ES" w:eastAsia="es-ES"/>
            </w:rPr>
          </w:pPr>
          <w:hyperlink w:anchor="_Toc95629191" w:history="1">
            <w:r w:rsidRPr="00A47164">
              <w:rPr>
                <w:rStyle w:val="Hipervnculo"/>
                <w:rFonts w:ascii="Times New Roman" w:hAnsi="Times New Roman" w:cs="Times New Roman"/>
                <w:b/>
                <w:bCs/>
                <w:noProof/>
              </w:rPr>
              <w:t>3.1.</w:t>
            </w:r>
            <w:r>
              <w:rPr>
                <w:rFonts w:eastAsiaTheme="minorEastAsia"/>
                <w:noProof/>
                <w:lang w:val="es-ES" w:eastAsia="es-ES"/>
              </w:rPr>
              <w:tab/>
            </w:r>
            <w:r w:rsidRPr="00A47164">
              <w:rPr>
                <w:rStyle w:val="Hipervnculo"/>
                <w:rFonts w:ascii="Times New Roman" w:hAnsi="Times New Roman" w:cs="Times New Roman"/>
                <w:b/>
                <w:bCs/>
                <w:noProof/>
              </w:rPr>
              <w:t>Descripción del protocolo</w:t>
            </w:r>
            <w:r>
              <w:rPr>
                <w:noProof/>
                <w:webHidden/>
              </w:rPr>
              <w:tab/>
            </w:r>
            <w:r>
              <w:rPr>
                <w:noProof/>
                <w:webHidden/>
              </w:rPr>
              <w:fldChar w:fldCharType="begin"/>
            </w:r>
            <w:r>
              <w:rPr>
                <w:noProof/>
                <w:webHidden/>
              </w:rPr>
              <w:instrText xml:space="preserve"> PAGEREF _Toc95629191 \h </w:instrText>
            </w:r>
            <w:r>
              <w:rPr>
                <w:noProof/>
                <w:webHidden/>
              </w:rPr>
            </w:r>
            <w:r>
              <w:rPr>
                <w:noProof/>
                <w:webHidden/>
              </w:rPr>
              <w:fldChar w:fldCharType="separate"/>
            </w:r>
            <w:r>
              <w:rPr>
                <w:noProof/>
                <w:webHidden/>
              </w:rPr>
              <w:t>5</w:t>
            </w:r>
            <w:r>
              <w:rPr>
                <w:noProof/>
                <w:webHidden/>
              </w:rPr>
              <w:fldChar w:fldCharType="end"/>
            </w:r>
          </w:hyperlink>
        </w:p>
        <w:p w14:paraId="2710E3E8" w14:textId="73831F87" w:rsidR="00520152" w:rsidRDefault="00520152">
          <w:pPr>
            <w:pStyle w:val="TDC1"/>
            <w:tabs>
              <w:tab w:val="left" w:pos="660"/>
              <w:tab w:val="right" w:leader="dot" w:pos="9016"/>
            </w:tabs>
            <w:rPr>
              <w:rFonts w:eastAsiaTheme="minorEastAsia"/>
              <w:noProof/>
              <w:lang w:val="es-ES" w:eastAsia="es-ES"/>
            </w:rPr>
          </w:pPr>
          <w:hyperlink w:anchor="_Toc95629192" w:history="1">
            <w:r w:rsidRPr="00A47164">
              <w:rPr>
                <w:rStyle w:val="Hipervnculo"/>
                <w:rFonts w:ascii="Times New Roman" w:hAnsi="Times New Roman" w:cs="Times New Roman"/>
                <w:b/>
                <w:bCs/>
                <w:noProof/>
                <w:lang w:val="es-ES"/>
              </w:rPr>
              <w:t>3.2.</w:t>
            </w:r>
            <w:r>
              <w:rPr>
                <w:rFonts w:eastAsiaTheme="minorEastAsia"/>
                <w:noProof/>
                <w:lang w:val="es-ES" w:eastAsia="es-ES"/>
              </w:rPr>
              <w:tab/>
            </w:r>
            <w:r w:rsidRPr="00A47164">
              <w:rPr>
                <w:rStyle w:val="Hipervnculo"/>
                <w:rFonts w:ascii="Times New Roman" w:hAnsi="Times New Roman" w:cs="Times New Roman"/>
                <w:b/>
                <w:bCs/>
                <w:noProof/>
                <w:lang w:val="es-ES"/>
              </w:rPr>
              <w:t>Estados de las transacciones</w:t>
            </w:r>
            <w:r>
              <w:rPr>
                <w:noProof/>
                <w:webHidden/>
              </w:rPr>
              <w:tab/>
            </w:r>
            <w:r>
              <w:rPr>
                <w:noProof/>
                <w:webHidden/>
              </w:rPr>
              <w:fldChar w:fldCharType="begin"/>
            </w:r>
            <w:r>
              <w:rPr>
                <w:noProof/>
                <w:webHidden/>
              </w:rPr>
              <w:instrText xml:space="preserve"> PAGEREF _Toc95629192 \h </w:instrText>
            </w:r>
            <w:r>
              <w:rPr>
                <w:noProof/>
                <w:webHidden/>
              </w:rPr>
            </w:r>
            <w:r>
              <w:rPr>
                <w:noProof/>
                <w:webHidden/>
              </w:rPr>
              <w:fldChar w:fldCharType="separate"/>
            </w:r>
            <w:r>
              <w:rPr>
                <w:noProof/>
                <w:webHidden/>
              </w:rPr>
              <w:t>6</w:t>
            </w:r>
            <w:r>
              <w:rPr>
                <w:noProof/>
                <w:webHidden/>
              </w:rPr>
              <w:fldChar w:fldCharType="end"/>
            </w:r>
          </w:hyperlink>
        </w:p>
        <w:p w14:paraId="4E040C0E" w14:textId="39ABC08B" w:rsidR="00520152" w:rsidRDefault="00520152">
          <w:pPr>
            <w:pStyle w:val="TDC1"/>
            <w:tabs>
              <w:tab w:val="left" w:pos="660"/>
              <w:tab w:val="right" w:leader="dot" w:pos="9016"/>
            </w:tabs>
            <w:rPr>
              <w:rFonts w:eastAsiaTheme="minorEastAsia"/>
              <w:noProof/>
              <w:lang w:val="es-ES" w:eastAsia="es-ES"/>
            </w:rPr>
          </w:pPr>
          <w:hyperlink w:anchor="_Toc95629193" w:history="1">
            <w:r w:rsidRPr="00A47164">
              <w:rPr>
                <w:rStyle w:val="Hipervnculo"/>
                <w:rFonts w:ascii="Times New Roman" w:hAnsi="Times New Roman" w:cs="Times New Roman"/>
                <w:b/>
                <w:bCs/>
                <w:noProof/>
                <w:lang w:val="es-ES"/>
              </w:rPr>
              <w:t>3.3.</w:t>
            </w:r>
            <w:r>
              <w:rPr>
                <w:rFonts w:eastAsiaTheme="minorEastAsia"/>
                <w:noProof/>
                <w:lang w:val="es-ES" w:eastAsia="es-ES"/>
              </w:rPr>
              <w:tab/>
            </w:r>
            <w:r w:rsidRPr="00A47164">
              <w:rPr>
                <w:rStyle w:val="Hipervnculo"/>
                <w:rFonts w:ascii="Times New Roman" w:hAnsi="Times New Roman" w:cs="Times New Roman"/>
                <w:b/>
                <w:bCs/>
                <w:noProof/>
                <w:lang w:val="es-ES"/>
              </w:rPr>
              <w:t>Compensación por reputación</w:t>
            </w:r>
            <w:r>
              <w:rPr>
                <w:noProof/>
                <w:webHidden/>
              </w:rPr>
              <w:tab/>
            </w:r>
            <w:r>
              <w:rPr>
                <w:noProof/>
                <w:webHidden/>
              </w:rPr>
              <w:fldChar w:fldCharType="begin"/>
            </w:r>
            <w:r>
              <w:rPr>
                <w:noProof/>
                <w:webHidden/>
              </w:rPr>
              <w:instrText xml:space="preserve"> PAGEREF _Toc95629193 \h </w:instrText>
            </w:r>
            <w:r>
              <w:rPr>
                <w:noProof/>
                <w:webHidden/>
              </w:rPr>
            </w:r>
            <w:r>
              <w:rPr>
                <w:noProof/>
                <w:webHidden/>
              </w:rPr>
              <w:fldChar w:fldCharType="separate"/>
            </w:r>
            <w:r>
              <w:rPr>
                <w:noProof/>
                <w:webHidden/>
              </w:rPr>
              <w:t>7</w:t>
            </w:r>
            <w:r>
              <w:rPr>
                <w:noProof/>
                <w:webHidden/>
              </w:rPr>
              <w:fldChar w:fldCharType="end"/>
            </w:r>
          </w:hyperlink>
        </w:p>
        <w:p w14:paraId="0C4F4796" w14:textId="1D522A2D" w:rsidR="00520152" w:rsidRDefault="00520152">
          <w:pPr>
            <w:pStyle w:val="TDC1"/>
            <w:tabs>
              <w:tab w:val="left" w:pos="660"/>
              <w:tab w:val="right" w:leader="dot" w:pos="9016"/>
            </w:tabs>
            <w:rPr>
              <w:rFonts w:eastAsiaTheme="minorEastAsia"/>
              <w:noProof/>
              <w:lang w:val="es-ES" w:eastAsia="es-ES"/>
            </w:rPr>
          </w:pPr>
          <w:hyperlink w:anchor="_Toc95629194" w:history="1">
            <w:r w:rsidRPr="00A47164">
              <w:rPr>
                <w:rStyle w:val="Hipervnculo"/>
                <w:rFonts w:ascii="Times New Roman" w:hAnsi="Times New Roman" w:cs="Times New Roman"/>
                <w:b/>
                <w:bCs/>
                <w:noProof/>
                <w:lang w:val="es-ES"/>
              </w:rPr>
              <w:t>3.4.</w:t>
            </w:r>
            <w:r>
              <w:rPr>
                <w:rFonts w:eastAsiaTheme="minorEastAsia"/>
                <w:noProof/>
                <w:lang w:val="es-ES" w:eastAsia="es-ES"/>
              </w:rPr>
              <w:tab/>
            </w:r>
            <w:r w:rsidRPr="00A47164">
              <w:rPr>
                <w:rStyle w:val="Hipervnculo"/>
                <w:rFonts w:ascii="Times New Roman" w:hAnsi="Times New Roman" w:cs="Times New Roman"/>
                <w:b/>
                <w:bCs/>
                <w:noProof/>
                <w:lang w:val="es-ES"/>
              </w:rPr>
              <w:t>Gobernanza y control del protocolo</w:t>
            </w:r>
            <w:r>
              <w:rPr>
                <w:noProof/>
                <w:webHidden/>
              </w:rPr>
              <w:tab/>
            </w:r>
            <w:r>
              <w:rPr>
                <w:noProof/>
                <w:webHidden/>
              </w:rPr>
              <w:fldChar w:fldCharType="begin"/>
            </w:r>
            <w:r>
              <w:rPr>
                <w:noProof/>
                <w:webHidden/>
              </w:rPr>
              <w:instrText xml:space="preserve"> PAGEREF _Toc95629194 \h </w:instrText>
            </w:r>
            <w:r>
              <w:rPr>
                <w:noProof/>
                <w:webHidden/>
              </w:rPr>
            </w:r>
            <w:r>
              <w:rPr>
                <w:noProof/>
                <w:webHidden/>
              </w:rPr>
              <w:fldChar w:fldCharType="separate"/>
            </w:r>
            <w:r>
              <w:rPr>
                <w:noProof/>
                <w:webHidden/>
              </w:rPr>
              <w:t>8</w:t>
            </w:r>
            <w:r>
              <w:rPr>
                <w:noProof/>
                <w:webHidden/>
              </w:rPr>
              <w:fldChar w:fldCharType="end"/>
            </w:r>
          </w:hyperlink>
        </w:p>
        <w:p w14:paraId="5879F871" w14:textId="4CF42006" w:rsidR="00520152" w:rsidRDefault="00520152">
          <w:pPr>
            <w:pStyle w:val="TDC1"/>
            <w:tabs>
              <w:tab w:val="left" w:pos="660"/>
              <w:tab w:val="right" w:leader="dot" w:pos="9016"/>
            </w:tabs>
            <w:rPr>
              <w:rFonts w:eastAsiaTheme="minorEastAsia"/>
              <w:noProof/>
              <w:lang w:val="es-ES" w:eastAsia="es-ES"/>
            </w:rPr>
          </w:pPr>
          <w:hyperlink w:anchor="_Toc95629195" w:history="1">
            <w:r w:rsidRPr="00A47164">
              <w:rPr>
                <w:rStyle w:val="Hipervnculo"/>
                <w:rFonts w:ascii="Times New Roman" w:hAnsi="Times New Roman" w:cs="Times New Roman"/>
                <w:b/>
                <w:bCs/>
                <w:noProof/>
                <w:lang w:val="es-ES"/>
              </w:rPr>
              <w:t>3.5.</w:t>
            </w:r>
            <w:r>
              <w:rPr>
                <w:rFonts w:eastAsiaTheme="minorEastAsia"/>
                <w:noProof/>
                <w:lang w:val="es-ES" w:eastAsia="es-ES"/>
              </w:rPr>
              <w:tab/>
            </w:r>
            <w:r w:rsidRPr="00A47164">
              <w:rPr>
                <w:rStyle w:val="Hipervnculo"/>
                <w:rFonts w:ascii="Times New Roman" w:hAnsi="Times New Roman" w:cs="Times New Roman"/>
                <w:b/>
                <w:bCs/>
                <w:noProof/>
                <w:lang w:val="es-ES"/>
              </w:rPr>
              <w:t>Distribución de tokens inicial</w:t>
            </w:r>
            <w:r>
              <w:rPr>
                <w:noProof/>
                <w:webHidden/>
              </w:rPr>
              <w:tab/>
            </w:r>
            <w:r>
              <w:rPr>
                <w:noProof/>
                <w:webHidden/>
              </w:rPr>
              <w:fldChar w:fldCharType="begin"/>
            </w:r>
            <w:r>
              <w:rPr>
                <w:noProof/>
                <w:webHidden/>
              </w:rPr>
              <w:instrText xml:space="preserve"> PAGEREF _Toc95629195 \h </w:instrText>
            </w:r>
            <w:r>
              <w:rPr>
                <w:noProof/>
                <w:webHidden/>
              </w:rPr>
            </w:r>
            <w:r>
              <w:rPr>
                <w:noProof/>
                <w:webHidden/>
              </w:rPr>
              <w:fldChar w:fldCharType="separate"/>
            </w:r>
            <w:r>
              <w:rPr>
                <w:noProof/>
                <w:webHidden/>
              </w:rPr>
              <w:t>8</w:t>
            </w:r>
            <w:r>
              <w:rPr>
                <w:noProof/>
                <w:webHidden/>
              </w:rPr>
              <w:fldChar w:fldCharType="end"/>
            </w:r>
          </w:hyperlink>
        </w:p>
        <w:p w14:paraId="5A3CF4AB" w14:textId="4BBD7409" w:rsidR="00520152" w:rsidRDefault="00520152">
          <w:pPr>
            <w:pStyle w:val="TDC1"/>
            <w:tabs>
              <w:tab w:val="left" w:pos="440"/>
              <w:tab w:val="right" w:leader="dot" w:pos="9016"/>
            </w:tabs>
            <w:rPr>
              <w:rFonts w:eastAsiaTheme="minorEastAsia"/>
              <w:noProof/>
              <w:lang w:val="es-ES" w:eastAsia="es-ES"/>
            </w:rPr>
          </w:pPr>
          <w:hyperlink w:anchor="_Toc95629196" w:history="1">
            <w:r w:rsidRPr="00A47164">
              <w:rPr>
                <w:rStyle w:val="Hipervnculo"/>
                <w:rFonts w:ascii="Times New Roman" w:hAnsi="Times New Roman" w:cs="Times New Roman"/>
                <w:b/>
                <w:bCs/>
                <w:noProof/>
                <w:lang w:val="es-ES"/>
              </w:rPr>
              <w:t>4.</w:t>
            </w:r>
            <w:r>
              <w:rPr>
                <w:rFonts w:eastAsiaTheme="minorEastAsia"/>
                <w:noProof/>
                <w:lang w:val="es-ES" w:eastAsia="es-ES"/>
              </w:rPr>
              <w:tab/>
            </w:r>
            <w:r w:rsidRPr="00A47164">
              <w:rPr>
                <w:rStyle w:val="Hipervnculo"/>
                <w:rFonts w:ascii="Times New Roman" w:hAnsi="Times New Roman" w:cs="Times New Roman"/>
                <w:b/>
                <w:bCs/>
                <w:noProof/>
                <w:lang w:val="es-ES"/>
              </w:rPr>
              <w:t>Arquitectura</w:t>
            </w:r>
            <w:r>
              <w:rPr>
                <w:noProof/>
                <w:webHidden/>
              </w:rPr>
              <w:tab/>
            </w:r>
            <w:r>
              <w:rPr>
                <w:noProof/>
                <w:webHidden/>
              </w:rPr>
              <w:fldChar w:fldCharType="begin"/>
            </w:r>
            <w:r>
              <w:rPr>
                <w:noProof/>
                <w:webHidden/>
              </w:rPr>
              <w:instrText xml:space="preserve"> PAGEREF _Toc95629196 \h </w:instrText>
            </w:r>
            <w:r>
              <w:rPr>
                <w:noProof/>
                <w:webHidden/>
              </w:rPr>
            </w:r>
            <w:r>
              <w:rPr>
                <w:noProof/>
                <w:webHidden/>
              </w:rPr>
              <w:fldChar w:fldCharType="separate"/>
            </w:r>
            <w:r>
              <w:rPr>
                <w:noProof/>
                <w:webHidden/>
              </w:rPr>
              <w:t>10</w:t>
            </w:r>
            <w:r>
              <w:rPr>
                <w:noProof/>
                <w:webHidden/>
              </w:rPr>
              <w:fldChar w:fldCharType="end"/>
            </w:r>
          </w:hyperlink>
        </w:p>
        <w:p w14:paraId="6F833A5B" w14:textId="4C7BE22F" w:rsidR="00520152" w:rsidRDefault="00520152">
          <w:pPr>
            <w:pStyle w:val="TDC1"/>
            <w:tabs>
              <w:tab w:val="left" w:pos="440"/>
              <w:tab w:val="right" w:leader="dot" w:pos="9016"/>
            </w:tabs>
            <w:rPr>
              <w:rFonts w:eastAsiaTheme="minorEastAsia"/>
              <w:noProof/>
              <w:lang w:val="es-ES" w:eastAsia="es-ES"/>
            </w:rPr>
          </w:pPr>
          <w:hyperlink w:anchor="_Toc95629197" w:history="1">
            <w:r w:rsidRPr="00A47164">
              <w:rPr>
                <w:rStyle w:val="Hipervnculo"/>
                <w:rFonts w:ascii="Times New Roman" w:hAnsi="Times New Roman" w:cs="Times New Roman"/>
                <w:b/>
                <w:bCs/>
                <w:noProof/>
                <w:lang w:val="es-ES"/>
              </w:rPr>
              <w:t>5.</w:t>
            </w:r>
            <w:r>
              <w:rPr>
                <w:rFonts w:eastAsiaTheme="minorEastAsia"/>
                <w:noProof/>
                <w:lang w:val="es-ES" w:eastAsia="es-ES"/>
              </w:rPr>
              <w:tab/>
            </w:r>
            <w:r w:rsidRPr="00A47164">
              <w:rPr>
                <w:rStyle w:val="Hipervnculo"/>
                <w:rFonts w:ascii="Times New Roman" w:hAnsi="Times New Roman" w:cs="Times New Roman"/>
                <w:b/>
                <w:bCs/>
                <w:noProof/>
                <w:lang w:val="es-ES"/>
              </w:rPr>
              <w:t>Conclusión</w:t>
            </w:r>
            <w:r>
              <w:rPr>
                <w:noProof/>
                <w:webHidden/>
              </w:rPr>
              <w:tab/>
            </w:r>
            <w:r>
              <w:rPr>
                <w:noProof/>
                <w:webHidden/>
              </w:rPr>
              <w:fldChar w:fldCharType="begin"/>
            </w:r>
            <w:r>
              <w:rPr>
                <w:noProof/>
                <w:webHidden/>
              </w:rPr>
              <w:instrText xml:space="preserve"> PAGEREF _Toc95629197 \h </w:instrText>
            </w:r>
            <w:r>
              <w:rPr>
                <w:noProof/>
                <w:webHidden/>
              </w:rPr>
            </w:r>
            <w:r>
              <w:rPr>
                <w:noProof/>
                <w:webHidden/>
              </w:rPr>
              <w:fldChar w:fldCharType="separate"/>
            </w:r>
            <w:r>
              <w:rPr>
                <w:noProof/>
                <w:webHidden/>
              </w:rPr>
              <w:t>11</w:t>
            </w:r>
            <w:r>
              <w:rPr>
                <w:noProof/>
                <w:webHidden/>
              </w:rPr>
              <w:fldChar w:fldCharType="end"/>
            </w:r>
          </w:hyperlink>
        </w:p>
        <w:p w14:paraId="1862A707" w14:textId="34F64874" w:rsidR="00520152" w:rsidRDefault="00520152">
          <w:pPr>
            <w:pStyle w:val="TDC1"/>
            <w:tabs>
              <w:tab w:val="left" w:pos="440"/>
              <w:tab w:val="right" w:leader="dot" w:pos="9016"/>
            </w:tabs>
            <w:rPr>
              <w:rFonts w:eastAsiaTheme="minorEastAsia"/>
              <w:noProof/>
              <w:lang w:val="es-ES" w:eastAsia="es-ES"/>
            </w:rPr>
          </w:pPr>
          <w:hyperlink w:anchor="_Toc95629198" w:history="1">
            <w:r w:rsidRPr="00A47164">
              <w:rPr>
                <w:rStyle w:val="Hipervnculo"/>
                <w:rFonts w:ascii="Times New Roman" w:hAnsi="Times New Roman" w:cs="Times New Roman"/>
                <w:b/>
                <w:bCs/>
                <w:noProof/>
                <w:lang w:val="es-ES"/>
              </w:rPr>
              <w:t>6.</w:t>
            </w:r>
            <w:r>
              <w:rPr>
                <w:rFonts w:eastAsiaTheme="minorEastAsia"/>
                <w:noProof/>
                <w:lang w:val="es-ES" w:eastAsia="es-ES"/>
              </w:rPr>
              <w:tab/>
            </w:r>
            <w:r w:rsidRPr="00A47164">
              <w:rPr>
                <w:rStyle w:val="Hipervnculo"/>
                <w:rFonts w:ascii="Times New Roman" w:hAnsi="Times New Roman" w:cs="Times New Roman"/>
                <w:b/>
                <w:bCs/>
                <w:noProof/>
                <w:lang w:val="es-ES"/>
              </w:rPr>
              <w:t>Referencias</w:t>
            </w:r>
            <w:r>
              <w:rPr>
                <w:noProof/>
                <w:webHidden/>
              </w:rPr>
              <w:tab/>
            </w:r>
            <w:r>
              <w:rPr>
                <w:noProof/>
                <w:webHidden/>
              </w:rPr>
              <w:fldChar w:fldCharType="begin"/>
            </w:r>
            <w:r>
              <w:rPr>
                <w:noProof/>
                <w:webHidden/>
              </w:rPr>
              <w:instrText xml:space="preserve"> PAGEREF _Toc95629198 \h </w:instrText>
            </w:r>
            <w:r>
              <w:rPr>
                <w:noProof/>
                <w:webHidden/>
              </w:rPr>
            </w:r>
            <w:r>
              <w:rPr>
                <w:noProof/>
                <w:webHidden/>
              </w:rPr>
              <w:fldChar w:fldCharType="separate"/>
            </w:r>
            <w:r>
              <w:rPr>
                <w:noProof/>
                <w:webHidden/>
              </w:rPr>
              <w:t>11</w:t>
            </w:r>
            <w:r>
              <w:rPr>
                <w:noProof/>
                <w:webHidden/>
              </w:rPr>
              <w:fldChar w:fldCharType="end"/>
            </w:r>
          </w:hyperlink>
        </w:p>
        <w:p w14:paraId="6651C704" w14:textId="1BAE75A9" w:rsidR="009F0A69" w:rsidRPr="009F0A69" w:rsidRDefault="009F0A69">
          <w:r>
            <w:rPr>
              <w:b/>
              <w:bCs/>
            </w:rPr>
            <w:fldChar w:fldCharType="end"/>
          </w:r>
        </w:p>
      </w:sdtContent>
    </w:sdt>
    <w:p w14:paraId="23708B9A" w14:textId="6A4CCF00" w:rsidR="00646CE4" w:rsidRPr="00575C67" w:rsidRDefault="009F0A69" w:rsidP="009F0A69">
      <w:pPr>
        <w:rPr>
          <w:rFonts w:ascii="Times New Roman" w:hAnsi="Times New Roman" w:cs="Times New Roman"/>
          <w:sz w:val="24"/>
          <w:szCs w:val="24"/>
          <w:lang w:val="es-ES"/>
        </w:rPr>
      </w:pPr>
      <w:r>
        <w:rPr>
          <w:rFonts w:ascii="Times New Roman" w:hAnsi="Times New Roman" w:cs="Times New Roman"/>
          <w:sz w:val="24"/>
          <w:szCs w:val="24"/>
          <w:lang w:val="es-ES"/>
        </w:rPr>
        <w:br w:type="page"/>
      </w:r>
    </w:p>
    <w:p w14:paraId="1A54A462" w14:textId="3FD50C0B" w:rsidR="00646CE4" w:rsidRPr="009634E9" w:rsidRDefault="00646CE4" w:rsidP="00A7616F">
      <w:pPr>
        <w:pStyle w:val="Ttulo1"/>
        <w:numPr>
          <w:ilvl w:val="0"/>
          <w:numId w:val="3"/>
        </w:numPr>
        <w:rPr>
          <w:rFonts w:ascii="Times New Roman" w:hAnsi="Times New Roman" w:cs="Times New Roman"/>
          <w:b/>
          <w:bCs/>
          <w:color w:val="auto"/>
        </w:rPr>
      </w:pPr>
      <w:bookmarkStart w:id="0" w:name="_Toc95629188"/>
      <w:proofErr w:type="spellStart"/>
      <w:r w:rsidRPr="009634E9">
        <w:rPr>
          <w:rFonts w:ascii="Times New Roman" w:hAnsi="Times New Roman" w:cs="Times New Roman"/>
          <w:b/>
          <w:bCs/>
          <w:color w:val="auto"/>
        </w:rPr>
        <w:lastRenderedPageBreak/>
        <w:t>Introducción</w:t>
      </w:r>
      <w:bookmarkEnd w:id="0"/>
      <w:proofErr w:type="spellEnd"/>
    </w:p>
    <w:p w14:paraId="024344C5" w14:textId="69B1F223" w:rsidR="00A7616F" w:rsidRPr="00012B69" w:rsidRDefault="00A7616F" w:rsidP="00A7616F">
      <w:pPr>
        <w:rPr>
          <w:rFonts w:ascii="Times New Roman" w:hAnsi="Times New Roman" w:cs="Times New Roman"/>
          <w:lang w:val="es-ES"/>
        </w:rPr>
      </w:pPr>
    </w:p>
    <w:p w14:paraId="6AA307E0" w14:textId="77777777" w:rsidR="00A7616F" w:rsidRPr="00012B69" w:rsidRDefault="00A7616F" w:rsidP="00A7616F">
      <w:pPr>
        <w:rPr>
          <w:rFonts w:ascii="Times New Roman" w:hAnsi="Times New Roman" w:cs="Times New Roman"/>
          <w:lang w:val="es-ES"/>
        </w:rPr>
      </w:pPr>
    </w:p>
    <w:p w14:paraId="3201BB17" w14:textId="23191587" w:rsidR="00AD66DB" w:rsidRPr="00575C67" w:rsidRDefault="00AD66DB" w:rsidP="00DE5236">
      <w:pPr>
        <w:jc w:val="both"/>
        <w:rPr>
          <w:rFonts w:ascii="Times New Roman" w:hAnsi="Times New Roman" w:cs="Times New Roman"/>
          <w:sz w:val="24"/>
          <w:szCs w:val="24"/>
          <w:lang w:val="es-ES"/>
        </w:rPr>
      </w:pPr>
      <w:r w:rsidRPr="00012B69">
        <w:rPr>
          <w:rFonts w:ascii="Times New Roman" w:hAnsi="Times New Roman" w:cs="Times New Roman"/>
          <w:sz w:val="24"/>
          <w:szCs w:val="24"/>
          <w:lang w:val="es-ES"/>
        </w:rPr>
        <w:t xml:space="preserve">En </w:t>
      </w:r>
      <w:r w:rsidRPr="00575C67">
        <w:rPr>
          <w:rFonts w:ascii="Times New Roman" w:hAnsi="Times New Roman" w:cs="Times New Roman"/>
          <w:sz w:val="24"/>
          <w:szCs w:val="24"/>
          <w:lang w:val="es-ES"/>
        </w:rPr>
        <w:t>200</w:t>
      </w:r>
      <w:r w:rsidR="00012B4E" w:rsidRPr="00575C67">
        <w:rPr>
          <w:rFonts w:ascii="Times New Roman" w:hAnsi="Times New Roman" w:cs="Times New Roman"/>
          <w:sz w:val="24"/>
          <w:szCs w:val="24"/>
          <w:lang w:val="es-ES"/>
        </w:rPr>
        <w:t>8</w:t>
      </w:r>
      <w:r w:rsidRPr="00575C67">
        <w:rPr>
          <w:rFonts w:ascii="Times New Roman" w:hAnsi="Times New Roman" w:cs="Times New Roman"/>
          <w:sz w:val="24"/>
          <w:szCs w:val="24"/>
          <w:lang w:val="es-ES"/>
        </w:rPr>
        <w:t>, se presentó al mundo</w:t>
      </w:r>
      <w:r w:rsidR="00296A2C" w:rsidRPr="00575C67">
        <w:rPr>
          <w:rFonts w:ascii="Times New Roman" w:hAnsi="Times New Roman" w:cs="Times New Roman"/>
          <w:sz w:val="24"/>
          <w:szCs w:val="24"/>
          <w:lang w:val="es-ES"/>
        </w:rPr>
        <w:t xml:space="preserve"> el protocolo Bitcoin</w:t>
      </w:r>
      <w:r w:rsidR="0081671C" w:rsidRPr="00575C67">
        <w:rPr>
          <w:rFonts w:ascii="Times New Roman" w:hAnsi="Times New Roman" w:cs="Times New Roman"/>
          <w:sz w:val="24"/>
          <w:szCs w:val="24"/>
          <w:lang w:val="es-ES"/>
        </w:rPr>
        <w:t>, por Satoshi Nakamoto</w:t>
      </w:r>
      <w:r w:rsidR="00296A2C" w:rsidRPr="00575C67">
        <w:rPr>
          <w:rFonts w:ascii="Times New Roman" w:hAnsi="Times New Roman" w:cs="Times New Roman"/>
          <w:sz w:val="24"/>
          <w:szCs w:val="24"/>
          <w:lang w:val="es-ES"/>
        </w:rPr>
        <w:t>,</w:t>
      </w:r>
      <w:r w:rsidRPr="00575C67">
        <w:rPr>
          <w:rFonts w:ascii="Times New Roman" w:hAnsi="Times New Roman" w:cs="Times New Roman"/>
          <w:sz w:val="24"/>
          <w:szCs w:val="24"/>
          <w:lang w:val="es-ES"/>
        </w:rPr>
        <w:t xml:space="preserve"> un modelo</w:t>
      </w:r>
      <w:r w:rsidR="00296A2C" w:rsidRPr="00575C67">
        <w:rPr>
          <w:rFonts w:ascii="Times New Roman" w:hAnsi="Times New Roman" w:cs="Times New Roman"/>
          <w:sz w:val="24"/>
          <w:szCs w:val="24"/>
          <w:lang w:val="es-ES"/>
        </w:rPr>
        <w:t xml:space="preserve"> financiero digital</w:t>
      </w:r>
      <w:r w:rsidRPr="00575C67">
        <w:rPr>
          <w:rFonts w:ascii="Times New Roman" w:hAnsi="Times New Roman" w:cs="Times New Roman"/>
          <w:sz w:val="24"/>
          <w:szCs w:val="24"/>
          <w:lang w:val="es-ES"/>
        </w:rPr>
        <w:t xml:space="preserve"> alternativo</w:t>
      </w:r>
      <w:r w:rsidR="00296A2C" w:rsidRPr="00575C67">
        <w:rPr>
          <w:rFonts w:ascii="Times New Roman" w:hAnsi="Times New Roman" w:cs="Times New Roman"/>
          <w:sz w:val="24"/>
          <w:szCs w:val="24"/>
          <w:lang w:val="es-ES"/>
        </w:rPr>
        <w:t>, que a lo largo de estos años, ha demostrado ser una alternativa</w:t>
      </w:r>
      <w:r w:rsidR="00AF768C">
        <w:rPr>
          <w:rFonts w:ascii="Times New Roman" w:hAnsi="Times New Roman" w:cs="Times New Roman"/>
          <w:sz w:val="24"/>
          <w:szCs w:val="24"/>
          <w:lang w:val="es-ES"/>
        </w:rPr>
        <w:t xml:space="preserve"> al dinero tradicional</w:t>
      </w:r>
      <w:r w:rsidR="00296A2C" w:rsidRPr="00575C67">
        <w:rPr>
          <w:rFonts w:ascii="Times New Roman" w:hAnsi="Times New Roman" w:cs="Times New Roman"/>
          <w:sz w:val="24"/>
          <w:szCs w:val="24"/>
          <w:lang w:val="es-ES"/>
        </w:rPr>
        <w:t>, que lentamente cada vez va adoptando el público en general</w:t>
      </w:r>
      <w:sdt>
        <w:sdtPr>
          <w:rPr>
            <w:rFonts w:ascii="Times New Roman" w:hAnsi="Times New Roman" w:cs="Times New Roman"/>
            <w:sz w:val="24"/>
            <w:szCs w:val="24"/>
            <w:lang w:val="es-ES"/>
          </w:rPr>
          <w:id w:val="1943802252"/>
          <w:citation/>
        </w:sdtPr>
        <w:sdtEndPr/>
        <w:sdtContent>
          <w:r w:rsidR="00AF768C">
            <w:rPr>
              <w:rFonts w:ascii="Times New Roman" w:hAnsi="Times New Roman" w:cs="Times New Roman"/>
              <w:sz w:val="24"/>
              <w:szCs w:val="24"/>
              <w:lang w:val="es-ES"/>
            </w:rPr>
            <w:fldChar w:fldCharType="begin"/>
          </w:r>
          <w:r w:rsidR="007B7366">
            <w:rPr>
              <w:rFonts w:ascii="Times New Roman" w:hAnsi="Times New Roman" w:cs="Times New Roman"/>
              <w:sz w:val="24"/>
              <w:szCs w:val="24"/>
              <w:lang w:val="es-ES"/>
            </w:rPr>
            <w:instrText xml:space="preserve">CITATION Sat08 \l 3082 </w:instrText>
          </w:r>
          <w:r w:rsidR="00AF768C">
            <w:rPr>
              <w:rFonts w:ascii="Times New Roman" w:hAnsi="Times New Roman" w:cs="Times New Roman"/>
              <w:sz w:val="24"/>
              <w:szCs w:val="24"/>
              <w:lang w:val="es-ES"/>
            </w:rPr>
            <w:fldChar w:fldCharType="separate"/>
          </w:r>
          <w:r w:rsidR="0021301B">
            <w:rPr>
              <w:rFonts w:ascii="Times New Roman" w:hAnsi="Times New Roman" w:cs="Times New Roman"/>
              <w:noProof/>
              <w:sz w:val="24"/>
              <w:szCs w:val="24"/>
              <w:lang w:val="es-ES"/>
            </w:rPr>
            <w:t xml:space="preserve"> </w:t>
          </w:r>
          <w:r w:rsidR="0021301B" w:rsidRPr="0021301B">
            <w:rPr>
              <w:rFonts w:ascii="Times New Roman" w:hAnsi="Times New Roman" w:cs="Times New Roman"/>
              <w:noProof/>
              <w:sz w:val="24"/>
              <w:szCs w:val="24"/>
              <w:lang w:val="es-ES"/>
            </w:rPr>
            <w:t>[1]</w:t>
          </w:r>
          <w:r w:rsidR="00AF768C">
            <w:rPr>
              <w:rFonts w:ascii="Times New Roman" w:hAnsi="Times New Roman" w:cs="Times New Roman"/>
              <w:sz w:val="24"/>
              <w:szCs w:val="24"/>
              <w:lang w:val="es-ES"/>
            </w:rPr>
            <w:fldChar w:fldCharType="end"/>
          </w:r>
        </w:sdtContent>
      </w:sdt>
      <w:r w:rsidR="00296A2C" w:rsidRPr="00575C67">
        <w:rPr>
          <w:rFonts w:ascii="Times New Roman" w:hAnsi="Times New Roman" w:cs="Times New Roman"/>
          <w:sz w:val="24"/>
          <w:szCs w:val="24"/>
          <w:lang w:val="es-ES"/>
        </w:rPr>
        <w:t xml:space="preserve">. Como se ha demostrado con El Salvador </w:t>
      </w:r>
      <w:r w:rsidR="00EE0752" w:rsidRPr="00575C67">
        <w:rPr>
          <w:rFonts w:ascii="Times New Roman" w:hAnsi="Times New Roman" w:cs="Times New Roman"/>
          <w:sz w:val="24"/>
          <w:szCs w:val="24"/>
          <w:lang w:val="es-ES"/>
        </w:rPr>
        <w:t>que,</w:t>
      </w:r>
      <w:r w:rsidR="00296A2C" w:rsidRPr="00575C67">
        <w:rPr>
          <w:rFonts w:ascii="Times New Roman" w:hAnsi="Times New Roman" w:cs="Times New Roman"/>
          <w:sz w:val="24"/>
          <w:szCs w:val="24"/>
          <w:lang w:val="es-ES"/>
        </w:rPr>
        <w:t xml:space="preserve"> en </w:t>
      </w:r>
      <w:r w:rsidR="00EE0752">
        <w:rPr>
          <w:rFonts w:ascii="Times New Roman" w:hAnsi="Times New Roman" w:cs="Times New Roman"/>
          <w:sz w:val="24"/>
          <w:szCs w:val="24"/>
          <w:lang w:val="es-ES"/>
        </w:rPr>
        <w:t xml:space="preserve">septiembre del </w:t>
      </w:r>
      <w:r w:rsidR="00296A2C" w:rsidRPr="00575C67">
        <w:rPr>
          <w:rFonts w:ascii="Times New Roman" w:hAnsi="Times New Roman" w:cs="Times New Roman"/>
          <w:sz w:val="24"/>
          <w:szCs w:val="24"/>
          <w:lang w:val="es-ES"/>
        </w:rPr>
        <w:t>2021, adoptó</w:t>
      </w:r>
      <w:r w:rsidR="0081671C" w:rsidRPr="00575C67">
        <w:rPr>
          <w:rFonts w:ascii="Times New Roman" w:hAnsi="Times New Roman" w:cs="Times New Roman"/>
          <w:sz w:val="24"/>
          <w:szCs w:val="24"/>
          <w:lang w:val="es-ES"/>
        </w:rPr>
        <w:t xml:space="preserve"> como moneda legal el Bitcoin</w:t>
      </w:r>
      <w:r w:rsidR="00CA5ADC">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1404173223"/>
          <w:citation/>
        </w:sdtPr>
        <w:sdtEndPr/>
        <w:sdtContent>
          <w:r w:rsidR="007B7366">
            <w:rPr>
              <w:rFonts w:ascii="Times New Roman" w:hAnsi="Times New Roman" w:cs="Times New Roman"/>
              <w:sz w:val="24"/>
              <w:szCs w:val="24"/>
              <w:lang w:val="es-ES"/>
            </w:rPr>
            <w:fldChar w:fldCharType="begin"/>
          </w:r>
          <w:r w:rsidR="007B7366">
            <w:rPr>
              <w:rFonts w:ascii="Times New Roman" w:hAnsi="Times New Roman" w:cs="Times New Roman"/>
              <w:sz w:val="24"/>
              <w:szCs w:val="24"/>
              <w:lang w:val="es-ES"/>
            </w:rPr>
            <w:instrText xml:space="preserve"> CITATION Osa21 \l 3082 </w:instrText>
          </w:r>
          <w:r w:rsidR="007B7366">
            <w:rPr>
              <w:rFonts w:ascii="Times New Roman" w:hAnsi="Times New Roman" w:cs="Times New Roman"/>
              <w:sz w:val="24"/>
              <w:szCs w:val="24"/>
              <w:lang w:val="es-ES"/>
            </w:rPr>
            <w:fldChar w:fldCharType="separate"/>
          </w:r>
          <w:r w:rsidR="0021301B" w:rsidRPr="0021301B">
            <w:rPr>
              <w:rFonts w:ascii="Times New Roman" w:hAnsi="Times New Roman" w:cs="Times New Roman"/>
              <w:noProof/>
              <w:sz w:val="24"/>
              <w:szCs w:val="24"/>
              <w:lang w:val="es-ES"/>
            </w:rPr>
            <w:t>[2]</w:t>
          </w:r>
          <w:r w:rsidR="007B7366">
            <w:rPr>
              <w:rFonts w:ascii="Times New Roman" w:hAnsi="Times New Roman" w:cs="Times New Roman"/>
              <w:sz w:val="24"/>
              <w:szCs w:val="24"/>
              <w:lang w:val="es-ES"/>
            </w:rPr>
            <w:fldChar w:fldCharType="end"/>
          </w:r>
        </w:sdtContent>
      </w:sdt>
      <w:r w:rsidR="0081671C" w:rsidRPr="00575C67">
        <w:rPr>
          <w:rFonts w:ascii="Times New Roman" w:hAnsi="Times New Roman" w:cs="Times New Roman"/>
          <w:sz w:val="24"/>
          <w:szCs w:val="24"/>
          <w:lang w:val="es-ES"/>
        </w:rPr>
        <w:t>.</w:t>
      </w:r>
    </w:p>
    <w:p w14:paraId="6A4BAA46" w14:textId="31E761FB" w:rsidR="0081671C" w:rsidRPr="00575C67" w:rsidRDefault="0081671C" w:rsidP="00DE5236">
      <w:p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Posteriormente al Bitcoin, en 2013</w:t>
      </w:r>
      <w:r w:rsidR="00F1274E" w:rsidRPr="00575C67">
        <w:rPr>
          <w:rFonts w:ascii="Times New Roman" w:hAnsi="Times New Roman" w:cs="Times New Roman"/>
          <w:sz w:val="24"/>
          <w:szCs w:val="24"/>
          <w:lang w:val="es-ES"/>
        </w:rPr>
        <w:t xml:space="preserve">, </w:t>
      </w:r>
      <w:proofErr w:type="spellStart"/>
      <w:r w:rsidR="00F1274E" w:rsidRPr="00575C67">
        <w:rPr>
          <w:rFonts w:ascii="Times New Roman" w:hAnsi="Times New Roman" w:cs="Times New Roman"/>
          <w:sz w:val="24"/>
          <w:szCs w:val="24"/>
          <w:lang w:val="es-ES"/>
        </w:rPr>
        <w:t>Vitalik</w:t>
      </w:r>
      <w:proofErr w:type="spellEnd"/>
      <w:r w:rsidR="00F1274E" w:rsidRPr="00575C67">
        <w:rPr>
          <w:rFonts w:ascii="Times New Roman" w:hAnsi="Times New Roman" w:cs="Times New Roman"/>
          <w:sz w:val="24"/>
          <w:szCs w:val="24"/>
          <w:lang w:val="es-ES"/>
        </w:rPr>
        <w:t xml:space="preserve"> </w:t>
      </w:r>
      <w:proofErr w:type="spellStart"/>
      <w:r w:rsidR="00F1274E" w:rsidRPr="00575C67">
        <w:rPr>
          <w:rFonts w:ascii="Times New Roman" w:hAnsi="Times New Roman" w:cs="Times New Roman"/>
          <w:sz w:val="24"/>
          <w:szCs w:val="24"/>
          <w:lang w:val="es-ES"/>
        </w:rPr>
        <w:t>Buterin</w:t>
      </w:r>
      <w:proofErr w:type="spellEnd"/>
      <w:r w:rsidR="00F1274E" w:rsidRPr="00575C67">
        <w:rPr>
          <w:rFonts w:ascii="Times New Roman" w:hAnsi="Times New Roman" w:cs="Times New Roman"/>
          <w:sz w:val="24"/>
          <w:szCs w:val="24"/>
          <w:lang w:val="es-ES"/>
        </w:rPr>
        <w:t>, presentó al mundo el protocolo Ethereum, cuyo proyecto se lanzó en 2015</w:t>
      </w:r>
      <w:r w:rsidR="00EE0752">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666478605"/>
          <w:citation/>
        </w:sdtPr>
        <w:sdtEndPr/>
        <w:sdtContent>
          <w:r w:rsidR="00EE0752">
            <w:rPr>
              <w:rFonts w:ascii="Times New Roman" w:hAnsi="Times New Roman" w:cs="Times New Roman"/>
              <w:sz w:val="24"/>
              <w:szCs w:val="24"/>
              <w:lang w:val="es-ES"/>
            </w:rPr>
            <w:fldChar w:fldCharType="begin"/>
          </w:r>
          <w:r w:rsidR="00EE0752">
            <w:rPr>
              <w:rFonts w:ascii="Times New Roman" w:hAnsi="Times New Roman" w:cs="Times New Roman"/>
              <w:sz w:val="24"/>
              <w:szCs w:val="24"/>
              <w:lang w:val="es-ES"/>
            </w:rPr>
            <w:instrText xml:space="preserve"> CITATION But13 \l 3082 </w:instrText>
          </w:r>
          <w:r w:rsidR="00EE0752">
            <w:rPr>
              <w:rFonts w:ascii="Times New Roman" w:hAnsi="Times New Roman" w:cs="Times New Roman"/>
              <w:sz w:val="24"/>
              <w:szCs w:val="24"/>
              <w:lang w:val="es-ES"/>
            </w:rPr>
            <w:fldChar w:fldCharType="separate"/>
          </w:r>
          <w:r w:rsidR="0021301B" w:rsidRPr="0021301B">
            <w:rPr>
              <w:rFonts w:ascii="Times New Roman" w:hAnsi="Times New Roman" w:cs="Times New Roman"/>
              <w:noProof/>
              <w:sz w:val="24"/>
              <w:szCs w:val="24"/>
              <w:lang w:val="es-ES"/>
            </w:rPr>
            <w:t>[3]</w:t>
          </w:r>
          <w:r w:rsidR="00EE0752">
            <w:rPr>
              <w:rFonts w:ascii="Times New Roman" w:hAnsi="Times New Roman" w:cs="Times New Roman"/>
              <w:sz w:val="24"/>
              <w:szCs w:val="24"/>
              <w:lang w:val="es-ES"/>
            </w:rPr>
            <w:fldChar w:fldCharType="end"/>
          </w:r>
        </w:sdtContent>
      </w:sdt>
      <w:r w:rsidR="00F1274E" w:rsidRPr="00575C67">
        <w:rPr>
          <w:rFonts w:ascii="Times New Roman" w:hAnsi="Times New Roman" w:cs="Times New Roman"/>
          <w:sz w:val="24"/>
          <w:szCs w:val="24"/>
          <w:lang w:val="es-ES"/>
        </w:rPr>
        <w:t>.</w:t>
      </w:r>
    </w:p>
    <w:p w14:paraId="2A4D7A10" w14:textId="15CB6B1E" w:rsidR="00F1274E" w:rsidRPr="00575C67" w:rsidRDefault="00F1274E" w:rsidP="00DE5236">
      <w:p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 xml:space="preserve">Este protocolo </w:t>
      </w:r>
      <w:r w:rsidR="00F21776" w:rsidRPr="00575C67">
        <w:rPr>
          <w:rFonts w:ascii="Times New Roman" w:hAnsi="Times New Roman" w:cs="Times New Roman"/>
          <w:sz w:val="24"/>
          <w:szCs w:val="24"/>
          <w:lang w:val="es-ES"/>
        </w:rPr>
        <w:t>cuyo objetivo es construir aplicaciones de</w:t>
      </w:r>
      <w:r w:rsidR="00CA1D25" w:rsidRPr="00575C67">
        <w:rPr>
          <w:rFonts w:ascii="Times New Roman" w:hAnsi="Times New Roman" w:cs="Times New Roman"/>
          <w:sz w:val="24"/>
          <w:szCs w:val="24"/>
          <w:lang w:val="es-ES"/>
        </w:rPr>
        <w:t>s</w:t>
      </w:r>
      <w:r w:rsidR="00F21776" w:rsidRPr="00575C67">
        <w:rPr>
          <w:rFonts w:ascii="Times New Roman" w:hAnsi="Times New Roman" w:cs="Times New Roman"/>
          <w:sz w:val="24"/>
          <w:szCs w:val="24"/>
          <w:lang w:val="es-ES"/>
        </w:rPr>
        <w:t xml:space="preserve">centralizadas, a través de una </w:t>
      </w:r>
      <w:proofErr w:type="spellStart"/>
      <w:r w:rsidR="005A1912" w:rsidRPr="00575C67">
        <w:rPr>
          <w:rFonts w:ascii="Times New Roman" w:hAnsi="Times New Roman" w:cs="Times New Roman"/>
          <w:i/>
          <w:iCs/>
          <w:sz w:val="24"/>
          <w:szCs w:val="24"/>
          <w:lang w:val="es-ES"/>
        </w:rPr>
        <w:t>blockchain</w:t>
      </w:r>
      <w:proofErr w:type="spellEnd"/>
      <w:r w:rsidR="00F21776" w:rsidRPr="00575C67">
        <w:rPr>
          <w:rFonts w:ascii="Times New Roman" w:hAnsi="Times New Roman" w:cs="Times New Roman"/>
          <w:sz w:val="24"/>
          <w:szCs w:val="24"/>
          <w:lang w:val="es-ES"/>
        </w:rPr>
        <w:t xml:space="preserve"> integrad</w:t>
      </w:r>
      <w:r w:rsidR="005A1912" w:rsidRPr="00575C67">
        <w:rPr>
          <w:rFonts w:ascii="Times New Roman" w:hAnsi="Times New Roman" w:cs="Times New Roman"/>
          <w:sz w:val="24"/>
          <w:szCs w:val="24"/>
          <w:lang w:val="es-ES"/>
        </w:rPr>
        <w:t>o</w:t>
      </w:r>
      <w:r w:rsidR="00F21776" w:rsidRPr="00575C67">
        <w:rPr>
          <w:rFonts w:ascii="Times New Roman" w:hAnsi="Times New Roman" w:cs="Times New Roman"/>
          <w:sz w:val="24"/>
          <w:szCs w:val="24"/>
          <w:lang w:val="es-ES"/>
        </w:rPr>
        <w:t xml:space="preserve"> con un</w:t>
      </w:r>
      <w:r w:rsidR="005A1912" w:rsidRPr="00575C67">
        <w:rPr>
          <w:rFonts w:ascii="Times New Roman" w:hAnsi="Times New Roman" w:cs="Times New Roman"/>
          <w:sz w:val="24"/>
          <w:szCs w:val="24"/>
          <w:lang w:val="es-ES"/>
        </w:rPr>
        <w:t xml:space="preserve"> lenguaje de programación. Permitiendo escribir programas.</w:t>
      </w:r>
    </w:p>
    <w:p w14:paraId="0060E67A" w14:textId="1554BC09" w:rsidR="00012B4E" w:rsidRPr="00575C67" w:rsidRDefault="000C3164" w:rsidP="00DE5236">
      <w:p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 xml:space="preserve">Ethereum se creó utilizando el mecanismo de consenso denominado prueba de trabajo, comúnmente conocido como </w:t>
      </w:r>
      <w:proofErr w:type="spellStart"/>
      <w:r w:rsidRPr="00270127">
        <w:rPr>
          <w:rFonts w:ascii="Times New Roman" w:hAnsi="Times New Roman" w:cs="Times New Roman"/>
          <w:i/>
          <w:iCs/>
          <w:sz w:val="24"/>
          <w:szCs w:val="24"/>
          <w:lang w:val="es-ES"/>
        </w:rPr>
        <w:t>PoW</w:t>
      </w:r>
      <w:proofErr w:type="spellEnd"/>
      <w:r w:rsidRPr="00575C67">
        <w:rPr>
          <w:rFonts w:ascii="Times New Roman" w:hAnsi="Times New Roman" w:cs="Times New Roman"/>
          <w:sz w:val="24"/>
          <w:szCs w:val="24"/>
          <w:lang w:val="es-ES"/>
        </w:rPr>
        <w:t>. Este mecanismo</w:t>
      </w:r>
      <w:r w:rsidR="00551511" w:rsidRPr="00575C67">
        <w:rPr>
          <w:rFonts w:ascii="Times New Roman" w:hAnsi="Times New Roman" w:cs="Times New Roman"/>
          <w:sz w:val="24"/>
          <w:szCs w:val="24"/>
          <w:lang w:val="es-ES"/>
        </w:rPr>
        <w:t>, propuesto por Satoshi Nakamoto,</w:t>
      </w:r>
      <w:r w:rsidRPr="00575C67">
        <w:rPr>
          <w:rFonts w:ascii="Times New Roman" w:hAnsi="Times New Roman" w:cs="Times New Roman"/>
          <w:sz w:val="24"/>
          <w:szCs w:val="24"/>
          <w:lang w:val="es-ES"/>
        </w:rPr>
        <w:t xml:space="preserve"> </w:t>
      </w:r>
      <w:r w:rsidR="00551511" w:rsidRPr="00575C67">
        <w:rPr>
          <w:rFonts w:ascii="Times New Roman" w:hAnsi="Times New Roman" w:cs="Times New Roman"/>
          <w:sz w:val="24"/>
          <w:szCs w:val="24"/>
          <w:lang w:val="es-ES"/>
        </w:rPr>
        <w:t xml:space="preserve">pretende construir un mecanismo </w:t>
      </w:r>
      <w:r w:rsidR="0069173C">
        <w:rPr>
          <w:rFonts w:ascii="Times New Roman" w:hAnsi="Times New Roman" w:cs="Times New Roman"/>
          <w:sz w:val="24"/>
          <w:szCs w:val="24"/>
          <w:lang w:val="es-ES"/>
        </w:rPr>
        <w:t xml:space="preserve">de </w:t>
      </w:r>
      <w:r w:rsidR="00551511" w:rsidRPr="00575C67">
        <w:rPr>
          <w:rFonts w:ascii="Times New Roman" w:hAnsi="Times New Roman" w:cs="Times New Roman"/>
          <w:sz w:val="24"/>
          <w:szCs w:val="24"/>
          <w:lang w:val="es-ES"/>
        </w:rPr>
        <w:t>consenso distribuido sin intermediarios y resolver el problema de doble</w:t>
      </w:r>
      <w:r w:rsidR="00270127">
        <w:rPr>
          <w:rFonts w:ascii="Times New Roman" w:hAnsi="Times New Roman" w:cs="Times New Roman"/>
          <w:sz w:val="24"/>
          <w:szCs w:val="24"/>
          <w:lang w:val="es-ES"/>
        </w:rPr>
        <w:t xml:space="preserve"> </w:t>
      </w:r>
      <w:r w:rsidR="00551511" w:rsidRPr="00575C67">
        <w:rPr>
          <w:rFonts w:ascii="Times New Roman" w:hAnsi="Times New Roman" w:cs="Times New Roman"/>
          <w:sz w:val="24"/>
          <w:szCs w:val="24"/>
          <w:lang w:val="es-ES"/>
        </w:rPr>
        <w:t>gasto.</w:t>
      </w:r>
    </w:p>
    <w:p w14:paraId="44326883" w14:textId="405620D5" w:rsidR="00551511" w:rsidRPr="00575C67" w:rsidRDefault="00F52583" w:rsidP="00DE5236">
      <w:p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 xml:space="preserve">Pero en 2020, como parte de la estrategia de la comunidad para escalar Ethereum, </w:t>
      </w:r>
      <w:r w:rsidR="0069173C">
        <w:rPr>
          <w:rFonts w:ascii="Times New Roman" w:hAnsi="Times New Roman" w:cs="Times New Roman"/>
          <w:sz w:val="24"/>
          <w:szCs w:val="24"/>
          <w:lang w:val="es-ES"/>
        </w:rPr>
        <w:t xml:space="preserve">se </w:t>
      </w:r>
      <w:r w:rsidRPr="00575C67">
        <w:rPr>
          <w:rFonts w:ascii="Times New Roman" w:hAnsi="Times New Roman" w:cs="Times New Roman"/>
          <w:sz w:val="24"/>
          <w:szCs w:val="24"/>
          <w:lang w:val="es-ES"/>
        </w:rPr>
        <w:t>plantea cambiar al mecanismo de consenso denominado prueba de participación (</w:t>
      </w:r>
      <w:proofErr w:type="spellStart"/>
      <w:r w:rsidRPr="00270127">
        <w:rPr>
          <w:rFonts w:ascii="Times New Roman" w:hAnsi="Times New Roman" w:cs="Times New Roman"/>
          <w:i/>
          <w:iCs/>
          <w:sz w:val="24"/>
          <w:szCs w:val="24"/>
          <w:lang w:val="es-ES"/>
        </w:rPr>
        <w:t>PoS</w:t>
      </w:r>
      <w:proofErr w:type="spellEnd"/>
      <w:r w:rsidRPr="00575C67">
        <w:rPr>
          <w:rFonts w:ascii="Times New Roman" w:hAnsi="Times New Roman" w:cs="Times New Roman"/>
          <w:sz w:val="24"/>
          <w:szCs w:val="24"/>
          <w:lang w:val="es-ES"/>
        </w:rPr>
        <w:t>)</w:t>
      </w:r>
      <w:r w:rsidR="00EE0752">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942992899"/>
          <w:citation/>
        </w:sdtPr>
        <w:sdtEndPr/>
        <w:sdtContent>
          <w:r w:rsidR="00EE0752">
            <w:rPr>
              <w:rFonts w:ascii="Times New Roman" w:hAnsi="Times New Roman" w:cs="Times New Roman"/>
              <w:sz w:val="24"/>
              <w:szCs w:val="24"/>
              <w:lang w:val="es-ES"/>
            </w:rPr>
            <w:fldChar w:fldCharType="begin"/>
          </w:r>
          <w:r w:rsidR="00EE0752">
            <w:rPr>
              <w:rFonts w:ascii="Times New Roman" w:hAnsi="Times New Roman" w:cs="Times New Roman"/>
              <w:sz w:val="24"/>
              <w:szCs w:val="24"/>
              <w:lang w:val="es-ES"/>
            </w:rPr>
            <w:instrText xml:space="preserve"> CITATION eth22 \l 3082 </w:instrText>
          </w:r>
          <w:r w:rsidR="00EE0752">
            <w:rPr>
              <w:rFonts w:ascii="Times New Roman" w:hAnsi="Times New Roman" w:cs="Times New Roman"/>
              <w:sz w:val="24"/>
              <w:szCs w:val="24"/>
              <w:lang w:val="es-ES"/>
            </w:rPr>
            <w:fldChar w:fldCharType="separate"/>
          </w:r>
          <w:r w:rsidR="0021301B" w:rsidRPr="0021301B">
            <w:rPr>
              <w:rFonts w:ascii="Times New Roman" w:hAnsi="Times New Roman" w:cs="Times New Roman"/>
              <w:noProof/>
              <w:sz w:val="24"/>
              <w:szCs w:val="24"/>
              <w:lang w:val="es-ES"/>
            </w:rPr>
            <w:t>[4]</w:t>
          </w:r>
          <w:r w:rsidR="00EE0752">
            <w:rPr>
              <w:rFonts w:ascii="Times New Roman" w:hAnsi="Times New Roman" w:cs="Times New Roman"/>
              <w:sz w:val="24"/>
              <w:szCs w:val="24"/>
              <w:lang w:val="es-ES"/>
            </w:rPr>
            <w:fldChar w:fldCharType="end"/>
          </w:r>
        </w:sdtContent>
      </w:sdt>
      <w:r w:rsidRPr="00575C67">
        <w:rPr>
          <w:rFonts w:ascii="Times New Roman" w:hAnsi="Times New Roman" w:cs="Times New Roman"/>
          <w:sz w:val="24"/>
          <w:szCs w:val="24"/>
          <w:lang w:val="es-ES"/>
        </w:rPr>
        <w:t xml:space="preserve">. </w:t>
      </w:r>
      <w:proofErr w:type="spellStart"/>
      <w:r w:rsidRPr="00270127">
        <w:rPr>
          <w:rFonts w:ascii="Times New Roman" w:hAnsi="Times New Roman" w:cs="Times New Roman"/>
          <w:i/>
          <w:iCs/>
          <w:sz w:val="24"/>
          <w:szCs w:val="24"/>
          <w:lang w:val="es-ES"/>
        </w:rPr>
        <w:t>PoW</w:t>
      </w:r>
      <w:proofErr w:type="spellEnd"/>
      <w:r w:rsidRPr="00575C67">
        <w:rPr>
          <w:rFonts w:ascii="Times New Roman" w:hAnsi="Times New Roman" w:cs="Times New Roman"/>
          <w:sz w:val="24"/>
          <w:szCs w:val="24"/>
          <w:lang w:val="es-ES"/>
        </w:rPr>
        <w:t xml:space="preserve"> y </w:t>
      </w:r>
      <w:proofErr w:type="spellStart"/>
      <w:r w:rsidRPr="00270127">
        <w:rPr>
          <w:rFonts w:ascii="Times New Roman" w:hAnsi="Times New Roman" w:cs="Times New Roman"/>
          <w:i/>
          <w:iCs/>
          <w:sz w:val="24"/>
          <w:szCs w:val="24"/>
          <w:lang w:val="es-ES"/>
        </w:rPr>
        <w:t>PoS</w:t>
      </w:r>
      <w:proofErr w:type="spellEnd"/>
      <w:r w:rsidRPr="00575C67">
        <w:rPr>
          <w:rFonts w:ascii="Times New Roman" w:hAnsi="Times New Roman" w:cs="Times New Roman"/>
          <w:sz w:val="24"/>
          <w:szCs w:val="24"/>
          <w:lang w:val="es-ES"/>
        </w:rPr>
        <w:t xml:space="preserve">, son dos mecanismos diferentes con sus respectivas desventajas y ventajas, pero no es objetivo de este artículo entrar en </w:t>
      </w:r>
      <w:r w:rsidR="006173A2" w:rsidRPr="00575C67">
        <w:rPr>
          <w:rFonts w:ascii="Times New Roman" w:hAnsi="Times New Roman" w:cs="Times New Roman"/>
          <w:sz w:val="24"/>
          <w:szCs w:val="24"/>
          <w:lang w:val="es-ES"/>
        </w:rPr>
        <w:t xml:space="preserve">los </w:t>
      </w:r>
      <w:r w:rsidRPr="00575C67">
        <w:rPr>
          <w:rFonts w:ascii="Times New Roman" w:hAnsi="Times New Roman" w:cs="Times New Roman"/>
          <w:sz w:val="24"/>
          <w:szCs w:val="24"/>
          <w:lang w:val="es-ES"/>
        </w:rPr>
        <w:t>detalles técnicos de los respectivos</w:t>
      </w:r>
      <w:r w:rsidR="006173A2" w:rsidRPr="00575C67">
        <w:rPr>
          <w:rFonts w:ascii="Times New Roman" w:hAnsi="Times New Roman" w:cs="Times New Roman"/>
          <w:sz w:val="24"/>
          <w:szCs w:val="24"/>
          <w:lang w:val="es-ES"/>
        </w:rPr>
        <w:t xml:space="preserve"> mecanismos.</w:t>
      </w:r>
    </w:p>
    <w:p w14:paraId="67A72497" w14:textId="3F76FED8" w:rsidR="006173A2" w:rsidRPr="00575C67" w:rsidRDefault="006173A2" w:rsidP="00DE5236">
      <w:p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 xml:space="preserve">Si bien, el objetivo de escalado de Ethereum pretende </w:t>
      </w:r>
      <w:r w:rsidR="00D22C66" w:rsidRPr="00575C67">
        <w:rPr>
          <w:rFonts w:ascii="Times New Roman" w:hAnsi="Times New Roman" w:cs="Times New Roman"/>
          <w:sz w:val="24"/>
          <w:szCs w:val="24"/>
          <w:lang w:val="es-ES"/>
        </w:rPr>
        <w:t>rendir</w:t>
      </w:r>
      <w:r w:rsidR="00C43ED4" w:rsidRPr="00575C67">
        <w:rPr>
          <w:rFonts w:ascii="Times New Roman" w:hAnsi="Times New Roman" w:cs="Times New Roman"/>
          <w:sz w:val="24"/>
          <w:szCs w:val="24"/>
          <w:lang w:val="es-ES"/>
        </w:rPr>
        <w:t xml:space="preserve"> según las necesidades</w:t>
      </w:r>
      <w:r w:rsidR="00C002F3" w:rsidRPr="00575C67">
        <w:rPr>
          <w:rFonts w:ascii="Times New Roman" w:hAnsi="Times New Roman" w:cs="Times New Roman"/>
          <w:sz w:val="24"/>
          <w:szCs w:val="24"/>
          <w:lang w:val="es-ES"/>
        </w:rPr>
        <w:t xml:space="preserve"> demandadas</w:t>
      </w:r>
      <w:r w:rsidR="00C43ED4" w:rsidRPr="00575C67">
        <w:rPr>
          <w:rFonts w:ascii="Times New Roman" w:hAnsi="Times New Roman" w:cs="Times New Roman"/>
          <w:sz w:val="24"/>
          <w:szCs w:val="24"/>
          <w:lang w:val="es-ES"/>
        </w:rPr>
        <w:t>,</w:t>
      </w:r>
      <w:r w:rsidR="00D22C66" w:rsidRPr="00575C67">
        <w:rPr>
          <w:rFonts w:ascii="Times New Roman" w:hAnsi="Times New Roman" w:cs="Times New Roman"/>
          <w:sz w:val="24"/>
          <w:szCs w:val="24"/>
          <w:lang w:val="es-ES"/>
        </w:rPr>
        <w:t xml:space="preserve"> </w:t>
      </w:r>
      <w:r w:rsidR="00C43ED4" w:rsidRPr="00575C67">
        <w:rPr>
          <w:rFonts w:ascii="Times New Roman" w:hAnsi="Times New Roman" w:cs="Times New Roman"/>
          <w:sz w:val="24"/>
          <w:szCs w:val="24"/>
          <w:lang w:val="es-ES"/>
        </w:rPr>
        <w:t>debido</w:t>
      </w:r>
      <w:r w:rsidRPr="00575C67">
        <w:rPr>
          <w:rFonts w:ascii="Times New Roman" w:hAnsi="Times New Roman" w:cs="Times New Roman"/>
          <w:sz w:val="24"/>
          <w:szCs w:val="24"/>
          <w:lang w:val="es-ES"/>
        </w:rPr>
        <w:t xml:space="preserve"> </w:t>
      </w:r>
      <w:r w:rsidR="00C43ED4" w:rsidRPr="00575C67">
        <w:rPr>
          <w:rFonts w:ascii="Times New Roman" w:hAnsi="Times New Roman" w:cs="Times New Roman"/>
          <w:sz w:val="24"/>
          <w:szCs w:val="24"/>
          <w:lang w:val="es-ES"/>
        </w:rPr>
        <w:t>a</w:t>
      </w:r>
      <w:r w:rsidRPr="00575C67">
        <w:rPr>
          <w:rFonts w:ascii="Times New Roman" w:hAnsi="Times New Roman" w:cs="Times New Roman"/>
          <w:sz w:val="24"/>
          <w:szCs w:val="24"/>
          <w:lang w:val="es-ES"/>
        </w:rPr>
        <w:t>l incremento</w:t>
      </w:r>
      <w:r w:rsidR="00C43ED4" w:rsidRPr="00575C67">
        <w:rPr>
          <w:rFonts w:ascii="Times New Roman" w:hAnsi="Times New Roman" w:cs="Times New Roman"/>
          <w:sz w:val="24"/>
          <w:szCs w:val="24"/>
          <w:lang w:val="es-ES"/>
        </w:rPr>
        <w:t xml:space="preserve"> </w:t>
      </w:r>
      <w:r w:rsidR="00C002F3" w:rsidRPr="00575C67">
        <w:rPr>
          <w:rFonts w:ascii="Times New Roman" w:hAnsi="Times New Roman" w:cs="Times New Roman"/>
          <w:sz w:val="24"/>
          <w:szCs w:val="24"/>
          <w:lang w:val="es-ES"/>
        </w:rPr>
        <w:t xml:space="preserve">en el número de transacciones, por lo que las tarifas de </w:t>
      </w:r>
      <w:r w:rsidR="00C002F3" w:rsidRPr="00575C67">
        <w:rPr>
          <w:rFonts w:ascii="Times New Roman" w:hAnsi="Times New Roman" w:cs="Times New Roman"/>
          <w:i/>
          <w:iCs/>
          <w:sz w:val="24"/>
          <w:szCs w:val="24"/>
          <w:lang w:val="es-ES"/>
        </w:rPr>
        <w:t>gas</w:t>
      </w:r>
      <w:r w:rsidR="00C002F3" w:rsidRPr="00575C67">
        <w:rPr>
          <w:rFonts w:ascii="Times New Roman" w:hAnsi="Times New Roman" w:cs="Times New Roman"/>
          <w:sz w:val="24"/>
          <w:szCs w:val="24"/>
          <w:lang w:val="es-ES"/>
        </w:rPr>
        <w:t>, que es la unidad que mide el trabajo computacional requerido para ejecutar una acción en la red de Ethereum</w:t>
      </w:r>
      <w:r w:rsidR="00B15374" w:rsidRPr="00575C67">
        <w:rPr>
          <w:rFonts w:ascii="Times New Roman" w:hAnsi="Times New Roman" w:cs="Times New Roman"/>
          <w:sz w:val="24"/>
          <w:szCs w:val="24"/>
          <w:lang w:val="es-ES"/>
        </w:rPr>
        <w:t xml:space="preserve">, aumentan a un nivel que actualmente </w:t>
      </w:r>
      <w:r w:rsidR="00B7426C" w:rsidRPr="00575C67">
        <w:rPr>
          <w:rFonts w:ascii="Times New Roman" w:hAnsi="Times New Roman" w:cs="Times New Roman"/>
          <w:sz w:val="24"/>
          <w:szCs w:val="24"/>
          <w:lang w:val="es-ES"/>
        </w:rPr>
        <w:t>son caras</w:t>
      </w:r>
      <w:r w:rsidR="00B15374" w:rsidRPr="00575C67">
        <w:rPr>
          <w:rFonts w:ascii="Times New Roman" w:hAnsi="Times New Roman" w:cs="Times New Roman"/>
          <w:sz w:val="24"/>
          <w:szCs w:val="24"/>
          <w:lang w:val="es-ES"/>
        </w:rPr>
        <w:t xml:space="preserve"> para las futuras aplicaciones descentralizadas</w:t>
      </w:r>
      <w:r w:rsidR="00DB3F6A">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1033487312"/>
          <w:citation/>
        </w:sdtPr>
        <w:sdtEndPr/>
        <w:sdtContent>
          <w:r w:rsidR="00DB3F6A">
            <w:rPr>
              <w:rFonts w:ascii="Times New Roman" w:hAnsi="Times New Roman" w:cs="Times New Roman"/>
              <w:sz w:val="24"/>
              <w:szCs w:val="24"/>
              <w:lang w:val="es-ES"/>
            </w:rPr>
            <w:fldChar w:fldCharType="begin"/>
          </w:r>
          <w:r w:rsidR="00DB3F6A">
            <w:rPr>
              <w:rFonts w:ascii="Times New Roman" w:hAnsi="Times New Roman" w:cs="Times New Roman"/>
              <w:sz w:val="24"/>
              <w:szCs w:val="24"/>
              <w:lang w:val="es-ES"/>
            </w:rPr>
            <w:instrText xml:space="preserve"> CITATION eth221 \l 3082 </w:instrText>
          </w:r>
          <w:r w:rsidR="00DB3F6A">
            <w:rPr>
              <w:rFonts w:ascii="Times New Roman" w:hAnsi="Times New Roman" w:cs="Times New Roman"/>
              <w:sz w:val="24"/>
              <w:szCs w:val="24"/>
              <w:lang w:val="es-ES"/>
            </w:rPr>
            <w:fldChar w:fldCharType="separate"/>
          </w:r>
          <w:r w:rsidR="0021301B" w:rsidRPr="0021301B">
            <w:rPr>
              <w:rFonts w:ascii="Times New Roman" w:hAnsi="Times New Roman" w:cs="Times New Roman"/>
              <w:noProof/>
              <w:sz w:val="24"/>
              <w:szCs w:val="24"/>
              <w:lang w:val="es-ES"/>
            </w:rPr>
            <w:t>[5]</w:t>
          </w:r>
          <w:r w:rsidR="00DB3F6A">
            <w:rPr>
              <w:rFonts w:ascii="Times New Roman" w:hAnsi="Times New Roman" w:cs="Times New Roman"/>
              <w:sz w:val="24"/>
              <w:szCs w:val="24"/>
              <w:lang w:val="es-ES"/>
            </w:rPr>
            <w:fldChar w:fldCharType="end"/>
          </w:r>
        </w:sdtContent>
      </w:sdt>
      <w:r w:rsidR="00B15374" w:rsidRPr="00575C67">
        <w:rPr>
          <w:rFonts w:ascii="Times New Roman" w:hAnsi="Times New Roman" w:cs="Times New Roman"/>
          <w:sz w:val="24"/>
          <w:szCs w:val="24"/>
          <w:lang w:val="es-ES"/>
        </w:rPr>
        <w:t>.</w:t>
      </w:r>
    </w:p>
    <w:p w14:paraId="0CF79DDE" w14:textId="4BB876D6" w:rsidR="00646CE4" w:rsidRPr="00575C67" w:rsidRDefault="00B7426C" w:rsidP="00DE5236">
      <w:p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 xml:space="preserve">Por esto cabe </w:t>
      </w:r>
      <w:r w:rsidR="0063176A" w:rsidRPr="00575C67">
        <w:rPr>
          <w:rFonts w:ascii="Times New Roman" w:hAnsi="Times New Roman" w:cs="Times New Roman"/>
          <w:sz w:val="24"/>
          <w:szCs w:val="24"/>
          <w:lang w:val="es-ES"/>
        </w:rPr>
        <w:t>mencionar las alternativas a Ethereum, que actualmente son:</w:t>
      </w:r>
    </w:p>
    <w:p w14:paraId="4A1ECCAE" w14:textId="56A82CB6" w:rsidR="0063176A" w:rsidRPr="00575C67" w:rsidRDefault="0063176A" w:rsidP="00DE5236">
      <w:pPr>
        <w:pStyle w:val="Prrafodelista"/>
        <w:numPr>
          <w:ilvl w:val="0"/>
          <w:numId w:val="2"/>
        </w:num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Solana, lanzado en 2020</w:t>
      </w:r>
      <w:r w:rsidR="004F6129" w:rsidRPr="00575C67">
        <w:rPr>
          <w:rFonts w:ascii="Times New Roman" w:hAnsi="Times New Roman" w:cs="Times New Roman"/>
          <w:sz w:val="24"/>
          <w:szCs w:val="24"/>
          <w:lang w:val="es-ES"/>
        </w:rPr>
        <w:t>, cuenta inicialmente con un alto procesamiento de transacciones por segundo.</w:t>
      </w:r>
      <w:r w:rsidR="00F20543" w:rsidRPr="00575C67">
        <w:rPr>
          <w:rFonts w:ascii="Times New Roman" w:hAnsi="Times New Roman" w:cs="Times New Roman"/>
          <w:sz w:val="24"/>
          <w:szCs w:val="24"/>
          <w:lang w:val="es-ES"/>
        </w:rPr>
        <w:t xml:space="preserve"> Utiliza </w:t>
      </w:r>
      <w:proofErr w:type="spellStart"/>
      <w:r w:rsidR="00F20543" w:rsidRPr="00575C67">
        <w:rPr>
          <w:rFonts w:ascii="Times New Roman" w:hAnsi="Times New Roman" w:cs="Times New Roman"/>
          <w:sz w:val="24"/>
          <w:szCs w:val="24"/>
          <w:lang w:val="es-ES"/>
        </w:rPr>
        <w:t>Rust</w:t>
      </w:r>
      <w:proofErr w:type="spellEnd"/>
      <w:r w:rsidR="00F20543" w:rsidRPr="00575C67">
        <w:rPr>
          <w:rFonts w:ascii="Times New Roman" w:hAnsi="Times New Roman" w:cs="Times New Roman"/>
          <w:sz w:val="24"/>
          <w:szCs w:val="24"/>
          <w:lang w:val="es-ES"/>
        </w:rPr>
        <w:t xml:space="preserve"> como lenguaje de desarrollo</w:t>
      </w:r>
      <w:r w:rsidR="00DB3F6A">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577025721"/>
          <w:citation/>
        </w:sdtPr>
        <w:sdtEndPr/>
        <w:sdtContent>
          <w:r w:rsidR="00DB3F6A">
            <w:rPr>
              <w:rFonts w:ascii="Times New Roman" w:hAnsi="Times New Roman" w:cs="Times New Roman"/>
              <w:sz w:val="24"/>
              <w:szCs w:val="24"/>
              <w:lang w:val="es-ES"/>
            </w:rPr>
            <w:fldChar w:fldCharType="begin"/>
          </w:r>
          <w:r w:rsidR="00DB3F6A">
            <w:rPr>
              <w:rFonts w:ascii="Times New Roman" w:hAnsi="Times New Roman" w:cs="Times New Roman"/>
              <w:sz w:val="24"/>
              <w:szCs w:val="24"/>
              <w:lang w:val="es-ES"/>
            </w:rPr>
            <w:instrText xml:space="preserve"> CITATION sol21 \l 3082 </w:instrText>
          </w:r>
          <w:r w:rsidR="00DB3F6A">
            <w:rPr>
              <w:rFonts w:ascii="Times New Roman" w:hAnsi="Times New Roman" w:cs="Times New Roman"/>
              <w:sz w:val="24"/>
              <w:szCs w:val="24"/>
              <w:lang w:val="es-ES"/>
            </w:rPr>
            <w:fldChar w:fldCharType="separate"/>
          </w:r>
          <w:r w:rsidR="0021301B" w:rsidRPr="0021301B">
            <w:rPr>
              <w:rFonts w:ascii="Times New Roman" w:hAnsi="Times New Roman" w:cs="Times New Roman"/>
              <w:noProof/>
              <w:sz w:val="24"/>
              <w:szCs w:val="24"/>
              <w:lang w:val="es-ES"/>
            </w:rPr>
            <w:t>[6]</w:t>
          </w:r>
          <w:r w:rsidR="00DB3F6A">
            <w:rPr>
              <w:rFonts w:ascii="Times New Roman" w:hAnsi="Times New Roman" w:cs="Times New Roman"/>
              <w:sz w:val="24"/>
              <w:szCs w:val="24"/>
              <w:lang w:val="es-ES"/>
            </w:rPr>
            <w:fldChar w:fldCharType="end"/>
          </w:r>
        </w:sdtContent>
      </w:sdt>
      <w:r w:rsidR="00F20543" w:rsidRPr="00575C67">
        <w:rPr>
          <w:rFonts w:ascii="Times New Roman" w:hAnsi="Times New Roman" w:cs="Times New Roman"/>
          <w:sz w:val="24"/>
          <w:szCs w:val="24"/>
          <w:lang w:val="es-ES"/>
        </w:rPr>
        <w:t>.</w:t>
      </w:r>
    </w:p>
    <w:p w14:paraId="7010BB09" w14:textId="1F645384" w:rsidR="00F20543" w:rsidRPr="00575C67" w:rsidRDefault="0063176A" w:rsidP="00DE5236">
      <w:pPr>
        <w:pStyle w:val="Prrafodelista"/>
        <w:numPr>
          <w:ilvl w:val="0"/>
          <w:numId w:val="2"/>
        </w:numPr>
        <w:jc w:val="both"/>
        <w:rPr>
          <w:rFonts w:ascii="Times New Roman" w:hAnsi="Times New Roman" w:cs="Times New Roman"/>
          <w:sz w:val="24"/>
          <w:szCs w:val="24"/>
          <w:lang w:val="es-ES"/>
        </w:rPr>
      </w:pPr>
      <w:proofErr w:type="spellStart"/>
      <w:r w:rsidRPr="00575C67">
        <w:rPr>
          <w:rFonts w:ascii="Times New Roman" w:hAnsi="Times New Roman" w:cs="Times New Roman"/>
          <w:sz w:val="24"/>
          <w:szCs w:val="24"/>
          <w:lang w:val="es-ES"/>
        </w:rPr>
        <w:t>Polkadot</w:t>
      </w:r>
      <w:proofErr w:type="spellEnd"/>
      <w:r w:rsidRPr="00575C67">
        <w:rPr>
          <w:rFonts w:ascii="Times New Roman" w:hAnsi="Times New Roman" w:cs="Times New Roman"/>
          <w:sz w:val="24"/>
          <w:szCs w:val="24"/>
          <w:lang w:val="es-ES"/>
        </w:rPr>
        <w:t xml:space="preserve">, </w:t>
      </w:r>
      <w:r w:rsidR="00F20543" w:rsidRPr="00575C67">
        <w:rPr>
          <w:rFonts w:ascii="Times New Roman" w:hAnsi="Times New Roman" w:cs="Times New Roman"/>
          <w:sz w:val="24"/>
          <w:szCs w:val="24"/>
          <w:lang w:val="es-ES"/>
        </w:rPr>
        <w:t>lanzado también en 2020, pero ellos mismos indican que es pronto para ejecutar programas, por lo que queda descartado</w:t>
      </w:r>
      <w:r w:rsidR="00EE5014">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220991349"/>
          <w:citation/>
        </w:sdtPr>
        <w:sdtEndPr/>
        <w:sdtContent>
          <w:r w:rsidR="00EE5014">
            <w:rPr>
              <w:rFonts w:ascii="Times New Roman" w:hAnsi="Times New Roman" w:cs="Times New Roman"/>
              <w:sz w:val="24"/>
              <w:szCs w:val="24"/>
              <w:lang w:val="es-ES"/>
            </w:rPr>
            <w:fldChar w:fldCharType="begin"/>
          </w:r>
          <w:r w:rsidR="00EE5014">
            <w:rPr>
              <w:rFonts w:ascii="Times New Roman" w:hAnsi="Times New Roman" w:cs="Times New Roman"/>
              <w:sz w:val="24"/>
              <w:szCs w:val="24"/>
              <w:lang w:val="es-ES"/>
            </w:rPr>
            <w:instrText xml:space="preserve"> CITATION pol20 \l 3082 </w:instrText>
          </w:r>
          <w:r w:rsidR="00EE5014">
            <w:rPr>
              <w:rFonts w:ascii="Times New Roman" w:hAnsi="Times New Roman" w:cs="Times New Roman"/>
              <w:sz w:val="24"/>
              <w:szCs w:val="24"/>
              <w:lang w:val="es-ES"/>
            </w:rPr>
            <w:fldChar w:fldCharType="separate"/>
          </w:r>
          <w:r w:rsidR="0021301B" w:rsidRPr="0021301B">
            <w:rPr>
              <w:rFonts w:ascii="Times New Roman" w:hAnsi="Times New Roman" w:cs="Times New Roman"/>
              <w:noProof/>
              <w:sz w:val="24"/>
              <w:szCs w:val="24"/>
              <w:lang w:val="es-ES"/>
            </w:rPr>
            <w:t>[7]</w:t>
          </w:r>
          <w:r w:rsidR="00EE5014">
            <w:rPr>
              <w:rFonts w:ascii="Times New Roman" w:hAnsi="Times New Roman" w:cs="Times New Roman"/>
              <w:sz w:val="24"/>
              <w:szCs w:val="24"/>
              <w:lang w:val="es-ES"/>
            </w:rPr>
            <w:fldChar w:fldCharType="end"/>
          </w:r>
        </w:sdtContent>
      </w:sdt>
      <w:r w:rsidR="00F20543" w:rsidRPr="00575C67">
        <w:rPr>
          <w:rFonts w:ascii="Times New Roman" w:hAnsi="Times New Roman" w:cs="Times New Roman"/>
          <w:sz w:val="24"/>
          <w:szCs w:val="24"/>
          <w:lang w:val="es-ES"/>
        </w:rPr>
        <w:t>.</w:t>
      </w:r>
    </w:p>
    <w:p w14:paraId="41EBEB98" w14:textId="2375C47F" w:rsidR="00CC5D0B" w:rsidRPr="00575C67" w:rsidRDefault="00CC5D0B" w:rsidP="00DE5236">
      <w:pPr>
        <w:pStyle w:val="Prrafodelista"/>
        <w:numPr>
          <w:ilvl w:val="0"/>
          <w:numId w:val="2"/>
        </w:num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 xml:space="preserve">Cardano, lanzado en 2017, pero </w:t>
      </w:r>
      <w:r w:rsidR="00270127" w:rsidRPr="00575C67">
        <w:rPr>
          <w:rFonts w:ascii="Times New Roman" w:hAnsi="Times New Roman" w:cs="Times New Roman"/>
          <w:sz w:val="24"/>
          <w:szCs w:val="24"/>
          <w:lang w:val="es-ES"/>
        </w:rPr>
        <w:t>aún</w:t>
      </w:r>
      <w:r w:rsidRPr="00575C67">
        <w:rPr>
          <w:rFonts w:ascii="Times New Roman" w:hAnsi="Times New Roman" w:cs="Times New Roman"/>
          <w:sz w:val="24"/>
          <w:szCs w:val="24"/>
          <w:lang w:val="es-ES"/>
        </w:rPr>
        <w:t xml:space="preserve"> está en una fase muy temprana</w:t>
      </w:r>
      <w:r w:rsidR="004F164A">
        <w:rPr>
          <w:rFonts w:ascii="Times New Roman" w:hAnsi="Times New Roman" w:cs="Times New Roman"/>
          <w:sz w:val="24"/>
          <w:szCs w:val="24"/>
          <w:lang w:val="es-ES"/>
        </w:rPr>
        <w:t xml:space="preserve">, al igual que </w:t>
      </w:r>
      <w:proofErr w:type="spellStart"/>
      <w:r w:rsidR="004F164A">
        <w:rPr>
          <w:rFonts w:ascii="Times New Roman" w:hAnsi="Times New Roman" w:cs="Times New Roman"/>
          <w:sz w:val="24"/>
          <w:szCs w:val="24"/>
          <w:lang w:val="es-ES"/>
        </w:rPr>
        <w:t>Polkadot</w:t>
      </w:r>
      <w:proofErr w:type="spellEnd"/>
      <w:r w:rsidR="00EE5014">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1438360563"/>
          <w:citation/>
        </w:sdtPr>
        <w:sdtEndPr/>
        <w:sdtContent>
          <w:r w:rsidR="003F4D90">
            <w:rPr>
              <w:rFonts w:ascii="Times New Roman" w:hAnsi="Times New Roman" w:cs="Times New Roman"/>
              <w:sz w:val="24"/>
              <w:szCs w:val="24"/>
              <w:lang w:val="es-ES"/>
            </w:rPr>
            <w:fldChar w:fldCharType="begin"/>
          </w:r>
          <w:r w:rsidR="003F4D90">
            <w:rPr>
              <w:rFonts w:ascii="Times New Roman" w:hAnsi="Times New Roman" w:cs="Times New Roman"/>
              <w:sz w:val="24"/>
              <w:szCs w:val="24"/>
              <w:lang w:val="es-ES"/>
            </w:rPr>
            <w:instrText xml:space="preserve"> CITATION car17 \l 3082 </w:instrText>
          </w:r>
          <w:r w:rsidR="003F4D90">
            <w:rPr>
              <w:rFonts w:ascii="Times New Roman" w:hAnsi="Times New Roman" w:cs="Times New Roman"/>
              <w:sz w:val="24"/>
              <w:szCs w:val="24"/>
              <w:lang w:val="es-ES"/>
            </w:rPr>
            <w:fldChar w:fldCharType="separate"/>
          </w:r>
          <w:r w:rsidR="0021301B" w:rsidRPr="0021301B">
            <w:rPr>
              <w:rFonts w:ascii="Times New Roman" w:hAnsi="Times New Roman" w:cs="Times New Roman"/>
              <w:noProof/>
              <w:sz w:val="24"/>
              <w:szCs w:val="24"/>
              <w:lang w:val="es-ES"/>
            </w:rPr>
            <w:t>[8]</w:t>
          </w:r>
          <w:r w:rsidR="003F4D90">
            <w:rPr>
              <w:rFonts w:ascii="Times New Roman" w:hAnsi="Times New Roman" w:cs="Times New Roman"/>
              <w:sz w:val="24"/>
              <w:szCs w:val="24"/>
              <w:lang w:val="es-ES"/>
            </w:rPr>
            <w:fldChar w:fldCharType="end"/>
          </w:r>
        </w:sdtContent>
      </w:sdt>
      <w:r w:rsidR="00791679">
        <w:rPr>
          <w:rFonts w:ascii="Times New Roman" w:hAnsi="Times New Roman" w:cs="Times New Roman"/>
          <w:sz w:val="24"/>
          <w:szCs w:val="24"/>
          <w:lang w:val="es-ES"/>
        </w:rPr>
        <w:t>.</w:t>
      </w:r>
    </w:p>
    <w:p w14:paraId="1AF7CBAA" w14:textId="036DF122" w:rsidR="00F20543" w:rsidRDefault="00CC5D0B" w:rsidP="00DE5236">
      <w:p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 xml:space="preserve">Por </w:t>
      </w:r>
      <w:r w:rsidR="00791679" w:rsidRPr="00575C67">
        <w:rPr>
          <w:rFonts w:ascii="Times New Roman" w:hAnsi="Times New Roman" w:cs="Times New Roman"/>
          <w:sz w:val="24"/>
          <w:szCs w:val="24"/>
          <w:lang w:val="es-ES"/>
        </w:rPr>
        <w:t>tanto,</w:t>
      </w:r>
      <w:r w:rsidRPr="00575C67">
        <w:rPr>
          <w:rFonts w:ascii="Times New Roman" w:hAnsi="Times New Roman" w:cs="Times New Roman"/>
          <w:sz w:val="24"/>
          <w:szCs w:val="24"/>
          <w:lang w:val="es-ES"/>
        </w:rPr>
        <w:t xml:space="preserve"> las opciones</w:t>
      </w:r>
      <w:r w:rsidR="00DE4301" w:rsidRPr="00575C67">
        <w:rPr>
          <w:rFonts w:ascii="Times New Roman" w:hAnsi="Times New Roman" w:cs="Times New Roman"/>
          <w:sz w:val="24"/>
          <w:szCs w:val="24"/>
          <w:lang w:val="es-ES"/>
        </w:rPr>
        <w:t xml:space="preserve"> actualmente viables</w:t>
      </w:r>
      <w:r w:rsidRPr="00575C67">
        <w:rPr>
          <w:rFonts w:ascii="Times New Roman" w:hAnsi="Times New Roman" w:cs="Times New Roman"/>
          <w:sz w:val="24"/>
          <w:szCs w:val="24"/>
          <w:lang w:val="es-ES"/>
        </w:rPr>
        <w:t xml:space="preserve"> son: Ethereum</w:t>
      </w:r>
      <w:r w:rsidR="00791679">
        <w:rPr>
          <w:rFonts w:ascii="Times New Roman" w:hAnsi="Times New Roman" w:cs="Times New Roman"/>
          <w:sz w:val="24"/>
          <w:szCs w:val="24"/>
          <w:lang w:val="es-ES"/>
        </w:rPr>
        <w:t xml:space="preserve"> 2.0</w:t>
      </w:r>
      <w:r w:rsidRPr="00575C67">
        <w:rPr>
          <w:rFonts w:ascii="Times New Roman" w:hAnsi="Times New Roman" w:cs="Times New Roman"/>
          <w:sz w:val="24"/>
          <w:szCs w:val="24"/>
          <w:lang w:val="es-ES"/>
        </w:rPr>
        <w:t xml:space="preserve"> y Solana. Ethereum 2.0, es el conjunto de actualizaciones que llevarán a Ethereum, a ser </w:t>
      </w:r>
      <w:r w:rsidR="00972058" w:rsidRPr="00575C67">
        <w:rPr>
          <w:rFonts w:ascii="Times New Roman" w:hAnsi="Times New Roman" w:cs="Times New Roman"/>
          <w:sz w:val="24"/>
          <w:szCs w:val="24"/>
          <w:lang w:val="es-ES"/>
        </w:rPr>
        <w:t xml:space="preserve">una </w:t>
      </w:r>
      <w:proofErr w:type="spellStart"/>
      <w:r w:rsidR="00972058" w:rsidRPr="00575C67">
        <w:rPr>
          <w:rFonts w:ascii="Times New Roman" w:hAnsi="Times New Roman" w:cs="Times New Roman"/>
          <w:i/>
          <w:iCs/>
          <w:sz w:val="24"/>
          <w:szCs w:val="24"/>
          <w:lang w:val="es-ES"/>
        </w:rPr>
        <w:t>blockchain</w:t>
      </w:r>
      <w:proofErr w:type="spellEnd"/>
      <w:r w:rsidR="00972058" w:rsidRPr="00575C67">
        <w:rPr>
          <w:rFonts w:ascii="Times New Roman" w:hAnsi="Times New Roman" w:cs="Times New Roman"/>
          <w:sz w:val="24"/>
          <w:szCs w:val="24"/>
          <w:lang w:val="es-ES"/>
        </w:rPr>
        <w:t xml:space="preserve"> con </w:t>
      </w:r>
      <w:r w:rsidR="00CA1D25" w:rsidRPr="00575C67">
        <w:rPr>
          <w:rFonts w:ascii="Times New Roman" w:hAnsi="Times New Roman" w:cs="Times New Roman"/>
          <w:sz w:val="24"/>
          <w:szCs w:val="24"/>
          <w:lang w:val="es-ES"/>
        </w:rPr>
        <w:t>más</w:t>
      </w:r>
      <w:r w:rsidR="00972058" w:rsidRPr="00575C67">
        <w:rPr>
          <w:rFonts w:ascii="Times New Roman" w:hAnsi="Times New Roman" w:cs="Times New Roman"/>
          <w:sz w:val="24"/>
          <w:szCs w:val="24"/>
          <w:lang w:val="es-ES"/>
        </w:rPr>
        <w:t xml:space="preserve"> rendimiento, si bien, las tarifas de gas, es probable que no se reduzcan</w:t>
      </w:r>
      <w:r w:rsidR="00DE4301" w:rsidRPr="00575C67">
        <w:rPr>
          <w:rFonts w:ascii="Times New Roman" w:hAnsi="Times New Roman" w:cs="Times New Roman"/>
          <w:sz w:val="24"/>
          <w:szCs w:val="24"/>
          <w:lang w:val="es-ES"/>
        </w:rPr>
        <w:t xml:space="preserve"> con las futuras actualizaciones</w:t>
      </w:r>
      <w:r w:rsidR="00972058" w:rsidRPr="00575C67">
        <w:rPr>
          <w:rFonts w:ascii="Times New Roman" w:hAnsi="Times New Roman" w:cs="Times New Roman"/>
          <w:sz w:val="24"/>
          <w:szCs w:val="24"/>
          <w:lang w:val="es-ES"/>
        </w:rPr>
        <w:t>.</w:t>
      </w:r>
    </w:p>
    <w:p w14:paraId="5FCD864F" w14:textId="50B13B31" w:rsidR="00972058" w:rsidRDefault="00972058" w:rsidP="00DE5236">
      <w:p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 xml:space="preserve">Pero, Ethereum 2.0 cuenta con una comunidad muy grande </w:t>
      </w:r>
      <w:r w:rsidR="00EE5014" w:rsidRPr="00575C67">
        <w:rPr>
          <w:rFonts w:ascii="Times New Roman" w:hAnsi="Times New Roman" w:cs="Times New Roman"/>
          <w:sz w:val="24"/>
          <w:szCs w:val="24"/>
          <w:lang w:val="es-ES"/>
        </w:rPr>
        <w:t>y,</w:t>
      </w:r>
      <w:r w:rsidRPr="00575C67">
        <w:rPr>
          <w:rFonts w:ascii="Times New Roman" w:hAnsi="Times New Roman" w:cs="Times New Roman"/>
          <w:sz w:val="24"/>
          <w:szCs w:val="24"/>
          <w:lang w:val="es-ES"/>
        </w:rPr>
        <w:t xml:space="preserve"> además</w:t>
      </w:r>
      <w:r w:rsidR="00791679">
        <w:rPr>
          <w:rFonts w:ascii="Times New Roman" w:hAnsi="Times New Roman" w:cs="Times New Roman"/>
          <w:sz w:val="24"/>
          <w:szCs w:val="24"/>
          <w:lang w:val="es-ES"/>
        </w:rPr>
        <w:t>,</w:t>
      </w:r>
      <w:r w:rsidRPr="00575C67">
        <w:rPr>
          <w:rFonts w:ascii="Times New Roman" w:hAnsi="Times New Roman" w:cs="Times New Roman"/>
          <w:sz w:val="24"/>
          <w:szCs w:val="24"/>
          <w:lang w:val="es-ES"/>
        </w:rPr>
        <w:t xml:space="preserve"> según su fundador </w:t>
      </w:r>
      <w:proofErr w:type="spellStart"/>
      <w:r w:rsidRPr="00575C67">
        <w:rPr>
          <w:rFonts w:ascii="Times New Roman" w:hAnsi="Times New Roman" w:cs="Times New Roman"/>
          <w:sz w:val="24"/>
          <w:szCs w:val="24"/>
          <w:lang w:val="es-ES"/>
        </w:rPr>
        <w:t>Vitalik</w:t>
      </w:r>
      <w:proofErr w:type="spellEnd"/>
      <w:r w:rsidRPr="00575C67">
        <w:rPr>
          <w:rFonts w:ascii="Times New Roman" w:hAnsi="Times New Roman" w:cs="Times New Roman"/>
          <w:sz w:val="24"/>
          <w:szCs w:val="24"/>
          <w:lang w:val="es-ES"/>
        </w:rPr>
        <w:t xml:space="preserve"> </w:t>
      </w:r>
      <w:proofErr w:type="spellStart"/>
      <w:r w:rsidRPr="00575C67">
        <w:rPr>
          <w:rFonts w:ascii="Times New Roman" w:hAnsi="Times New Roman" w:cs="Times New Roman"/>
          <w:sz w:val="24"/>
          <w:szCs w:val="24"/>
          <w:lang w:val="es-ES"/>
        </w:rPr>
        <w:t>Buterin</w:t>
      </w:r>
      <w:proofErr w:type="spellEnd"/>
      <w:r w:rsidRPr="00575C67">
        <w:rPr>
          <w:rFonts w:ascii="Times New Roman" w:hAnsi="Times New Roman" w:cs="Times New Roman"/>
          <w:sz w:val="24"/>
          <w:szCs w:val="24"/>
          <w:lang w:val="es-ES"/>
        </w:rPr>
        <w:t>, si bien Ethereum 2.0 no será lo suficiente escalable</w:t>
      </w:r>
      <w:r w:rsidR="00DB3F6A">
        <w:rPr>
          <w:rFonts w:ascii="Times New Roman" w:hAnsi="Times New Roman" w:cs="Times New Roman"/>
          <w:sz w:val="24"/>
          <w:szCs w:val="24"/>
          <w:lang w:val="es-ES"/>
        </w:rPr>
        <w:t xml:space="preserve"> y descentralizado</w:t>
      </w:r>
      <w:r w:rsidRPr="00575C67">
        <w:rPr>
          <w:rFonts w:ascii="Times New Roman" w:hAnsi="Times New Roman" w:cs="Times New Roman"/>
          <w:sz w:val="24"/>
          <w:szCs w:val="24"/>
          <w:lang w:val="es-ES"/>
        </w:rPr>
        <w:t xml:space="preserve">, existen los denominados </w:t>
      </w:r>
      <w:proofErr w:type="spellStart"/>
      <w:r w:rsidRPr="00575C67">
        <w:rPr>
          <w:rFonts w:ascii="Times New Roman" w:hAnsi="Times New Roman" w:cs="Times New Roman"/>
          <w:i/>
          <w:iCs/>
          <w:sz w:val="24"/>
          <w:szCs w:val="24"/>
          <w:lang w:val="es-ES"/>
        </w:rPr>
        <w:t>rollups</w:t>
      </w:r>
      <w:proofErr w:type="spellEnd"/>
      <w:r w:rsidRPr="00575C67">
        <w:rPr>
          <w:rFonts w:ascii="Times New Roman" w:hAnsi="Times New Roman" w:cs="Times New Roman"/>
          <w:sz w:val="24"/>
          <w:szCs w:val="24"/>
          <w:lang w:val="es-ES"/>
        </w:rPr>
        <w:t xml:space="preserve"> de segunda capa, como </w:t>
      </w:r>
      <w:proofErr w:type="spellStart"/>
      <w:r w:rsidRPr="00575C67">
        <w:rPr>
          <w:rFonts w:ascii="Times New Roman" w:hAnsi="Times New Roman" w:cs="Times New Roman"/>
          <w:sz w:val="24"/>
          <w:szCs w:val="24"/>
          <w:lang w:val="es-ES"/>
        </w:rPr>
        <w:t>Arbitrum</w:t>
      </w:r>
      <w:proofErr w:type="spellEnd"/>
      <w:r w:rsidRPr="00575C67">
        <w:rPr>
          <w:rFonts w:ascii="Times New Roman" w:hAnsi="Times New Roman" w:cs="Times New Roman"/>
          <w:sz w:val="24"/>
          <w:szCs w:val="24"/>
          <w:lang w:val="es-ES"/>
        </w:rPr>
        <w:t xml:space="preserve">, </w:t>
      </w:r>
      <w:proofErr w:type="spellStart"/>
      <w:r w:rsidR="00DE4301" w:rsidRPr="00575C67">
        <w:rPr>
          <w:rFonts w:ascii="Times New Roman" w:hAnsi="Times New Roman" w:cs="Times New Roman"/>
          <w:sz w:val="24"/>
          <w:szCs w:val="24"/>
          <w:lang w:val="es-ES"/>
        </w:rPr>
        <w:t>Optimism</w:t>
      </w:r>
      <w:proofErr w:type="spellEnd"/>
      <w:r w:rsidR="00DE4301" w:rsidRPr="00575C67">
        <w:rPr>
          <w:rFonts w:ascii="Times New Roman" w:hAnsi="Times New Roman" w:cs="Times New Roman"/>
          <w:sz w:val="24"/>
          <w:szCs w:val="24"/>
          <w:lang w:val="es-ES"/>
        </w:rPr>
        <w:t xml:space="preserve">, </w:t>
      </w:r>
      <w:proofErr w:type="spellStart"/>
      <w:r w:rsidRPr="00575C67">
        <w:rPr>
          <w:rFonts w:ascii="Times New Roman" w:hAnsi="Times New Roman" w:cs="Times New Roman"/>
          <w:sz w:val="24"/>
          <w:szCs w:val="24"/>
          <w:lang w:val="es-ES"/>
        </w:rPr>
        <w:t>Polygon</w:t>
      </w:r>
      <w:proofErr w:type="spellEnd"/>
      <w:r w:rsidRPr="00575C67">
        <w:rPr>
          <w:rFonts w:ascii="Times New Roman" w:hAnsi="Times New Roman" w:cs="Times New Roman"/>
          <w:sz w:val="24"/>
          <w:szCs w:val="24"/>
          <w:lang w:val="es-ES"/>
        </w:rPr>
        <w:t xml:space="preserve">, </w:t>
      </w:r>
      <w:proofErr w:type="spellStart"/>
      <w:r w:rsidRPr="00575C67">
        <w:rPr>
          <w:rFonts w:ascii="Times New Roman" w:hAnsi="Times New Roman" w:cs="Times New Roman"/>
          <w:sz w:val="24"/>
          <w:szCs w:val="24"/>
          <w:lang w:val="es-ES"/>
        </w:rPr>
        <w:t>Loopring</w:t>
      </w:r>
      <w:proofErr w:type="spellEnd"/>
      <w:r w:rsidRPr="00575C67">
        <w:rPr>
          <w:rFonts w:ascii="Times New Roman" w:hAnsi="Times New Roman" w:cs="Times New Roman"/>
          <w:sz w:val="24"/>
          <w:szCs w:val="24"/>
          <w:lang w:val="es-ES"/>
        </w:rPr>
        <w:t>, etc</w:t>
      </w:r>
      <w:r w:rsidR="00A91308" w:rsidRPr="00575C67">
        <w:rPr>
          <w:rFonts w:ascii="Times New Roman" w:hAnsi="Times New Roman" w:cs="Times New Roman"/>
          <w:sz w:val="24"/>
          <w:szCs w:val="24"/>
          <w:lang w:val="es-ES"/>
        </w:rPr>
        <w:t>étera</w:t>
      </w:r>
      <w:r w:rsidRPr="00575C67">
        <w:rPr>
          <w:rFonts w:ascii="Times New Roman" w:hAnsi="Times New Roman" w:cs="Times New Roman"/>
          <w:sz w:val="24"/>
          <w:szCs w:val="24"/>
          <w:lang w:val="es-ES"/>
        </w:rPr>
        <w:t xml:space="preserve">. </w:t>
      </w:r>
      <w:r w:rsidR="00A91308" w:rsidRPr="00575C67">
        <w:rPr>
          <w:rFonts w:ascii="Times New Roman" w:hAnsi="Times New Roman" w:cs="Times New Roman"/>
          <w:sz w:val="24"/>
          <w:szCs w:val="24"/>
          <w:lang w:val="es-ES"/>
        </w:rPr>
        <w:t xml:space="preserve">Lo que permitirían unos costes de gas muy bajos, al estar la ejecución de la </w:t>
      </w:r>
      <w:r w:rsidR="00A91308" w:rsidRPr="00575C67">
        <w:rPr>
          <w:rFonts w:ascii="Times New Roman" w:hAnsi="Times New Roman" w:cs="Times New Roman"/>
          <w:sz w:val="24"/>
          <w:szCs w:val="24"/>
          <w:lang w:val="es-ES"/>
        </w:rPr>
        <w:lastRenderedPageBreak/>
        <w:t xml:space="preserve">transacción, fuera de la principal cadena de Ethereum. </w:t>
      </w:r>
      <w:r w:rsidRPr="00575C67">
        <w:rPr>
          <w:rFonts w:ascii="Times New Roman" w:hAnsi="Times New Roman" w:cs="Times New Roman"/>
          <w:sz w:val="24"/>
          <w:szCs w:val="24"/>
          <w:lang w:val="es-ES"/>
        </w:rPr>
        <w:t xml:space="preserve">Por este </w:t>
      </w:r>
      <w:r w:rsidR="00A91308" w:rsidRPr="00575C67">
        <w:rPr>
          <w:rFonts w:ascii="Times New Roman" w:hAnsi="Times New Roman" w:cs="Times New Roman"/>
          <w:sz w:val="24"/>
          <w:szCs w:val="24"/>
          <w:lang w:val="es-ES"/>
        </w:rPr>
        <w:t xml:space="preserve">motivo, nos decantamos por desarrollar el protocolo, en Ethereum 2.0, a través de los </w:t>
      </w:r>
      <w:proofErr w:type="spellStart"/>
      <w:r w:rsidR="00A91308" w:rsidRPr="00575C67">
        <w:rPr>
          <w:rFonts w:ascii="Times New Roman" w:hAnsi="Times New Roman" w:cs="Times New Roman"/>
          <w:i/>
          <w:iCs/>
          <w:sz w:val="24"/>
          <w:szCs w:val="24"/>
          <w:lang w:val="es-ES"/>
        </w:rPr>
        <w:t>rollups</w:t>
      </w:r>
      <w:proofErr w:type="spellEnd"/>
      <w:r w:rsidR="00A91308" w:rsidRPr="00575C67">
        <w:rPr>
          <w:rFonts w:ascii="Times New Roman" w:hAnsi="Times New Roman" w:cs="Times New Roman"/>
          <w:sz w:val="24"/>
          <w:szCs w:val="24"/>
          <w:lang w:val="es-ES"/>
        </w:rPr>
        <w:t xml:space="preserve"> de segunda capa</w:t>
      </w:r>
      <w:r w:rsidR="003F4D90">
        <w:rPr>
          <w:rFonts w:ascii="Times New Roman" w:hAnsi="Times New Roman" w:cs="Times New Roman"/>
          <w:sz w:val="24"/>
          <w:szCs w:val="24"/>
          <w:lang w:val="es-ES"/>
        </w:rPr>
        <w:t xml:space="preserve"> </w:t>
      </w:r>
      <w:sdt>
        <w:sdtPr>
          <w:rPr>
            <w:rFonts w:ascii="Times New Roman" w:hAnsi="Times New Roman" w:cs="Times New Roman"/>
            <w:sz w:val="24"/>
            <w:szCs w:val="24"/>
            <w:lang w:val="es-ES"/>
          </w:rPr>
          <w:id w:val="-1219823771"/>
          <w:citation/>
        </w:sdtPr>
        <w:sdtEndPr/>
        <w:sdtContent>
          <w:r w:rsidR="003F4D90">
            <w:rPr>
              <w:rFonts w:ascii="Times New Roman" w:hAnsi="Times New Roman" w:cs="Times New Roman"/>
              <w:sz w:val="24"/>
              <w:szCs w:val="24"/>
              <w:lang w:val="es-ES"/>
            </w:rPr>
            <w:fldChar w:fldCharType="begin"/>
          </w:r>
          <w:r w:rsidR="003F4D90">
            <w:rPr>
              <w:rFonts w:ascii="Times New Roman" w:hAnsi="Times New Roman" w:cs="Times New Roman"/>
              <w:sz w:val="24"/>
              <w:szCs w:val="24"/>
              <w:lang w:val="es-ES"/>
            </w:rPr>
            <w:instrText xml:space="preserve"> CITATION But21 \l 3082 </w:instrText>
          </w:r>
          <w:r w:rsidR="003F4D90">
            <w:rPr>
              <w:rFonts w:ascii="Times New Roman" w:hAnsi="Times New Roman" w:cs="Times New Roman"/>
              <w:sz w:val="24"/>
              <w:szCs w:val="24"/>
              <w:lang w:val="es-ES"/>
            </w:rPr>
            <w:fldChar w:fldCharType="separate"/>
          </w:r>
          <w:r w:rsidR="0021301B" w:rsidRPr="0021301B">
            <w:rPr>
              <w:rFonts w:ascii="Times New Roman" w:hAnsi="Times New Roman" w:cs="Times New Roman"/>
              <w:noProof/>
              <w:sz w:val="24"/>
              <w:szCs w:val="24"/>
              <w:lang w:val="es-ES"/>
            </w:rPr>
            <w:t>[9]</w:t>
          </w:r>
          <w:r w:rsidR="003F4D90">
            <w:rPr>
              <w:rFonts w:ascii="Times New Roman" w:hAnsi="Times New Roman" w:cs="Times New Roman"/>
              <w:sz w:val="24"/>
              <w:szCs w:val="24"/>
              <w:lang w:val="es-ES"/>
            </w:rPr>
            <w:fldChar w:fldCharType="end"/>
          </w:r>
        </w:sdtContent>
      </w:sdt>
      <w:r w:rsidR="00A91308" w:rsidRPr="00575C67">
        <w:rPr>
          <w:rFonts w:ascii="Times New Roman" w:hAnsi="Times New Roman" w:cs="Times New Roman"/>
          <w:sz w:val="24"/>
          <w:szCs w:val="24"/>
          <w:lang w:val="es-ES"/>
        </w:rPr>
        <w:t>.</w:t>
      </w:r>
    </w:p>
    <w:p w14:paraId="5BA74109" w14:textId="1C06D261" w:rsidR="00EE5014" w:rsidRPr="00EE5014" w:rsidRDefault="00EE5014" w:rsidP="00EE5014">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Si bien, es posible que a medida que otras alternativas, vayan creciendo e implementando y depurando la funcionalidad de ejecutar contratos inteligentes, el protocolo se adaptará para que acepte varias </w:t>
      </w:r>
      <w:proofErr w:type="spellStart"/>
      <w:r w:rsidRPr="00EE5014">
        <w:rPr>
          <w:rFonts w:ascii="Times New Roman" w:hAnsi="Times New Roman" w:cs="Times New Roman"/>
          <w:i/>
          <w:iCs/>
          <w:sz w:val="24"/>
          <w:szCs w:val="24"/>
          <w:lang w:val="es-ES"/>
        </w:rPr>
        <w:t>blockchains</w:t>
      </w:r>
      <w:proofErr w:type="spellEnd"/>
      <w:r>
        <w:rPr>
          <w:rFonts w:ascii="Times New Roman" w:hAnsi="Times New Roman" w:cs="Times New Roman"/>
          <w:sz w:val="24"/>
          <w:szCs w:val="24"/>
          <w:lang w:val="es-ES"/>
        </w:rPr>
        <w:t>, pero esto queda para el futuro y la decisión de la comunidad.</w:t>
      </w:r>
    </w:p>
    <w:p w14:paraId="6758FB22" w14:textId="77777777" w:rsidR="00EE5014" w:rsidRPr="00575C67" w:rsidRDefault="00EE5014" w:rsidP="00DE5236">
      <w:pPr>
        <w:jc w:val="both"/>
        <w:rPr>
          <w:rFonts w:ascii="Times New Roman" w:hAnsi="Times New Roman" w:cs="Times New Roman"/>
          <w:sz w:val="24"/>
          <w:szCs w:val="24"/>
          <w:lang w:val="es-ES"/>
        </w:rPr>
      </w:pPr>
    </w:p>
    <w:p w14:paraId="31E9E601" w14:textId="75299564" w:rsidR="00DE5236" w:rsidRPr="00575C67" w:rsidRDefault="00DE5236" w:rsidP="00DE5236">
      <w:pPr>
        <w:jc w:val="both"/>
        <w:rPr>
          <w:rFonts w:ascii="Times New Roman" w:hAnsi="Times New Roman" w:cs="Times New Roman"/>
          <w:sz w:val="24"/>
          <w:szCs w:val="24"/>
          <w:lang w:val="es-ES"/>
        </w:rPr>
      </w:pPr>
    </w:p>
    <w:p w14:paraId="671C7676" w14:textId="4FAAD287" w:rsidR="005B6466" w:rsidRPr="009634E9" w:rsidRDefault="004E07DA" w:rsidP="005B6466">
      <w:pPr>
        <w:pStyle w:val="Ttulo1"/>
        <w:numPr>
          <w:ilvl w:val="0"/>
          <w:numId w:val="3"/>
        </w:numPr>
        <w:rPr>
          <w:rFonts w:ascii="Times New Roman" w:hAnsi="Times New Roman" w:cs="Times New Roman"/>
          <w:b/>
          <w:bCs/>
          <w:color w:val="auto"/>
        </w:rPr>
      </w:pPr>
      <w:bookmarkStart w:id="1" w:name="_Toc95629189"/>
      <w:proofErr w:type="spellStart"/>
      <w:r w:rsidRPr="009634E9">
        <w:rPr>
          <w:rFonts w:ascii="Times New Roman" w:hAnsi="Times New Roman" w:cs="Times New Roman"/>
          <w:b/>
          <w:bCs/>
          <w:color w:val="auto"/>
        </w:rPr>
        <w:t>Motivación</w:t>
      </w:r>
      <w:bookmarkEnd w:id="1"/>
      <w:proofErr w:type="spellEnd"/>
    </w:p>
    <w:p w14:paraId="532A4FF7" w14:textId="194AA806" w:rsidR="005B6466" w:rsidRPr="00012B69" w:rsidRDefault="005B6466" w:rsidP="005B6466">
      <w:pPr>
        <w:rPr>
          <w:rFonts w:ascii="Times New Roman" w:hAnsi="Times New Roman" w:cs="Times New Roman"/>
        </w:rPr>
      </w:pPr>
    </w:p>
    <w:p w14:paraId="601CBA3B" w14:textId="77777777" w:rsidR="005B6466" w:rsidRPr="00012B69" w:rsidRDefault="005B6466" w:rsidP="005B6466">
      <w:pPr>
        <w:rPr>
          <w:rFonts w:ascii="Times New Roman" w:hAnsi="Times New Roman" w:cs="Times New Roman"/>
        </w:rPr>
      </w:pPr>
    </w:p>
    <w:p w14:paraId="2530185F" w14:textId="587D8337" w:rsidR="008D2F6F" w:rsidRPr="00575C67" w:rsidRDefault="00CA1D25" w:rsidP="00382755">
      <w:pPr>
        <w:jc w:val="both"/>
        <w:rPr>
          <w:rFonts w:ascii="Times New Roman" w:hAnsi="Times New Roman" w:cs="Times New Roman"/>
          <w:sz w:val="24"/>
          <w:szCs w:val="24"/>
          <w:lang w:val="es-ES"/>
        </w:rPr>
      </w:pPr>
      <w:r w:rsidRPr="00012B69">
        <w:rPr>
          <w:rFonts w:ascii="Times New Roman" w:hAnsi="Times New Roman" w:cs="Times New Roman"/>
          <w:sz w:val="24"/>
          <w:szCs w:val="24"/>
          <w:lang w:val="es-ES"/>
        </w:rPr>
        <w:t>Existen numerosos mercados muy grandes a nivel internacional</w:t>
      </w:r>
      <w:r w:rsidR="002E7965" w:rsidRPr="00012B69">
        <w:rPr>
          <w:rFonts w:ascii="Times New Roman" w:hAnsi="Times New Roman" w:cs="Times New Roman"/>
          <w:sz w:val="24"/>
          <w:szCs w:val="24"/>
          <w:lang w:val="es-ES"/>
        </w:rPr>
        <w:t xml:space="preserve"> entre pares</w:t>
      </w:r>
      <w:r w:rsidRPr="00012B69">
        <w:rPr>
          <w:rFonts w:ascii="Times New Roman" w:hAnsi="Times New Roman" w:cs="Times New Roman"/>
          <w:sz w:val="24"/>
          <w:szCs w:val="24"/>
          <w:lang w:val="es-ES"/>
        </w:rPr>
        <w:t xml:space="preserve">, como </w:t>
      </w:r>
      <w:proofErr w:type="spellStart"/>
      <w:r w:rsidRPr="00012B69">
        <w:rPr>
          <w:rFonts w:ascii="Times New Roman" w:hAnsi="Times New Roman" w:cs="Times New Roman"/>
          <w:sz w:val="24"/>
          <w:szCs w:val="24"/>
          <w:lang w:val="es-ES"/>
        </w:rPr>
        <w:t>EBay</w:t>
      </w:r>
      <w:proofErr w:type="spellEnd"/>
      <w:r w:rsidRPr="00012B69">
        <w:rPr>
          <w:rFonts w:ascii="Times New Roman" w:hAnsi="Times New Roman" w:cs="Times New Roman"/>
          <w:sz w:val="24"/>
          <w:szCs w:val="24"/>
          <w:lang w:val="es-ES"/>
        </w:rPr>
        <w:t>, Wallapop</w:t>
      </w:r>
      <w:r w:rsidR="002E7965" w:rsidRPr="00575C67">
        <w:rPr>
          <w:rFonts w:ascii="Times New Roman" w:hAnsi="Times New Roman" w:cs="Times New Roman"/>
          <w:sz w:val="24"/>
          <w:szCs w:val="24"/>
          <w:lang w:val="es-ES"/>
        </w:rPr>
        <w:t>, etcétera</w:t>
      </w:r>
      <w:r w:rsidRPr="00575C67">
        <w:rPr>
          <w:rFonts w:ascii="Times New Roman" w:hAnsi="Times New Roman" w:cs="Times New Roman"/>
          <w:sz w:val="24"/>
          <w:szCs w:val="24"/>
          <w:lang w:val="es-ES"/>
        </w:rPr>
        <w:t>.</w:t>
      </w:r>
      <w:r w:rsidR="002E7965" w:rsidRPr="00575C67">
        <w:rPr>
          <w:rFonts w:ascii="Times New Roman" w:hAnsi="Times New Roman" w:cs="Times New Roman"/>
          <w:sz w:val="24"/>
          <w:szCs w:val="24"/>
          <w:lang w:val="es-ES"/>
        </w:rPr>
        <w:t xml:space="preserve"> Pero estos mercados, o bien, están regulados por intermediarios y normas de uso, que ponen las propias empresas o creadores. </w:t>
      </w:r>
      <w:r w:rsidR="008D2F6F" w:rsidRPr="00575C67">
        <w:rPr>
          <w:rFonts w:ascii="Times New Roman" w:hAnsi="Times New Roman" w:cs="Times New Roman"/>
          <w:sz w:val="24"/>
          <w:szCs w:val="24"/>
          <w:lang w:val="es-ES"/>
        </w:rPr>
        <w:t>A</w:t>
      </w:r>
      <w:r w:rsidR="002E7965" w:rsidRPr="00575C67">
        <w:rPr>
          <w:rFonts w:ascii="Times New Roman" w:hAnsi="Times New Roman" w:cs="Times New Roman"/>
          <w:sz w:val="24"/>
          <w:szCs w:val="24"/>
          <w:lang w:val="es-ES"/>
        </w:rPr>
        <w:t xml:space="preserve">demás, </w:t>
      </w:r>
      <w:r w:rsidR="008D2F6F" w:rsidRPr="00575C67">
        <w:rPr>
          <w:rFonts w:ascii="Times New Roman" w:hAnsi="Times New Roman" w:cs="Times New Roman"/>
          <w:sz w:val="24"/>
          <w:szCs w:val="24"/>
          <w:lang w:val="es-ES"/>
        </w:rPr>
        <w:t xml:space="preserve">están centralizados, siendo de esta manera </w:t>
      </w:r>
      <w:r w:rsidR="002121DB" w:rsidRPr="00575C67">
        <w:rPr>
          <w:rFonts w:ascii="Times New Roman" w:hAnsi="Times New Roman" w:cs="Times New Roman"/>
          <w:sz w:val="24"/>
          <w:szCs w:val="24"/>
          <w:lang w:val="es-ES"/>
        </w:rPr>
        <w:t>más</w:t>
      </w:r>
      <w:r w:rsidR="008D2F6F" w:rsidRPr="00575C67">
        <w:rPr>
          <w:rFonts w:ascii="Times New Roman" w:hAnsi="Times New Roman" w:cs="Times New Roman"/>
          <w:sz w:val="24"/>
          <w:szCs w:val="24"/>
          <w:lang w:val="es-ES"/>
        </w:rPr>
        <w:t xml:space="preserve"> vulnerables a ataques informáticos. </w:t>
      </w:r>
      <w:r w:rsidR="00DE4301" w:rsidRPr="00575C67">
        <w:rPr>
          <w:rFonts w:ascii="Times New Roman" w:hAnsi="Times New Roman" w:cs="Times New Roman"/>
          <w:sz w:val="24"/>
          <w:szCs w:val="24"/>
          <w:lang w:val="es-ES"/>
        </w:rPr>
        <w:t>También</w:t>
      </w:r>
      <w:r w:rsidR="008D2F6F" w:rsidRPr="00575C67">
        <w:rPr>
          <w:rFonts w:ascii="Times New Roman" w:hAnsi="Times New Roman" w:cs="Times New Roman"/>
          <w:sz w:val="24"/>
          <w:szCs w:val="24"/>
          <w:lang w:val="es-ES"/>
        </w:rPr>
        <w:t xml:space="preserve"> usan dinero estándar para las compras de bienes físicos y/o digitales.</w:t>
      </w:r>
      <w:r w:rsidR="00DE4301" w:rsidRPr="00575C67">
        <w:rPr>
          <w:rFonts w:ascii="Times New Roman" w:hAnsi="Times New Roman" w:cs="Times New Roman"/>
          <w:sz w:val="24"/>
          <w:szCs w:val="24"/>
          <w:lang w:val="es-ES"/>
        </w:rPr>
        <w:t xml:space="preserve"> Y lo </w:t>
      </w:r>
      <w:r w:rsidR="00FC5961" w:rsidRPr="00575C67">
        <w:rPr>
          <w:rFonts w:ascii="Times New Roman" w:hAnsi="Times New Roman" w:cs="Times New Roman"/>
          <w:sz w:val="24"/>
          <w:szCs w:val="24"/>
          <w:lang w:val="es-ES"/>
        </w:rPr>
        <w:t>más</w:t>
      </w:r>
      <w:r w:rsidR="00DE4301" w:rsidRPr="00575C67">
        <w:rPr>
          <w:rFonts w:ascii="Times New Roman" w:hAnsi="Times New Roman" w:cs="Times New Roman"/>
          <w:sz w:val="24"/>
          <w:szCs w:val="24"/>
          <w:lang w:val="es-ES"/>
        </w:rPr>
        <w:t xml:space="preserve"> importante, llevan un importante riesgo de fraude, y posible falta de confianza por parte de los compradores.</w:t>
      </w:r>
    </w:p>
    <w:p w14:paraId="69B29B3D" w14:textId="6A7848C2" w:rsidR="008D2F6F" w:rsidRPr="00575C67" w:rsidRDefault="008D2F6F" w:rsidP="00382755">
      <w:p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Por lo que proponemos crear un protocolo que:</w:t>
      </w:r>
    </w:p>
    <w:p w14:paraId="03D3E8E3" w14:textId="06C303AD" w:rsidR="00F52604" w:rsidRPr="00575C67" w:rsidRDefault="008D2F6F" w:rsidP="00382755">
      <w:pPr>
        <w:pStyle w:val="Prrafodelista"/>
        <w:numPr>
          <w:ilvl w:val="0"/>
          <w:numId w:val="2"/>
        </w:num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Utilice como pago criptomonedas, siendo estas una alter</w:t>
      </w:r>
      <w:r w:rsidR="00DE4301" w:rsidRPr="00575C67">
        <w:rPr>
          <w:rFonts w:ascii="Times New Roman" w:hAnsi="Times New Roman" w:cs="Times New Roman"/>
          <w:sz w:val="24"/>
          <w:szCs w:val="24"/>
          <w:lang w:val="es-ES"/>
        </w:rPr>
        <w:t>nativa al dinero</w:t>
      </w:r>
      <w:r w:rsidR="00F52604" w:rsidRPr="00575C67">
        <w:rPr>
          <w:rFonts w:ascii="Times New Roman" w:hAnsi="Times New Roman" w:cs="Times New Roman"/>
          <w:sz w:val="24"/>
          <w:szCs w:val="24"/>
          <w:lang w:val="es-ES"/>
        </w:rPr>
        <w:t xml:space="preserve"> usado actualmente</w:t>
      </w:r>
      <w:r w:rsidR="00DE4301" w:rsidRPr="00575C67">
        <w:rPr>
          <w:rFonts w:ascii="Times New Roman" w:hAnsi="Times New Roman" w:cs="Times New Roman"/>
          <w:sz w:val="24"/>
          <w:szCs w:val="24"/>
          <w:lang w:val="es-ES"/>
        </w:rPr>
        <w:t xml:space="preserve">, </w:t>
      </w:r>
      <w:r w:rsidR="00F52604" w:rsidRPr="00575C67">
        <w:rPr>
          <w:rFonts w:ascii="Times New Roman" w:hAnsi="Times New Roman" w:cs="Times New Roman"/>
          <w:sz w:val="24"/>
          <w:szCs w:val="24"/>
          <w:lang w:val="es-ES"/>
        </w:rPr>
        <w:t xml:space="preserve">con el beneficio de que no conllevan el </w:t>
      </w:r>
      <w:r w:rsidR="00DE4301" w:rsidRPr="00575C67">
        <w:rPr>
          <w:rFonts w:ascii="Times New Roman" w:hAnsi="Times New Roman" w:cs="Times New Roman"/>
          <w:sz w:val="24"/>
          <w:szCs w:val="24"/>
          <w:lang w:val="es-ES"/>
        </w:rPr>
        <w:t>uso de intermediarios</w:t>
      </w:r>
      <w:r w:rsidR="00F52604" w:rsidRPr="00575C67">
        <w:rPr>
          <w:rFonts w:ascii="Times New Roman" w:hAnsi="Times New Roman" w:cs="Times New Roman"/>
          <w:sz w:val="24"/>
          <w:szCs w:val="24"/>
          <w:lang w:val="es-ES"/>
        </w:rPr>
        <w:t>,</w:t>
      </w:r>
      <w:r w:rsidR="00DE4301" w:rsidRPr="00575C67">
        <w:rPr>
          <w:rFonts w:ascii="Times New Roman" w:hAnsi="Times New Roman" w:cs="Times New Roman"/>
          <w:sz w:val="24"/>
          <w:szCs w:val="24"/>
          <w:lang w:val="es-ES"/>
        </w:rPr>
        <w:t xml:space="preserve"> como </w:t>
      </w:r>
      <w:r w:rsidR="00F52604" w:rsidRPr="00575C67">
        <w:rPr>
          <w:rFonts w:ascii="Times New Roman" w:hAnsi="Times New Roman" w:cs="Times New Roman"/>
          <w:sz w:val="24"/>
          <w:szCs w:val="24"/>
          <w:lang w:val="es-ES"/>
        </w:rPr>
        <w:t xml:space="preserve">los </w:t>
      </w:r>
      <w:r w:rsidR="00DE4301" w:rsidRPr="00575C67">
        <w:rPr>
          <w:rFonts w:ascii="Times New Roman" w:hAnsi="Times New Roman" w:cs="Times New Roman"/>
          <w:sz w:val="24"/>
          <w:szCs w:val="24"/>
          <w:lang w:val="es-ES"/>
        </w:rPr>
        <w:t>bancos.</w:t>
      </w:r>
    </w:p>
    <w:p w14:paraId="0270BC0C" w14:textId="4413C4A2" w:rsidR="00F52604" w:rsidRPr="00575C67" w:rsidRDefault="00F52604" w:rsidP="00382755">
      <w:pPr>
        <w:pStyle w:val="Prrafodelista"/>
        <w:numPr>
          <w:ilvl w:val="0"/>
          <w:numId w:val="2"/>
        </w:num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Permita la compra de cualquier material físico y/o digital</w:t>
      </w:r>
      <w:r w:rsidR="004E511A" w:rsidRPr="00575C67">
        <w:rPr>
          <w:rFonts w:ascii="Times New Roman" w:hAnsi="Times New Roman" w:cs="Times New Roman"/>
          <w:sz w:val="24"/>
          <w:szCs w:val="24"/>
          <w:lang w:val="es-ES"/>
        </w:rPr>
        <w:t>, si</w:t>
      </w:r>
      <w:r w:rsidR="005B778B" w:rsidRPr="00575C67">
        <w:rPr>
          <w:rFonts w:ascii="Times New Roman" w:hAnsi="Times New Roman" w:cs="Times New Roman"/>
          <w:sz w:val="24"/>
          <w:szCs w:val="24"/>
          <w:lang w:val="es-ES"/>
        </w:rPr>
        <w:t>e</w:t>
      </w:r>
      <w:r w:rsidR="004E511A" w:rsidRPr="00575C67">
        <w:rPr>
          <w:rFonts w:ascii="Times New Roman" w:hAnsi="Times New Roman" w:cs="Times New Roman"/>
          <w:sz w:val="24"/>
          <w:szCs w:val="24"/>
          <w:lang w:val="es-ES"/>
        </w:rPr>
        <w:t>n</w:t>
      </w:r>
      <w:r w:rsidR="005B778B" w:rsidRPr="00575C67">
        <w:rPr>
          <w:rFonts w:ascii="Times New Roman" w:hAnsi="Times New Roman" w:cs="Times New Roman"/>
          <w:sz w:val="24"/>
          <w:szCs w:val="24"/>
          <w:lang w:val="es-ES"/>
        </w:rPr>
        <w:t>do</w:t>
      </w:r>
      <w:r w:rsidR="004E511A" w:rsidRPr="00575C67">
        <w:rPr>
          <w:rFonts w:ascii="Times New Roman" w:hAnsi="Times New Roman" w:cs="Times New Roman"/>
          <w:sz w:val="24"/>
          <w:szCs w:val="24"/>
          <w:lang w:val="es-ES"/>
        </w:rPr>
        <w:t xml:space="preserve"> </w:t>
      </w:r>
      <w:r w:rsidR="005B778B" w:rsidRPr="00575C67">
        <w:rPr>
          <w:rFonts w:ascii="Times New Roman" w:hAnsi="Times New Roman" w:cs="Times New Roman"/>
          <w:sz w:val="24"/>
          <w:szCs w:val="24"/>
          <w:lang w:val="es-ES"/>
        </w:rPr>
        <w:t>opcional</w:t>
      </w:r>
      <w:r w:rsidR="004E511A" w:rsidRPr="00575C67">
        <w:rPr>
          <w:rFonts w:ascii="Times New Roman" w:hAnsi="Times New Roman" w:cs="Times New Roman"/>
          <w:sz w:val="24"/>
          <w:szCs w:val="24"/>
          <w:lang w:val="es-ES"/>
        </w:rPr>
        <w:t xml:space="preserve"> el </w:t>
      </w:r>
      <w:r w:rsidR="005B778B" w:rsidRPr="00575C67">
        <w:rPr>
          <w:rFonts w:ascii="Times New Roman" w:hAnsi="Times New Roman" w:cs="Times New Roman"/>
          <w:sz w:val="24"/>
          <w:szCs w:val="24"/>
          <w:lang w:val="es-ES"/>
        </w:rPr>
        <w:t xml:space="preserve">uso del </w:t>
      </w:r>
      <w:r w:rsidR="004E511A" w:rsidRPr="00575C67">
        <w:rPr>
          <w:rFonts w:ascii="Times New Roman" w:hAnsi="Times New Roman" w:cs="Times New Roman"/>
          <w:sz w:val="24"/>
          <w:szCs w:val="24"/>
          <w:lang w:val="es-ES"/>
        </w:rPr>
        <w:t>estándar ER</w:t>
      </w:r>
      <w:r w:rsidR="00054AAE" w:rsidRPr="00575C67">
        <w:rPr>
          <w:rFonts w:ascii="Times New Roman" w:hAnsi="Times New Roman" w:cs="Times New Roman"/>
          <w:sz w:val="24"/>
          <w:szCs w:val="24"/>
          <w:lang w:val="es-ES"/>
        </w:rPr>
        <w:t>C-721 (</w:t>
      </w:r>
      <w:proofErr w:type="spellStart"/>
      <w:r w:rsidR="00054AAE" w:rsidRPr="00575C67">
        <w:rPr>
          <w:rFonts w:ascii="Times New Roman" w:hAnsi="Times New Roman" w:cs="Times New Roman"/>
          <w:sz w:val="24"/>
          <w:szCs w:val="24"/>
          <w:lang w:val="es-ES"/>
        </w:rPr>
        <w:t>NFTs</w:t>
      </w:r>
      <w:proofErr w:type="spellEnd"/>
      <w:r w:rsidR="00054AAE" w:rsidRPr="00575C67">
        <w:rPr>
          <w:rFonts w:ascii="Times New Roman" w:hAnsi="Times New Roman" w:cs="Times New Roman"/>
          <w:sz w:val="24"/>
          <w:szCs w:val="24"/>
          <w:lang w:val="es-ES"/>
        </w:rPr>
        <w:t>)</w:t>
      </w:r>
      <w:r w:rsidRPr="00575C67">
        <w:rPr>
          <w:rFonts w:ascii="Times New Roman" w:hAnsi="Times New Roman" w:cs="Times New Roman"/>
          <w:sz w:val="24"/>
          <w:szCs w:val="24"/>
          <w:lang w:val="es-ES"/>
        </w:rPr>
        <w:t>.</w:t>
      </w:r>
      <w:r w:rsidR="00D53F98">
        <w:rPr>
          <w:rFonts w:ascii="Times New Roman" w:hAnsi="Times New Roman" w:cs="Times New Roman"/>
          <w:sz w:val="24"/>
          <w:szCs w:val="24"/>
          <w:lang w:val="es-ES"/>
        </w:rPr>
        <w:t xml:space="preserve"> Dando como alternativa a los usuarios la opción de </w:t>
      </w:r>
      <w:proofErr w:type="spellStart"/>
      <w:r w:rsidR="00D53F98">
        <w:rPr>
          <w:rFonts w:ascii="Times New Roman" w:hAnsi="Times New Roman" w:cs="Times New Roman"/>
          <w:sz w:val="24"/>
          <w:szCs w:val="24"/>
          <w:lang w:val="es-ES"/>
        </w:rPr>
        <w:t>tokenización</w:t>
      </w:r>
      <w:proofErr w:type="spellEnd"/>
      <w:r w:rsidR="00D53F98">
        <w:rPr>
          <w:rFonts w:ascii="Times New Roman" w:hAnsi="Times New Roman" w:cs="Times New Roman"/>
          <w:sz w:val="24"/>
          <w:szCs w:val="24"/>
          <w:lang w:val="es-ES"/>
        </w:rPr>
        <w:t xml:space="preserve"> de los bienes, pudiendo ganar de esta manera ingresos pasivos, en reventas o teniendo una parte proporcional del bien en forma de token</w:t>
      </w:r>
      <w:r w:rsidR="004E511A" w:rsidRPr="00575C67">
        <w:rPr>
          <w:rFonts w:ascii="Times New Roman" w:hAnsi="Times New Roman" w:cs="Times New Roman"/>
          <w:sz w:val="24"/>
          <w:szCs w:val="24"/>
          <w:lang w:val="es-ES"/>
        </w:rPr>
        <w:t>.</w:t>
      </w:r>
    </w:p>
    <w:p w14:paraId="4F1DA955" w14:textId="270CCAA6" w:rsidR="00B3665F" w:rsidRPr="00575C67" w:rsidRDefault="001D5A91" w:rsidP="00382755">
      <w:pPr>
        <w:pStyle w:val="Prrafodelista"/>
        <w:numPr>
          <w:ilvl w:val="0"/>
          <w:numId w:val="2"/>
        </w:num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 xml:space="preserve">Incentive a los usuarios </w:t>
      </w:r>
      <w:r w:rsidR="000741C6" w:rsidRPr="00575C67">
        <w:rPr>
          <w:rFonts w:ascii="Times New Roman" w:hAnsi="Times New Roman" w:cs="Times New Roman"/>
          <w:sz w:val="24"/>
          <w:szCs w:val="24"/>
          <w:lang w:val="es-ES"/>
        </w:rPr>
        <w:t>que usen la plataforma, de esta forma que sean los p</w:t>
      </w:r>
      <w:r w:rsidR="00B3665F" w:rsidRPr="00575C67">
        <w:rPr>
          <w:rFonts w:ascii="Times New Roman" w:hAnsi="Times New Roman" w:cs="Times New Roman"/>
          <w:sz w:val="24"/>
          <w:szCs w:val="24"/>
          <w:lang w:val="es-ES"/>
        </w:rPr>
        <w:t xml:space="preserve">ropios usuarios quienes manejen el futuro del protocolo, mediante un sistema de gobernanza. Además se utilizará un sistema de reputación como comprador y vendedor, que permita obtener </w:t>
      </w:r>
      <w:r w:rsidR="002B416A" w:rsidRPr="00575C67">
        <w:rPr>
          <w:rFonts w:ascii="Times New Roman" w:hAnsi="Times New Roman" w:cs="Times New Roman"/>
          <w:sz w:val="24"/>
          <w:szCs w:val="24"/>
          <w:lang w:val="es-ES"/>
        </w:rPr>
        <w:t>más</w:t>
      </w:r>
      <w:r w:rsidR="00B3665F" w:rsidRPr="00575C67">
        <w:rPr>
          <w:rFonts w:ascii="Times New Roman" w:hAnsi="Times New Roman" w:cs="Times New Roman"/>
          <w:sz w:val="24"/>
          <w:szCs w:val="24"/>
          <w:lang w:val="es-ES"/>
        </w:rPr>
        <w:t xml:space="preserve"> recompensas o menos, en función de las acciones que decidan hacer los usuarios del protocolo.</w:t>
      </w:r>
    </w:p>
    <w:p w14:paraId="6D3DBEAF" w14:textId="4437285B" w:rsidR="00B3665F" w:rsidRPr="00575C67" w:rsidRDefault="00B3665F" w:rsidP="00382755">
      <w:pPr>
        <w:pStyle w:val="Prrafodelista"/>
        <w:numPr>
          <w:ilvl w:val="0"/>
          <w:numId w:val="2"/>
        </w:num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Minimice el fraude y la falta de confianza de los compradores y vendedores, a través de unas reglas establecida</w:t>
      </w:r>
      <w:r w:rsidR="001F2A7B" w:rsidRPr="00575C67">
        <w:rPr>
          <w:rFonts w:ascii="Times New Roman" w:hAnsi="Times New Roman" w:cs="Times New Roman"/>
          <w:sz w:val="24"/>
          <w:szCs w:val="24"/>
          <w:lang w:val="es-ES"/>
        </w:rPr>
        <w:t>s</w:t>
      </w:r>
      <w:r w:rsidRPr="00575C67">
        <w:rPr>
          <w:rFonts w:ascii="Times New Roman" w:hAnsi="Times New Roman" w:cs="Times New Roman"/>
          <w:sz w:val="24"/>
          <w:szCs w:val="24"/>
          <w:lang w:val="es-ES"/>
        </w:rPr>
        <w:t>.</w:t>
      </w:r>
    </w:p>
    <w:p w14:paraId="7E7A8EDB" w14:textId="140F78FA" w:rsidR="00B3665F" w:rsidRPr="00575C67" w:rsidRDefault="00B3665F" w:rsidP="00382755">
      <w:pPr>
        <w:pStyle w:val="Prrafodelista"/>
        <w:numPr>
          <w:ilvl w:val="0"/>
          <w:numId w:val="2"/>
        </w:num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Evite a toda costa el uso de terceros</w:t>
      </w:r>
      <w:r w:rsidR="001F2A7B" w:rsidRPr="00575C67">
        <w:rPr>
          <w:rFonts w:ascii="Times New Roman" w:hAnsi="Times New Roman" w:cs="Times New Roman"/>
          <w:sz w:val="24"/>
          <w:szCs w:val="24"/>
          <w:lang w:val="es-ES"/>
        </w:rPr>
        <w:t xml:space="preserve"> o intermediarios</w:t>
      </w:r>
      <w:r w:rsidRPr="00575C67">
        <w:rPr>
          <w:rFonts w:ascii="Times New Roman" w:hAnsi="Times New Roman" w:cs="Times New Roman"/>
          <w:sz w:val="24"/>
          <w:szCs w:val="24"/>
          <w:lang w:val="es-ES"/>
        </w:rPr>
        <w:t>, pero al tratarse de un sistema entre pares, a pesar de que el protocolo</w:t>
      </w:r>
      <w:r w:rsidR="001F2A7B" w:rsidRPr="00575C67">
        <w:rPr>
          <w:rFonts w:ascii="Times New Roman" w:hAnsi="Times New Roman" w:cs="Times New Roman"/>
          <w:sz w:val="24"/>
          <w:szCs w:val="24"/>
          <w:lang w:val="es-ES"/>
        </w:rPr>
        <w:t xml:space="preserve"> minimice el fraude lo máximo posible, siempre pueden encontrarse incidencias, para esto, de forma opcional, el protocolo contará con un </w:t>
      </w:r>
      <w:r w:rsidR="00660ECF" w:rsidRPr="00575C67">
        <w:rPr>
          <w:rFonts w:ascii="Times New Roman" w:hAnsi="Times New Roman" w:cs="Times New Roman"/>
          <w:sz w:val="24"/>
          <w:szCs w:val="24"/>
          <w:lang w:val="es-ES"/>
        </w:rPr>
        <w:t xml:space="preserve">sistema con el cual un administrador fiable, inicialmente del equipo de </w:t>
      </w:r>
      <w:proofErr w:type="spellStart"/>
      <w:r w:rsidR="00660ECF" w:rsidRPr="00575C67">
        <w:rPr>
          <w:rFonts w:ascii="Times New Roman" w:hAnsi="Times New Roman" w:cs="Times New Roman"/>
          <w:sz w:val="24"/>
          <w:szCs w:val="24"/>
          <w:lang w:val="es-ES"/>
        </w:rPr>
        <w:t>CiperShop</w:t>
      </w:r>
      <w:proofErr w:type="spellEnd"/>
      <w:r w:rsidR="00660ECF" w:rsidRPr="00575C67">
        <w:rPr>
          <w:rFonts w:ascii="Times New Roman" w:hAnsi="Times New Roman" w:cs="Times New Roman"/>
          <w:sz w:val="24"/>
          <w:szCs w:val="24"/>
          <w:lang w:val="es-ES"/>
        </w:rPr>
        <w:t>, y posteriormente pudiendo ser otros administradores elegidos por la comunidad, resolverán la incidencia en base a las pruebas proporcionadas.</w:t>
      </w:r>
    </w:p>
    <w:p w14:paraId="30A0BBDA" w14:textId="186C7DAC" w:rsidR="005B778B" w:rsidRPr="00575C67" w:rsidRDefault="005B778B" w:rsidP="00382755">
      <w:pPr>
        <w:pStyle w:val="Prrafodelista"/>
        <w:numPr>
          <w:ilvl w:val="0"/>
          <w:numId w:val="2"/>
        </w:num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Sea en todo momento transparente, de código abierto, bien documentado y disponible desde el inicio para los usuarios.</w:t>
      </w:r>
    </w:p>
    <w:p w14:paraId="151DE8E2" w14:textId="4678AF85" w:rsidR="008A396C" w:rsidRPr="00575C67" w:rsidRDefault="008A396C" w:rsidP="00382755">
      <w:pPr>
        <w:pStyle w:val="Prrafodelista"/>
        <w:numPr>
          <w:ilvl w:val="0"/>
          <w:numId w:val="2"/>
        </w:num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Tenga una interfaz simple y de fácil acceso para cualquier tipo de público.</w:t>
      </w:r>
    </w:p>
    <w:p w14:paraId="64C05125" w14:textId="40F5EA68" w:rsidR="00F769DF" w:rsidRPr="00575C67" w:rsidRDefault="00C04429" w:rsidP="00382755">
      <w:p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Vemos necesario, buscar posibles alternativas de mercados como el propuesto, l</w:t>
      </w:r>
      <w:r w:rsidR="00343565">
        <w:rPr>
          <w:rFonts w:ascii="Times New Roman" w:hAnsi="Times New Roman" w:cs="Times New Roman"/>
          <w:sz w:val="24"/>
          <w:szCs w:val="24"/>
          <w:lang w:val="es-ES"/>
        </w:rPr>
        <w:t>o</w:t>
      </w:r>
      <w:r w:rsidRPr="00575C67">
        <w:rPr>
          <w:rFonts w:ascii="Times New Roman" w:hAnsi="Times New Roman" w:cs="Times New Roman"/>
          <w:sz w:val="24"/>
          <w:szCs w:val="24"/>
          <w:lang w:val="es-ES"/>
        </w:rPr>
        <w:t>s cuales son:</w:t>
      </w:r>
    </w:p>
    <w:p w14:paraId="6C7597AC" w14:textId="77527EEA" w:rsidR="00C04429" w:rsidRPr="00575C67" w:rsidRDefault="00150790" w:rsidP="00382755">
      <w:pPr>
        <w:pStyle w:val="Prrafodelista"/>
        <w:numPr>
          <w:ilvl w:val="0"/>
          <w:numId w:val="2"/>
        </w:num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lastRenderedPageBreak/>
        <w:t>4k.com</w:t>
      </w:r>
      <w:r w:rsidR="005B778B" w:rsidRPr="00575C67">
        <w:rPr>
          <w:rFonts w:ascii="Times New Roman" w:hAnsi="Times New Roman" w:cs="Times New Roman"/>
          <w:sz w:val="24"/>
          <w:szCs w:val="24"/>
          <w:lang w:val="es-ES"/>
        </w:rPr>
        <w:t xml:space="preserve">, un mercado que permite a los usuarios crear </w:t>
      </w:r>
      <w:proofErr w:type="spellStart"/>
      <w:r w:rsidR="005B778B" w:rsidRPr="00575C67">
        <w:rPr>
          <w:rFonts w:ascii="Times New Roman" w:hAnsi="Times New Roman" w:cs="Times New Roman"/>
          <w:sz w:val="24"/>
          <w:szCs w:val="24"/>
          <w:lang w:val="es-ES"/>
        </w:rPr>
        <w:t>NFT’s</w:t>
      </w:r>
      <w:proofErr w:type="spellEnd"/>
      <w:r w:rsidR="005B778B" w:rsidRPr="00575C67">
        <w:rPr>
          <w:rFonts w:ascii="Times New Roman" w:hAnsi="Times New Roman" w:cs="Times New Roman"/>
          <w:sz w:val="24"/>
          <w:szCs w:val="24"/>
          <w:lang w:val="es-ES"/>
        </w:rPr>
        <w:t xml:space="preserve"> representando, objetos físicos.</w:t>
      </w:r>
      <w:r w:rsidR="008A396C" w:rsidRPr="00575C67">
        <w:rPr>
          <w:rFonts w:ascii="Times New Roman" w:hAnsi="Times New Roman" w:cs="Times New Roman"/>
          <w:sz w:val="24"/>
          <w:szCs w:val="24"/>
          <w:lang w:val="es-ES"/>
        </w:rPr>
        <w:t xml:space="preserve"> Pero </w:t>
      </w:r>
      <w:r w:rsidR="00A86079" w:rsidRPr="00575C67">
        <w:rPr>
          <w:rFonts w:ascii="Times New Roman" w:hAnsi="Times New Roman" w:cs="Times New Roman"/>
          <w:sz w:val="24"/>
          <w:szCs w:val="24"/>
          <w:lang w:val="es-ES"/>
        </w:rPr>
        <w:t>examinando la web</w:t>
      </w:r>
      <w:r w:rsidR="008A396C" w:rsidRPr="00575C67">
        <w:rPr>
          <w:rFonts w:ascii="Times New Roman" w:hAnsi="Times New Roman" w:cs="Times New Roman"/>
          <w:sz w:val="24"/>
          <w:szCs w:val="24"/>
          <w:lang w:val="es-ES"/>
        </w:rPr>
        <w:t>, el proceso de listar productos, pasa por intermediarios</w:t>
      </w:r>
      <w:r w:rsidR="00A86079" w:rsidRPr="00575C67">
        <w:rPr>
          <w:rFonts w:ascii="Times New Roman" w:hAnsi="Times New Roman" w:cs="Times New Roman"/>
          <w:sz w:val="24"/>
          <w:szCs w:val="24"/>
          <w:lang w:val="es-ES"/>
        </w:rPr>
        <w:t>, la tienda misma</w:t>
      </w:r>
      <w:r w:rsidR="008A396C" w:rsidRPr="00575C67">
        <w:rPr>
          <w:rFonts w:ascii="Times New Roman" w:hAnsi="Times New Roman" w:cs="Times New Roman"/>
          <w:sz w:val="24"/>
          <w:szCs w:val="24"/>
          <w:lang w:val="es-ES"/>
        </w:rPr>
        <w:t xml:space="preserve">. </w:t>
      </w:r>
      <w:proofErr w:type="spellStart"/>
      <w:r w:rsidR="008A396C" w:rsidRPr="00575C67">
        <w:rPr>
          <w:rFonts w:ascii="Times New Roman" w:hAnsi="Times New Roman" w:cs="Times New Roman"/>
          <w:sz w:val="24"/>
          <w:szCs w:val="24"/>
          <w:lang w:val="es-ES"/>
        </w:rPr>
        <w:t>CipherShop</w:t>
      </w:r>
      <w:proofErr w:type="spellEnd"/>
      <w:r w:rsidR="008A396C" w:rsidRPr="00575C67">
        <w:rPr>
          <w:rFonts w:ascii="Times New Roman" w:hAnsi="Times New Roman" w:cs="Times New Roman"/>
          <w:sz w:val="24"/>
          <w:szCs w:val="24"/>
          <w:lang w:val="es-ES"/>
        </w:rPr>
        <w:t xml:space="preserve"> busca algo </w:t>
      </w:r>
      <w:r w:rsidR="00ED53C3" w:rsidRPr="00575C67">
        <w:rPr>
          <w:rFonts w:ascii="Times New Roman" w:hAnsi="Times New Roman" w:cs="Times New Roman"/>
          <w:sz w:val="24"/>
          <w:szCs w:val="24"/>
          <w:lang w:val="es-ES"/>
        </w:rPr>
        <w:t>más</w:t>
      </w:r>
      <w:r w:rsidR="008A396C" w:rsidRPr="00575C67">
        <w:rPr>
          <w:rFonts w:ascii="Times New Roman" w:hAnsi="Times New Roman" w:cs="Times New Roman"/>
          <w:sz w:val="24"/>
          <w:szCs w:val="24"/>
          <w:lang w:val="es-ES"/>
        </w:rPr>
        <w:t xml:space="preserve"> intuitivo, entre pares, sin intermediarios.</w:t>
      </w:r>
    </w:p>
    <w:p w14:paraId="1B4989FE" w14:textId="7FA60ECA" w:rsidR="008A396C" w:rsidRDefault="00A86079" w:rsidP="00382755">
      <w:pPr>
        <w:pStyle w:val="Prrafodelista"/>
        <w:numPr>
          <w:ilvl w:val="0"/>
          <w:numId w:val="2"/>
        </w:num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 xml:space="preserve">Monacomarket.co, otro mercado, que igualmente utiliza </w:t>
      </w:r>
      <w:proofErr w:type="spellStart"/>
      <w:r w:rsidRPr="00575C67">
        <w:rPr>
          <w:rFonts w:ascii="Times New Roman" w:hAnsi="Times New Roman" w:cs="Times New Roman"/>
          <w:sz w:val="24"/>
          <w:szCs w:val="24"/>
          <w:lang w:val="es-ES"/>
        </w:rPr>
        <w:t>NFT’s</w:t>
      </w:r>
      <w:proofErr w:type="spellEnd"/>
      <w:r w:rsidRPr="00575C67">
        <w:rPr>
          <w:rFonts w:ascii="Times New Roman" w:hAnsi="Times New Roman" w:cs="Times New Roman"/>
          <w:sz w:val="24"/>
          <w:szCs w:val="24"/>
          <w:lang w:val="es-ES"/>
        </w:rPr>
        <w:t xml:space="preserve">. Pero no parece que sea controlable por los usuarios. Ni tenemos acceso al mercado. Un problema es que limita la compra/venta a un único token. En </w:t>
      </w:r>
      <w:proofErr w:type="spellStart"/>
      <w:r w:rsidRPr="00575C67">
        <w:rPr>
          <w:rFonts w:ascii="Times New Roman" w:hAnsi="Times New Roman" w:cs="Times New Roman"/>
          <w:sz w:val="24"/>
          <w:szCs w:val="24"/>
          <w:lang w:val="es-ES"/>
        </w:rPr>
        <w:t>CipherShop</w:t>
      </w:r>
      <w:proofErr w:type="spellEnd"/>
      <w:r w:rsidRPr="00575C67">
        <w:rPr>
          <w:rFonts w:ascii="Times New Roman" w:hAnsi="Times New Roman" w:cs="Times New Roman"/>
          <w:sz w:val="24"/>
          <w:szCs w:val="24"/>
          <w:lang w:val="es-ES"/>
        </w:rPr>
        <w:t xml:space="preserve">, buscamos que el usuario decida que token ERC-20 usar. Y </w:t>
      </w:r>
      <w:r w:rsidR="00FC5961" w:rsidRPr="00575C67">
        <w:rPr>
          <w:rFonts w:ascii="Times New Roman" w:hAnsi="Times New Roman" w:cs="Times New Roman"/>
          <w:sz w:val="24"/>
          <w:szCs w:val="24"/>
          <w:lang w:val="es-ES"/>
        </w:rPr>
        <w:t xml:space="preserve">tampoco </w:t>
      </w:r>
      <w:r w:rsidR="00343565">
        <w:rPr>
          <w:rFonts w:ascii="Times New Roman" w:hAnsi="Times New Roman" w:cs="Times New Roman"/>
          <w:sz w:val="24"/>
          <w:szCs w:val="24"/>
          <w:lang w:val="es-ES"/>
        </w:rPr>
        <w:t>es</w:t>
      </w:r>
      <w:r w:rsidR="00FC5961" w:rsidRPr="00575C67">
        <w:rPr>
          <w:rFonts w:ascii="Times New Roman" w:hAnsi="Times New Roman" w:cs="Times New Roman"/>
          <w:sz w:val="24"/>
          <w:szCs w:val="24"/>
          <w:lang w:val="es-ES"/>
        </w:rPr>
        <w:t xml:space="preserve"> de código abierto.</w:t>
      </w:r>
    </w:p>
    <w:p w14:paraId="2092652E" w14:textId="24F9F275" w:rsidR="00EF7749" w:rsidRDefault="00EF7749" w:rsidP="00382755">
      <w:pPr>
        <w:pStyle w:val="Prrafodelista"/>
        <w:numPr>
          <w:ilvl w:val="0"/>
          <w:numId w:val="2"/>
        </w:numPr>
        <w:jc w:val="both"/>
        <w:rPr>
          <w:rFonts w:ascii="Times New Roman" w:hAnsi="Times New Roman" w:cs="Times New Roman"/>
          <w:sz w:val="24"/>
          <w:szCs w:val="24"/>
          <w:lang w:val="es-ES"/>
        </w:rPr>
      </w:pPr>
      <w:proofErr w:type="spellStart"/>
      <w:r>
        <w:rPr>
          <w:rFonts w:ascii="Times New Roman" w:hAnsi="Times New Roman" w:cs="Times New Roman"/>
          <w:sz w:val="24"/>
          <w:szCs w:val="24"/>
          <w:lang w:val="es-ES"/>
        </w:rPr>
        <w:t>OpenBazaar</w:t>
      </w:r>
      <w:proofErr w:type="spellEnd"/>
      <w:r>
        <w:rPr>
          <w:rFonts w:ascii="Times New Roman" w:hAnsi="Times New Roman" w:cs="Times New Roman"/>
          <w:sz w:val="24"/>
          <w:szCs w:val="24"/>
          <w:lang w:val="es-ES"/>
        </w:rPr>
        <w:t>: mercado descentralizado, que permite crear tu propia tienda y vender con criptomonedas. Es la alternativa m</w:t>
      </w:r>
      <w:r w:rsidR="00A259D7">
        <w:rPr>
          <w:rFonts w:ascii="Times New Roman" w:hAnsi="Times New Roman" w:cs="Times New Roman"/>
          <w:sz w:val="24"/>
          <w:szCs w:val="24"/>
          <w:lang w:val="es-ES"/>
        </w:rPr>
        <w:t>á</w:t>
      </w:r>
      <w:r>
        <w:rPr>
          <w:rFonts w:ascii="Times New Roman" w:hAnsi="Times New Roman" w:cs="Times New Roman"/>
          <w:sz w:val="24"/>
          <w:szCs w:val="24"/>
          <w:lang w:val="es-ES"/>
        </w:rPr>
        <w:t>s parecida</w:t>
      </w:r>
      <w:r w:rsidR="00A259D7">
        <w:rPr>
          <w:rFonts w:ascii="Times New Roman" w:hAnsi="Times New Roman" w:cs="Times New Roman"/>
          <w:sz w:val="24"/>
          <w:szCs w:val="24"/>
          <w:lang w:val="es-ES"/>
        </w:rPr>
        <w:t xml:space="preserve"> y viable</w:t>
      </w:r>
      <w:r>
        <w:rPr>
          <w:rFonts w:ascii="Times New Roman" w:hAnsi="Times New Roman" w:cs="Times New Roman"/>
          <w:sz w:val="24"/>
          <w:szCs w:val="24"/>
          <w:lang w:val="es-ES"/>
        </w:rPr>
        <w:t xml:space="preserve">, pero </w:t>
      </w:r>
      <w:proofErr w:type="spellStart"/>
      <w:r>
        <w:rPr>
          <w:rFonts w:ascii="Times New Roman" w:hAnsi="Times New Roman" w:cs="Times New Roman"/>
          <w:sz w:val="24"/>
          <w:szCs w:val="24"/>
          <w:lang w:val="es-ES"/>
        </w:rPr>
        <w:t>CipherShop</w:t>
      </w:r>
      <w:proofErr w:type="spellEnd"/>
      <w:r>
        <w:rPr>
          <w:rFonts w:ascii="Times New Roman" w:hAnsi="Times New Roman" w:cs="Times New Roman"/>
          <w:sz w:val="24"/>
          <w:szCs w:val="24"/>
          <w:lang w:val="es-ES"/>
        </w:rPr>
        <w:t xml:space="preserve"> busca automatización en la compra y venta de productos y</w:t>
      </w:r>
      <w:r w:rsidR="00A259D7">
        <w:rPr>
          <w:rFonts w:ascii="Times New Roman" w:hAnsi="Times New Roman" w:cs="Times New Roman"/>
          <w:sz w:val="24"/>
          <w:szCs w:val="24"/>
          <w:lang w:val="es-ES"/>
        </w:rPr>
        <w:t>,</w:t>
      </w:r>
      <w:r>
        <w:rPr>
          <w:rFonts w:ascii="Times New Roman" w:hAnsi="Times New Roman" w:cs="Times New Roman"/>
          <w:sz w:val="24"/>
          <w:szCs w:val="24"/>
          <w:lang w:val="es-ES"/>
        </w:rPr>
        <w:t xml:space="preserve"> sobre todo, que sea controlado por sus usuarios.</w:t>
      </w:r>
    </w:p>
    <w:p w14:paraId="1FCA0583" w14:textId="3B82D305" w:rsidR="00A86079" w:rsidRPr="00575C67" w:rsidRDefault="00A86079" w:rsidP="00382755">
      <w:p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 xml:space="preserve">Sinceramente, no </w:t>
      </w:r>
      <w:r w:rsidR="00FC5961" w:rsidRPr="00575C67">
        <w:rPr>
          <w:rFonts w:ascii="Times New Roman" w:hAnsi="Times New Roman" w:cs="Times New Roman"/>
          <w:sz w:val="24"/>
          <w:szCs w:val="24"/>
          <w:lang w:val="es-ES"/>
        </w:rPr>
        <w:t>se ha</w:t>
      </w:r>
      <w:r w:rsidRPr="00575C67">
        <w:rPr>
          <w:rFonts w:ascii="Times New Roman" w:hAnsi="Times New Roman" w:cs="Times New Roman"/>
          <w:sz w:val="24"/>
          <w:szCs w:val="24"/>
          <w:lang w:val="es-ES"/>
        </w:rPr>
        <w:t xml:space="preserve"> encontrado </w:t>
      </w:r>
      <w:r w:rsidR="00FC5961" w:rsidRPr="00575C67">
        <w:rPr>
          <w:rFonts w:ascii="Times New Roman" w:hAnsi="Times New Roman" w:cs="Times New Roman"/>
          <w:sz w:val="24"/>
          <w:szCs w:val="24"/>
          <w:lang w:val="es-ES"/>
        </w:rPr>
        <w:t>mucho</w:t>
      </w:r>
      <w:r w:rsidR="00A259D7">
        <w:rPr>
          <w:rFonts w:ascii="Times New Roman" w:hAnsi="Times New Roman" w:cs="Times New Roman"/>
          <w:sz w:val="24"/>
          <w:szCs w:val="24"/>
          <w:lang w:val="es-ES"/>
        </w:rPr>
        <w:t xml:space="preserve"> más</w:t>
      </w:r>
      <w:r w:rsidR="00FC5961" w:rsidRPr="00575C67">
        <w:rPr>
          <w:rFonts w:ascii="Times New Roman" w:hAnsi="Times New Roman" w:cs="Times New Roman"/>
          <w:sz w:val="24"/>
          <w:szCs w:val="24"/>
          <w:lang w:val="es-ES"/>
        </w:rPr>
        <w:t xml:space="preserve"> en la web, y lo que se ha encontrado no es lo que busca </w:t>
      </w:r>
      <w:proofErr w:type="spellStart"/>
      <w:r w:rsidR="00FC5961" w:rsidRPr="00575C67">
        <w:rPr>
          <w:rFonts w:ascii="Times New Roman" w:hAnsi="Times New Roman" w:cs="Times New Roman"/>
          <w:sz w:val="24"/>
          <w:szCs w:val="24"/>
          <w:lang w:val="es-ES"/>
        </w:rPr>
        <w:t>CipherShop</w:t>
      </w:r>
      <w:proofErr w:type="spellEnd"/>
      <w:r w:rsidR="00FC5961" w:rsidRPr="00575C67">
        <w:rPr>
          <w:rFonts w:ascii="Times New Roman" w:hAnsi="Times New Roman" w:cs="Times New Roman"/>
          <w:sz w:val="24"/>
          <w:szCs w:val="24"/>
          <w:lang w:val="es-ES"/>
        </w:rPr>
        <w:t>, por este motivo, nos consideramos pioneros en este campo.</w:t>
      </w:r>
    </w:p>
    <w:p w14:paraId="7098A951" w14:textId="2BA47D51" w:rsidR="00FC5961" w:rsidRPr="00575C67" w:rsidRDefault="00FC5961" w:rsidP="00382755">
      <w:pPr>
        <w:jc w:val="both"/>
        <w:rPr>
          <w:rFonts w:ascii="Times New Roman" w:hAnsi="Times New Roman" w:cs="Times New Roman"/>
          <w:sz w:val="24"/>
          <w:szCs w:val="24"/>
          <w:lang w:val="es-ES"/>
        </w:rPr>
      </w:pPr>
    </w:p>
    <w:p w14:paraId="60684DB0" w14:textId="018D9BFA" w:rsidR="00FC5961" w:rsidRPr="009634E9" w:rsidRDefault="004E07DA" w:rsidP="005B6466">
      <w:pPr>
        <w:pStyle w:val="Ttulo1"/>
        <w:numPr>
          <w:ilvl w:val="0"/>
          <w:numId w:val="3"/>
        </w:numPr>
        <w:rPr>
          <w:rFonts w:ascii="Times New Roman" w:hAnsi="Times New Roman" w:cs="Times New Roman"/>
          <w:b/>
          <w:bCs/>
          <w:color w:val="auto"/>
        </w:rPr>
      </w:pPr>
      <w:bookmarkStart w:id="2" w:name="_Toc95629190"/>
      <w:proofErr w:type="spellStart"/>
      <w:r w:rsidRPr="009634E9">
        <w:rPr>
          <w:rFonts w:ascii="Times New Roman" w:hAnsi="Times New Roman" w:cs="Times New Roman"/>
          <w:b/>
          <w:bCs/>
          <w:color w:val="auto"/>
        </w:rPr>
        <w:t>Mecanismo</w:t>
      </w:r>
      <w:proofErr w:type="spellEnd"/>
      <w:r w:rsidRPr="009634E9">
        <w:rPr>
          <w:rFonts w:ascii="Times New Roman" w:hAnsi="Times New Roman" w:cs="Times New Roman"/>
          <w:b/>
          <w:bCs/>
          <w:color w:val="auto"/>
        </w:rPr>
        <w:t xml:space="preserve"> del </w:t>
      </w:r>
      <w:proofErr w:type="spellStart"/>
      <w:r w:rsidR="005B6466" w:rsidRPr="009634E9">
        <w:rPr>
          <w:rFonts w:ascii="Times New Roman" w:hAnsi="Times New Roman" w:cs="Times New Roman"/>
          <w:b/>
          <w:bCs/>
          <w:color w:val="auto"/>
        </w:rPr>
        <w:t>protocolo</w:t>
      </w:r>
      <w:bookmarkEnd w:id="2"/>
      <w:proofErr w:type="spellEnd"/>
    </w:p>
    <w:p w14:paraId="2CE89249" w14:textId="7A18A9B2" w:rsidR="005B6466" w:rsidRDefault="005B6466" w:rsidP="005B6466">
      <w:pPr>
        <w:rPr>
          <w:rFonts w:ascii="Times New Roman" w:hAnsi="Times New Roman" w:cs="Times New Roman"/>
        </w:rPr>
      </w:pPr>
    </w:p>
    <w:p w14:paraId="1F330F79" w14:textId="77777777" w:rsidR="009634E9" w:rsidRPr="00012B69" w:rsidRDefault="009634E9" w:rsidP="005B6466">
      <w:pPr>
        <w:rPr>
          <w:rFonts w:ascii="Times New Roman" w:hAnsi="Times New Roman" w:cs="Times New Roman"/>
        </w:rPr>
      </w:pPr>
    </w:p>
    <w:p w14:paraId="412C3D90" w14:textId="760368C6" w:rsidR="005B6466" w:rsidRPr="009634E9" w:rsidRDefault="009634E9" w:rsidP="009634E9">
      <w:pPr>
        <w:pStyle w:val="Ttulo1"/>
        <w:numPr>
          <w:ilvl w:val="1"/>
          <w:numId w:val="3"/>
        </w:numPr>
        <w:rPr>
          <w:rFonts w:ascii="Times New Roman" w:hAnsi="Times New Roman" w:cs="Times New Roman"/>
          <w:b/>
          <w:bCs/>
          <w:color w:val="auto"/>
        </w:rPr>
      </w:pPr>
      <w:bookmarkStart w:id="3" w:name="_Toc95629191"/>
      <w:proofErr w:type="spellStart"/>
      <w:r w:rsidRPr="009634E9">
        <w:rPr>
          <w:rFonts w:ascii="Times New Roman" w:hAnsi="Times New Roman" w:cs="Times New Roman"/>
          <w:b/>
          <w:bCs/>
          <w:color w:val="auto"/>
        </w:rPr>
        <w:t>Descripción</w:t>
      </w:r>
      <w:proofErr w:type="spellEnd"/>
      <w:r w:rsidRPr="009634E9">
        <w:rPr>
          <w:rFonts w:ascii="Times New Roman" w:hAnsi="Times New Roman" w:cs="Times New Roman"/>
          <w:b/>
          <w:bCs/>
          <w:color w:val="auto"/>
        </w:rPr>
        <w:t xml:space="preserve"> del </w:t>
      </w:r>
      <w:proofErr w:type="spellStart"/>
      <w:r w:rsidRPr="009634E9">
        <w:rPr>
          <w:rFonts w:ascii="Times New Roman" w:hAnsi="Times New Roman" w:cs="Times New Roman"/>
          <w:b/>
          <w:bCs/>
          <w:color w:val="auto"/>
        </w:rPr>
        <w:t>protocolo</w:t>
      </w:r>
      <w:bookmarkEnd w:id="3"/>
      <w:proofErr w:type="spellEnd"/>
    </w:p>
    <w:p w14:paraId="36F24D5C" w14:textId="5A246EB8" w:rsidR="009634E9" w:rsidRPr="009634E9" w:rsidRDefault="009634E9" w:rsidP="009634E9">
      <w:pPr>
        <w:rPr>
          <w:rFonts w:ascii="Times New Roman" w:hAnsi="Times New Roman" w:cs="Times New Roman"/>
        </w:rPr>
      </w:pPr>
    </w:p>
    <w:p w14:paraId="42B8703F" w14:textId="77777777" w:rsidR="009634E9" w:rsidRPr="009634E9" w:rsidRDefault="009634E9" w:rsidP="009634E9">
      <w:pPr>
        <w:rPr>
          <w:rFonts w:ascii="Times New Roman" w:hAnsi="Times New Roman" w:cs="Times New Roman"/>
        </w:rPr>
      </w:pPr>
    </w:p>
    <w:p w14:paraId="7474B426" w14:textId="66F7FB2C" w:rsidR="009E7239" w:rsidRPr="00575C67" w:rsidRDefault="009E7239" w:rsidP="00382755">
      <w:pPr>
        <w:jc w:val="both"/>
        <w:rPr>
          <w:rFonts w:ascii="Times New Roman" w:hAnsi="Times New Roman" w:cs="Times New Roman"/>
          <w:sz w:val="24"/>
          <w:szCs w:val="24"/>
          <w:lang w:val="es-ES"/>
        </w:rPr>
      </w:pPr>
      <w:r w:rsidRPr="00012B69">
        <w:rPr>
          <w:rFonts w:ascii="Times New Roman" w:hAnsi="Times New Roman" w:cs="Times New Roman"/>
          <w:sz w:val="24"/>
          <w:szCs w:val="24"/>
          <w:lang w:val="es-ES"/>
        </w:rPr>
        <w:t>El protocolo consiste en una serie de contratos inteligentes de Ethereum que permiten crear todo lo mencionado</w:t>
      </w:r>
      <w:r w:rsidRPr="00575C67">
        <w:rPr>
          <w:rFonts w:ascii="Times New Roman" w:hAnsi="Times New Roman" w:cs="Times New Roman"/>
          <w:sz w:val="24"/>
          <w:szCs w:val="24"/>
          <w:lang w:val="es-ES"/>
        </w:rPr>
        <w:t xml:space="preserve"> anteriormente.</w:t>
      </w:r>
    </w:p>
    <w:p w14:paraId="1135F8B1" w14:textId="7CE865F1" w:rsidR="004E07DA" w:rsidRPr="00575C67" w:rsidRDefault="004E07DA" w:rsidP="00382755">
      <w:p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 xml:space="preserve">El funcionamiento del protocolo no es ninguna </w:t>
      </w:r>
      <w:r w:rsidR="000C61FD" w:rsidRPr="00575C67">
        <w:rPr>
          <w:rFonts w:ascii="Times New Roman" w:hAnsi="Times New Roman" w:cs="Times New Roman"/>
          <w:sz w:val="24"/>
          <w:szCs w:val="24"/>
          <w:lang w:val="es-ES"/>
        </w:rPr>
        <w:t>complejidad</w:t>
      </w:r>
      <w:r w:rsidRPr="00575C67">
        <w:rPr>
          <w:rFonts w:ascii="Times New Roman" w:hAnsi="Times New Roman" w:cs="Times New Roman"/>
          <w:sz w:val="24"/>
          <w:szCs w:val="24"/>
          <w:lang w:val="es-ES"/>
        </w:rPr>
        <w:t xml:space="preserve">, </w:t>
      </w:r>
      <w:r w:rsidR="000C61FD" w:rsidRPr="00575C67">
        <w:rPr>
          <w:rFonts w:ascii="Times New Roman" w:hAnsi="Times New Roman" w:cs="Times New Roman"/>
          <w:sz w:val="24"/>
          <w:szCs w:val="24"/>
          <w:lang w:val="es-ES"/>
        </w:rPr>
        <w:t>consiste en el uso de una tercera parte como intermediario.</w:t>
      </w:r>
      <w:r w:rsidR="00B9249A" w:rsidRPr="00575C67">
        <w:rPr>
          <w:rFonts w:ascii="Times New Roman" w:hAnsi="Times New Roman" w:cs="Times New Roman"/>
          <w:sz w:val="24"/>
          <w:szCs w:val="24"/>
          <w:lang w:val="es-ES"/>
        </w:rPr>
        <w:t xml:space="preserve"> En este caso, la tercera parte consiste en un contrato inteligente de Ethereum en el que</w:t>
      </w:r>
      <w:r w:rsidR="002121DB" w:rsidRPr="00575C67">
        <w:rPr>
          <w:rFonts w:ascii="Times New Roman" w:hAnsi="Times New Roman" w:cs="Times New Roman"/>
          <w:sz w:val="24"/>
          <w:szCs w:val="24"/>
          <w:lang w:val="es-ES"/>
        </w:rPr>
        <w:t xml:space="preserve"> se guardarán los depósitos</w:t>
      </w:r>
      <w:r w:rsidR="00B9249A" w:rsidRPr="00575C67">
        <w:rPr>
          <w:rFonts w:ascii="Times New Roman" w:hAnsi="Times New Roman" w:cs="Times New Roman"/>
          <w:sz w:val="24"/>
          <w:szCs w:val="24"/>
          <w:lang w:val="es-ES"/>
        </w:rPr>
        <w:t>, cuando el comprador haya recibido</w:t>
      </w:r>
      <w:r w:rsidR="00CD4638" w:rsidRPr="00575C67">
        <w:rPr>
          <w:rFonts w:ascii="Times New Roman" w:hAnsi="Times New Roman" w:cs="Times New Roman"/>
          <w:sz w:val="24"/>
          <w:szCs w:val="24"/>
          <w:lang w:val="es-ES"/>
        </w:rPr>
        <w:t xml:space="preserve"> </w:t>
      </w:r>
      <w:r w:rsidR="009E7239" w:rsidRPr="00575C67">
        <w:rPr>
          <w:rFonts w:ascii="Times New Roman" w:hAnsi="Times New Roman" w:cs="Times New Roman"/>
          <w:sz w:val="24"/>
          <w:szCs w:val="24"/>
          <w:lang w:val="es-ES"/>
        </w:rPr>
        <w:t>el producto, el vendedor recibirá el dinero.</w:t>
      </w:r>
    </w:p>
    <w:p w14:paraId="3CA8B264" w14:textId="4C4B84A3" w:rsidR="00382755" w:rsidRPr="00575C67" w:rsidRDefault="002121DB" w:rsidP="001055B6">
      <w:p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 xml:space="preserve">En detalle, un usuario con una cartera con acceso a </w:t>
      </w:r>
      <w:r w:rsidR="00382755" w:rsidRPr="00575C67">
        <w:rPr>
          <w:rFonts w:ascii="Times New Roman" w:hAnsi="Times New Roman" w:cs="Times New Roman"/>
          <w:sz w:val="24"/>
          <w:szCs w:val="24"/>
          <w:lang w:val="es-ES"/>
        </w:rPr>
        <w:t xml:space="preserve">la Web 3.0, como </w:t>
      </w:r>
      <w:proofErr w:type="spellStart"/>
      <w:r w:rsidR="00382755" w:rsidRPr="00575C67">
        <w:rPr>
          <w:rFonts w:ascii="Times New Roman" w:hAnsi="Times New Roman" w:cs="Times New Roman"/>
          <w:sz w:val="24"/>
          <w:szCs w:val="24"/>
          <w:lang w:val="es-ES"/>
        </w:rPr>
        <w:t>MetaMask</w:t>
      </w:r>
      <w:proofErr w:type="spellEnd"/>
      <w:r w:rsidR="00382755" w:rsidRPr="00575C67">
        <w:rPr>
          <w:rFonts w:ascii="Times New Roman" w:hAnsi="Times New Roman" w:cs="Times New Roman"/>
          <w:sz w:val="24"/>
          <w:szCs w:val="24"/>
          <w:lang w:val="es-ES"/>
        </w:rPr>
        <w:t xml:space="preserve">, </w:t>
      </w:r>
      <w:proofErr w:type="spellStart"/>
      <w:r w:rsidR="00382755" w:rsidRPr="00575C67">
        <w:rPr>
          <w:rFonts w:ascii="Times New Roman" w:hAnsi="Times New Roman" w:cs="Times New Roman"/>
          <w:sz w:val="24"/>
          <w:szCs w:val="24"/>
          <w:lang w:val="es-ES"/>
        </w:rPr>
        <w:t>Fortmatic</w:t>
      </w:r>
      <w:proofErr w:type="spellEnd"/>
      <w:r w:rsidR="00382755" w:rsidRPr="00575C67">
        <w:rPr>
          <w:rFonts w:ascii="Times New Roman" w:hAnsi="Times New Roman" w:cs="Times New Roman"/>
          <w:sz w:val="24"/>
          <w:szCs w:val="24"/>
          <w:lang w:val="es-ES"/>
        </w:rPr>
        <w:t xml:space="preserve">, </w:t>
      </w:r>
      <w:proofErr w:type="spellStart"/>
      <w:r w:rsidR="00382755" w:rsidRPr="00575C67">
        <w:rPr>
          <w:rFonts w:ascii="Times New Roman" w:hAnsi="Times New Roman" w:cs="Times New Roman"/>
          <w:sz w:val="24"/>
          <w:szCs w:val="24"/>
          <w:lang w:val="es-ES"/>
        </w:rPr>
        <w:t>WalletConnect</w:t>
      </w:r>
      <w:proofErr w:type="spellEnd"/>
      <w:r w:rsidR="00382755" w:rsidRPr="00575C67">
        <w:rPr>
          <w:rFonts w:ascii="Times New Roman" w:hAnsi="Times New Roman" w:cs="Times New Roman"/>
          <w:sz w:val="24"/>
          <w:szCs w:val="24"/>
          <w:lang w:val="es-ES"/>
        </w:rPr>
        <w:t xml:space="preserve">, etcétera. Tendrá acceso a la interfaz diseñada para </w:t>
      </w:r>
      <w:r w:rsidR="001055B6" w:rsidRPr="00575C67">
        <w:rPr>
          <w:rFonts w:ascii="Times New Roman" w:hAnsi="Times New Roman" w:cs="Times New Roman"/>
          <w:sz w:val="24"/>
          <w:szCs w:val="24"/>
          <w:lang w:val="es-ES"/>
        </w:rPr>
        <w:t>interactuar</w:t>
      </w:r>
      <w:r w:rsidR="00382755" w:rsidRPr="00575C67">
        <w:rPr>
          <w:rFonts w:ascii="Times New Roman" w:hAnsi="Times New Roman" w:cs="Times New Roman"/>
          <w:sz w:val="24"/>
          <w:szCs w:val="24"/>
          <w:lang w:val="es-ES"/>
        </w:rPr>
        <w:t xml:space="preserve"> con el protocolo.</w:t>
      </w:r>
    </w:p>
    <w:p w14:paraId="082C427A" w14:textId="31F74120" w:rsidR="001055B6" w:rsidRPr="00575C67" w:rsidRDefault="001055B6" w:rsidP="001055B6">
      <w:p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Un usuario</w:t>
      </w:r>
      <w:r w:rsidR="00192FCB" w:rsidRPr="00575C67">
        <w:rPr>
          <w:rFonts w:ascii="Times New Roman" w:hAnsi="Times New Roman" w:cs="Times New Roman"/>
          <w:sz w:val="24"/>
          <w:szCs w:val="24"/>
          <w:lang w:val="es-ES"/>
        </w:rPr>
        <w:t>, en este caso un vendedor, mediante una dirección de Ethereum</w:t>
      </w:r>
      <w:r w:rsidRPr="00575C67">
        <w:rPr>
          <w:rFonts w:ascii="Times New Roman" w:hAnsi="Times New Roman" w:cs="Times New Roman"/>
          <w:sz w:val="24"/>
          <w:szCs w:val="24"/>
          <w:lang w:val="es-ES"/>
        </w:rPr>
        <w:t xml:space="preserve"> podrá registrar un producto físico o digital, junto a unas características: título, descripción, fotos del producto, </w:t>
      </w:r>
      <w:r w:rsidR="00192FCB" w:rsidRPr="00575C67">
        <w:rPr>
          <w:rFonts w:ascii="Times New Roman" w:hAnsi="Times New Roman" w:cs="Times New Roman"/>
          <w:sz w:val="24"/>
          <w:szCs w:val="24"/>
          <w:lang w:val="es-ES"/>
        </w:rPr>
        <w:t xml:space="preserve">categoría, </w:t>
      </w:r>
      <w:r w:rsidRPr="00575C67">
        <w:rPr>
          <w:rFonts w:ascii="Times New Roman" w:hAnsi="Times New Roman" w:cs="Times New Roman"/>
          <w:sz w:val="24"/>
          <w:szCs w:val="24"/>
          <w:lang w:val="es-ES"/>
        </w:rPr>
        <w:t xml:space="preserve">precio, tipo de criptomoneda, país desde el que se envía, país o países a los que se envía, método de envío, </w:t>
      </w:r>
      <w:r w:rsidR="00192FCB" w:rsidRPr="00575C67">
        <w:rPr>
          <w:rFonts w:ascii="Times New Roman" w:hAnsi="Times New Roman" w:cs="Times New Roman"/>
          <w:sz w:val="24"/>
          <w:szCs w:val="24"/>
          <w:lang w:val="es-ES"/>
        </w:rPr>
        <w:t xml:space="preserve">tiempo de envío, </w:t>
      </w:r>
      <w:r w:rsidRPr="00575C67">
        <w:rPr>
          <w:rFonts w:ascii="Times New Roman" w:hAnsi="Times New Roman" w:cs="Times New Roman"/>
          <w:sz w:val="24"/>
          <w:szCs w:val="24"/>
          <w:lang w:val="es-ES"/>
        </w:rPr>
        <w:t>si admite devoluciones, si es visible para el público o si e</w:t>
      </w:r>
      <w:r w:rsidR="00192FCB" w:rsidRPr="00575C67">
        <w:rPr>
          <w:rFonts w:ascii="Times New Roman" w:hAnsi="Times New Roman" w:cs="Times New Roman"/>
          <w:sz w:val="24"/>
          <w:szCs w:val="24"/>
          <w:lang w:val="es-ES"/>
        </w:rPr>
        <w:t>s</w:t>
      </w:r>
      <w:r w:rsidRPr="00575C67">
        <w:rPr>
          <w:rFonts w:ascii="Times New Roman" w:hAnsi="Times New Roman" w:cs="Times New Roman"/>
          <w:sz w:val="24"/>
          <w:szCs w:val="24"/>
          <w:lang w:val="es-ES"/>
        </w:rPr>
        <w:t xml:space="preserve"> solo visible para ciert</w:t>
      </w:r>
      <w:r w:rsidR="00192FCB" w:rsidRPr="00575C67">
        <w:rPr>
          <w:rFonts w:ascii="Times New Roman" w:hAnsi="Times New Roman" w:cs="Times New Roman"/>
          <w:sz w:val="24"/>
          <w:szCs w:val="24"/>
          <w:lang w:val="es-ES"/>
        </w:rPr>
        <w:t>as direcciones de Ethereum</w:t>
      </w:r>
      <w:r w:rsidRPr="00575C67">
        <w:rPr>
          <w:rFonts w:ascii="Times New Roman" w:hAnsi="Times New Roman" w:cs="Times New Roman"/>
          <w:sz w:val="24"/>
          <w:szCs w:val="24"/>
          <w:lang w:val="es-ES"/>
        </w:rPr>
        <w:t>.</w:t>
      </w:r>
    </w:p>
    <w:p w14:paraId="3899A2B4" w14:textId="2D41AF6D" w:rsidR="00192FCB" w:rsidRDefault="00192FCB" w:rsidP="001055B6">
      <w:pPr>
        <w:jc w:val="both"/>
        <w:rPr>
          <w:rFonts w:ascii="Times New Roman" w:hAnsi="Times New Roman" w:cs="Times New Roman"/>
          <w:sz w:val="24"/>
          <w:szCs w:val="24"/>
          <w:lang w:val="es-ES"/>
        </w:rPr>
      </w:pPr>
      <w:r w:rsidRPr="00575C67">
        <w:rPr>
          <w:rFonts w:ascii="Times New Roman" w:hAnsi="Times New Roman" w:cs="Times New Roman"/>
          <w:sz w:val="24"/>
          <w:szCs w:val="24"/>
          <w:lang w:val="es-ES"/>
        </w:rPr>
        <w:t xml:space="preserve">Otro usuario, en este caso un comprador, podrá realizar ofertas por un precio menor, </w:t>
      </w:r>
      <w:r w:rsidR="00575C67" w:rsidRPr="00575C67">
        <w:rPr>
          <w:rFonts w:ascii="Times New Roman" w:hAnsi="Times New Roman" w:cs="Times New Roman"/>
          <w:sz w:val="24"/>
          <w:szCs w:val="24"/>
          <w:lang w:val="es-ES"/>
        </w:rPr>
        <w:t>o comprar el producto directamente.</w:t>
      </w:r>
      <w:r w:rsidR="005B6466">
        <w:rPr>
          <w:rFonts w:ascii="Times New Roman" w:hAnsi="Times New Roman" w:cs="Times New Roman"/>
          <w:sz w:val="24"/>
          <w:szCs w:val="24"/>
          <w:lang w:val="es-ES"/>
        </w:rPr>
        <w:t xml:space="preserve"> En caso de ser una oferta, está irá al contrato inteligente creando un depósito, con los detalles de la oferta y una fecha de validez. Pasado el tiempo de validez si el vendedor, no acepta la oferta, </w:t>
      </w:r>
      <w:r w:rsidR="009F0A69">
        <w:rPr>
          <w:rFonts w:ascii="Times New Roman" w:hAnsi="Times New Roman" w:cs="Times New Roman"/>
          <w:sz w:val="24"/>
          <w:szCs w:val="24"/>
          <w:lang w:val="es-ES"/>
        </w:rPr>
        <w:t xml:space="preserve">este depósito </w:t>
      </w:r>
      <w:r w:rsidR="005B6466">
        <w:rPr>
          <w:rFonts w:ascii="Times New Roman" w:hAnsi="Times New Roman" w:cs="Times New Roman"/>
          <w:sz w:val="24"/>
          <w:szCs w:val="24"/>
          <w:lang w:val="es-ES"/>
        </w:rPr>
        <w:t xml:space="preserve">será reembolsado </w:t>
      </w:r>
      <w:r w:rsidR="009F0A69">
        <w:rPr>
          <w:rFonts w:ascii="Times New Roman" w:hAnsi="Times New Roman" w:cs="Times New Roman"/>
          <w:sz w:val="24"/>
          <w:szCs w:val="24"/>
          <w:lang w:val="es-ES"/>
        </w:rPr>
        <w:t>al comprador.</w:t>
      </w:r>
      <w:r w:rsidR="00B43D3E">
        <w:rPr>
          <w:rFonts w:ascii="Times New Roman" w:hAnsi="Times New Roman" w:cs="Times New Roman"/>
          <w:sz w:val="24"/>
          <w:szCs w:val="24"/>
          <w:lang w:val="es-ES"/>
        </w:rPr>
        <w:t xml:space="preserve"> Si la </w:t>
      </w:r>
      <w:r w:rsidR="00B43D3E">
        <w:rPr>
          <w:rFonts w:ascii="Times New Roman" w:hAnsi="Times New Roman" w:cs="Times New Roman"/>
          <w:sz w:val="24"/>
          <w:szCs w:val="24"/>
          <w:lang w:val="es-ES"/>
        </w:rPr>
        <w:lastRenderedPageBreak/>
        <w:t>acepta, pasará a ser como si fuera una compra directa, con lo que el resto de las ofertas serán canceladas y los depósitos devueltos a sus correspondientes usuarios. Y se iniciará una transacción.</w:t>
      </w:r>
    </w:p>
    <w:p w14:paraId="33436B32" w14:textId="18A4F92F" w:rsidR="00D953D9" w:rsidRDefault="00B43D3E" w:rsidP="001055B6">
      <w:pPr>
        <w:jc w:val="both"/>
        <w:rPr>
          <w:rFonts w:ascii="Times New Roman" w:hAnsi="Times New Roman" w:cs="Times New Roman"/>
          <w:sz w:val="24"/>
          <w:szCs w:val="24"/>
          <w:lang w:val="es-ES"/>
        </w:rPr>
      </w:pPr>
      <w:r>
        <w:rPr>
          <w:rFonts w:ascii="Times New Roman" w:hAnsi="Times New Roman" w:cs="Times New Roman"/>
          <w:sz w:val="24"/>
          <w:szCs w:val="24"/>
          <w:lang w:val="es-ES"/>
        </w:rPr>
        <w:t>En la transacción, se detalla las características de la compra,</w:t>
      </w:r>
      <w:r w:rsidR="00B10E26">
        <w:rPr>
          <w:rFonts w:ascii="Times New Roman" w:hAnsi="Times New Roman" w:cs="Times New Roman"/>
          <w:sz w:val="24"/>
          <w:szCs w:val="24"/>
          <w:lang w:val="es-ES"/>
        </w:rPr>
        <w:t xml:space="preserve"> como el producto, la cantidad y su estado, es decir, si se ha marcado como enviado por el vendedor, recibido por el vendedor, recibido por el comprador, si se ha solicitado una devolución, en caso de que el vendedor haya indicado que acepta devoluciones, y en caso de la devolución, lo mismo pero de manera reversa, si el comprador lo ha marcado como, enviado, recibido, etcétera.</w:t>
      </w:r>
    </w:p>
    <w:p w14:paraId="0AAAC8AD" w14:textId="338B4ECA" w:rsidR="002A7719" w:rsidRDefault="00B10E26" w:rsidP="001055B6">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transacción finalizará en </w:t>
      </w:r>
      <w:r w:rsidR="00432351">
        <w:rPr>
          <w:rFonts w:ascii="Times New Roman" w:hAnsi="Times New Roman" w:cs="Times New Roman"/>
          <w:sz w:val="24"/>
          <w:szCs w:val="24"/>
          <w:lang w:val="es-ES"/>
        </w:rPr>
        <w:t>varios</w:t>
      </w:r>
      <w:r>
        <w:rPr>
          <w:rFonts w:ascii="Times New Roman" w:hAnsi="Times New Roman" w:cs="Times New Roman"/>
          <w:sz w:val="24"/>
          <w:szCs w:val="24"/>
          <w:lang w:val="es-ES"/>
        </w:rPr>
        <w:t xml:space="preserve"> estados</w:t>
      </w:r>
      <w:r w:rsidR="00E9670E">
        <w:rPr>
          <w:rFonts w:ascii="Times New Roman" w:hAnsi="Times New Roman" w:cs="Times New Roman"/>
          <w:sz w:val="24"/>
          <w:szCs w:val="24"/>
          <w:lang w:val="es-ES"/>
        </w:rPr>
        <w:t>, pudiendo finalizar exitosamente, cobrando una</w:t>
      </w:r>
      <w:r w:rsidR="00483106">
        <w:rPr>
          <w:rFonts w:ascii="Times New Roman" w:hAnsi="Times New Roman" w:cs="Times New Roman"/>
          <w:sz w:val="24"/>
          <w:szCs w:val="24"/>
          <w:lang w:val="es-ES"/>
        </w:rPr>
        <w:t xml:space="preserve"> comisión del 0,3%, de la cual un 70% irá para el tesoro de la comunidad, y un 30% para el propio contrato inteligente, para pagar futuras transacciones automatizadas. Dependiendo de cómo finalice el estado de la transacción, esta influirá </w:t>
      </w:r>
      <w:r w:rsidR="00E905CA">
        <w:rPr>
          <w:rFonts w:ascii="Times New Roman" w:hAnsi="Times New Roman" w:cs="Times New Roman"/>
          <w:sz w:val="24"/>
          <w:szCs w:val="24"/>
          <w:lang w:val="es-ES"/>
        </w:rPr>
        <w:t>en la reputación como vendedor o la reputación como comprador, según el caso.</w:t>
      </w:r>
    </w:p>
    <w:p w14:paraId="025A662A" w14:textId="7BD76897" w:rsidR="001E7C04" w:rsidRDefault="001E7C04" w:rsidP="001055B6">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caso de incidencias, participará en la transacción un administrador fiable, inicialmente del equipo de </w:t>
      </w:r>
      <w:proofErr w:type="spellStart"/>
      <w:r>
        <w:rPr>
          <w:rFonts w:ascii="Times New Roman" w:hAnsi="Times New Roman" w:cs="Times New Roman"/>
          <w:sz w:val="24"/>
          <w:szCs w:val="24"/>
          <w:lang w:val="es-ES"/>
        </w:rPr>
        <w:t>CiperShop</w:t>
      </w:r>
      <w:proofErr w:type="spellEnd"/>
      <w:r>
        <w:rPr>
          <w:rFonts w:ascii="Times New Roman" w:hAnsi="Times New Roman" w:cs="Times New Roman"/>
          <w:sz w:val="24"/>
          <w:szCs w:val="24"/>
          <w:lang w:val="es-ES"/>
        </w:rPr>
        <w:t xml:space="preserve"> y, posteriormente pudiendo ser elegido por la comunidad. El cual se encargará de resolver la transferencia en favor del comprador o del vendedor en base a las pruebas proporcionadas. Cabe destacar que el vendedor se encarga de todo el proceso hasta la recepción</w:t>
      </w:r>
      <w:r w:rsidR="005665C1">
        <w:rPr>
          <w:rFonts w:ascii="Times New Roman" w:hAnsi="Times New Roman" w:cs="Times New Roman"/>
          <w:sz w:val="24"/>
          <w:szCs w:val="24"/>
          <w:lang w:val="es-ES"/>
        </w:rPr>
        <w:t xml:space="preserve"> del producto por el comprador, en caso contrario, el intermediario actuará en favor del comprador.</w:t>
      </w:r>
    </w:p>
    <w:p w14:paraId="56841ACC" w14:textId="369BAE05" w:rsidR="009634E9" w:rsidRDefault="009634E9" w:rsidP="001055B6">
      <w:pPr>
        <w:jc w:val="both"/>
        <w:rPr>
          <w:rFonts w:ascii="Times New Roman" w:hAnsi="Times New Roman" w:cs="Times New Roman"/>
          <w:sz w:val="24"/>
          <w:szCs w:val="24"/>
          <w:lang w:val="es-ES"/>
        </w:rPr>
      </w:pPr>
    </w:p>
    <w:p w14:paraId="0D6FCACA" w14:textId="7B4FCA51" w:rsidR="009634E9" w:rsidRPr="003E028F" w:rsidRDefault="009634E9" w:rsidP="009634E9">
      <w:pPr>
        <w:pStyle w:val="Ttulo1"/>
        <w:numPr>
          <w:ilvl w:val="1"/>
          <w:numId w:val="3"/>
        </w:numPr>
        <w:rPr>
          <w:rFonts w:ascii="Times New Roman" w:hAnsi="Times New Roman" w:cs="Times New Roman"/>
          <w:b/>
          <w:bCs/>
          <w:color w:val="auto"/>
          <w:lang w:val="es-ES"/>
        </w:rPr>
      </w:pPr>
      <w:bookmarkStart w:id="4" w:name="_Toc95629192"/>
      <w:r w:rsidRPr="003E028F">
        <w:rPr>
          <w:rFonts w:ascii="Times New Roman" w:hAnsi="Times New Roman" w:cs="Times New Roman"/>
          <w:b/>
          <w:bCs/>
          <w:color w:val="auto"/>
          <w:lang w:val="es-ES"/>
        </w:rPr>
        <w:t>Estados de las transacciones</w:t>
      </w:r>
      <w:bookmarkEnd w:id="4"/>
    </w:p>
    <w:p w14:paraId="1E802F1A" w14:textId="77777777" w:rsidR="009634E9" w:rsidRDefault="009634E9" w:rsidP="001055B6">
      <w:pPr>
        <w:jc w:val="both"/>
        <w:rPr>
          <w:rFonts w:ascii="Times New Roman" w:hAnsi="Times New Roman" w:cs="Times New Roman"/>
          <w:sz w:val="24"/>
          <w:szCs w:val="24"/>
          <w:lang w:val="es-ES"/>
        </w:rPr>
      </w:pPr>
    </w:p>
    <w:p w14:paraId="4AA05876" w14:textId="77777777" w:rsidR="009634E9" w:rsidRDefault="009634E9" w:rsidP="001055B6">
      <w:pPr>
        <w:jc w:val="both"/>
        <w:rPr>
          <w:rFonts w:ascii="Times New Roman" w:hAnsi="Times New Roman" w:cs="Times New Roman"/>
          <w:sz w:val="24"/>
          <w:szCs w:val="24"/>
          <w:lang w:val="es-ES"/>
        </w:rPr>
      </w:pPr>
    </w:p>
    <w:p w14:paraId="07C15538" w14:textId="1D02ACC5" w:rsidR="00B10E26" w:rsidRDefault="00E905CA" w:rsidP="001055B6">
      <w:pPr>
        <w:jc w:val="both"/>
        <w:rPr>
          <w:rFonts w:ascii="Times New Roman" w:hAnsi="Times New Roman" w:cs="Times New Roman"/>
          <w:sz w:val="24"/>
          <w:szCs w:val="24"/>
          <w:lang w:val="es-ES"/>
        </w:rPr>
      </w:pPr>
      <w:r>
        <w:rPr>
          <w:rFonts w:ascii="Times New Roman" w:hAnsi="Times New Roman" w:cs="Times New Roman"/>
          <w:sz w:val="24"/>
          <w:szCs w:val="24"/>
          <w:lang w:val="es-ES"/>
        </w:rPr>
        <w:t>Los posibles estados son los siguientes</w:t>
      </w:r>
      <w:r w:rsidR="00E9670E">
        <w:rPr>
          <w:rFonts w:ascii="Times New Roman" w:hAnsi="Times New Roman" w:cs="Times New Roman"/>
          <w:sz w:val="24"/>
          <w:szCs w:val="24"/>
          <w:lang w:val="es-ES"/>
        </w:rPr>
        <w:t>:</w:t>
      </w:r>
    </w:p>
    <w:p w14:paraId="5D51A633" w14:textId="3E82D573" w:rsidR="00E9670E" w:rsidRDefault="00E9670E" w:rsidP="00EE4462">
      <w:pPr>
        <w:pStyle w:val="Prrafodelista"/>
        <w:numPr>
          <w:ilvl w:val="0"/>
          <w:numId w:val="4"/>
        </w:numPr>
        <w:ind w:hanging="360"/>
        <w:jc w:val="both"/>
        <w:rPr>
          <w:rFonts w:ascii="Times New Roman" w:hAnsi="Times New Roman" w:cs="Times New Roman"/>
          <w:sz w:val="24"/>
          <w:szCs w:val="24"/>
          <w:lang w:val="es-ES"/>
        </w:rPr>
      </w:pPr>
      <w:r>
        <w:rPr>
          <w:rFonts w:ascii="Times New Roman" w:hAnsi="Times New Roman" w:cs="Times New Roman"/>
          <w:sz w:val="24"/>
          <w:szCs w:val="24"/>
          <w:lang w:val="es-ES"/>
        </w:rPr>
        <w:t>Si el vendedor cancela el envío antes de marcarlo como enviado, se devolverá el depósito íntegro al comprador.</w:t>
      </w:r>
      <w:r w:rsidR="00483106">
        <w:rPr>
          <w:rFonts w:ascii="Times New Roman" w:hAnsi="Times New Roman" w:cs="Times New Roman"/>
          <w:sz w:val="24"/>
          <w:szCs w:val="24"/>
          <w:lang w:val="es-ES"/>
        </w:rPr>
        <w:t xml:space="preserve"> Pero esto baja</w:t>
      </w:r>
      <w:r w:rsidR="00E905CA">
        <w:rPr>
          <w:rFonts w:ascii="Times New Roman" w:hAnsi="Times New Roman" w:cs="Times New Roman"/>
          <w:sz w:val="24"/>
          <w:szCs w:val="24"/>
          <w:lang w:val="es-ES"/>
        </w:rPr>
        <w:t>rá la reputación como vendedor, del vendedor.</w:t>
      </w:r>
    </w:p>
    <w:p w14:paraId="245CCF3A" w14:textId="48A86F6C" w:rsidR="00E9670E" w:rsidRDefault="00E9670E" w:rsidP="00EE4462">
      <w:pPr>
        <w:pStyle w:val="Prrafodelista"/>
        <w:numPr>
          <w:ilvl w:val="0"/>
          <w:numId w:val="4"/>
        </w:numPr>
        <w:ind w:hanging="360"/>
        <w:jc w:val="both"/>
        <w:rPr>
          <w:rFonts w:ascii="Times New Roman" w:hAnsi="Times New Roman" w:cs="Times New Roman"/>
          <w:sz w:val="24"/>
          <w:szCs w:val="24"/>
          <w:lang w:val="es-ES"/>
        </w:rPr>
      </w:pPr>
      <w:r>
        <w:rPr>
          <w:rFonts w:ascii="Times New Roman" w:hAnsi="Times New Roman" w:cs="Times New Roman"/>
          <w:sz w:val="24"/>
          <w:szCs w:val="24"/>
          <w:lang w:val="es-ES"/>
        </w:rPr>
        <w:t>Si el vendedor marca el producto como enviado y posteriormente como recibido, y el comprador no realiza ninguna acción en 14 días posterior</w:t>
      </w:r>
      <w:r w:rsidR="00E905CA">
        <w:rPr>
          <w:rFonts w:ascii="Times New Roman" w:hAnsi="Times New Roman" w:cs="Times New Roman"/>
          <w:sz w:val="24"/>
          <w:szCs w:val="24"/>
          <w:lang w:val="es-ES"/>
        </w:rPr>
        <w:t>mente</w:t>
      </w:r>
      <w:r>
        <w:rPr>
          <w:rFonts w:ascii="Times New Roman" w:hAnsi="Times New Roman" w:cs="Times New Roman"/>
          <w:sz w:val="24"/>
          <w:szCs w:val="24"/>
          <w:lang w:val="es-ES"/>
        </w:rPr>
        <w:t xml:space="preserve"> a que el vendedor haya marcado la transacción como recibida, </w:t>
      </w:r>
      <w:r w:rsidR="00E905CA">
        <w:rPr>
          <w:rFonts w:ascii="Times New Roman" w:hAnsi="Times New Roman" w:cs="Times New Roman"/>
          <w:sz w:val="24"/>
          <w:szCs w:val="24"/>
          <w:lang w:val="es-ES"/>
        </w:rPr>
        <w:t>se considerará una compra exitosa, enviando el depósito al vendedor previamente aplicando comisiones, y no pudiendo ser revertida.</w:t>
      </w:r>
      <w:r w:rsidR="00EE4462">
        <w:rPr>
          <w:rFonts w:ascii="Times New Roman" w:hAnsi="Times New Roman" w:cs="Times New Roman"/>
          <w:sz w:val="24"/>
          <w:szCs w:val="24"/>
          <w:lang w:val="es-ES"/>
        </w:rPr>
        <w:t xml:space="preserve"> Esto bajará la reputación de comprador del comprador, y subirá la reputación de vendedor del vendedor.</w:t>
      </w:r>
    </w:p>
    <w:p w14:paraId="3499EBBF" w14:textId="59310562" w:rsidR="00E905CA" w:rsidRDefault="00EE4462" w:rsidP="00EE4462">
      <w:pPr>
        <w:pStyle w:val="Prrafodelista"/>
        <w:numPr>
          <w:ilvl w:val="0"/>
          <w:numId w:val="4"/>
        </w:numPr>
        <w:ind w:hanging="360"/>
        <w:jc w:val="both"/>
        <w:rPr>
          <w:rFonts w:ascii="Times New Roman" w:hAnsi="Times New Roman" w:cs="Times New Roman"/>
          <w:sz w:val="24"/>
          <w:szCs w:val="24"/>
          <w:lang w:val="es-ES"/>
        </w:rPr>
      </w:pPr>
      <w:r w:rsidRPr="00EE4462">
        <w:rPr>
          <w:rFonts w:ascii="Times New Roman" w:hAnsi="Times New Roman" w:cs="Times New Roman"/>
          <w:sz w:val="24"/>
          <w:szCs w:val="24"/>
          <w:lang w:val="es-ES"/>
        </w:rPr>
        <w:t>Si el vendedor, marca el producto como enviado y el comprador marca el producto como</w:t>
      </w:r>
      <w:r>
        <w:rPr>
          <w:rFonts w:ascii="Times New Roman" w:hAnsi="Times New Roman" w:cs="Times New Roman"/>
          <w:sz w:val="24"/>
          <w:szCs w:val="24"/>
          <w:lang w:val="es-ES"/>
        </w:rPr>
        <w:t xml:space="preserve"> recibido, se considerará una compra exitosa, enviando el depósito al vendedor previamente aplicando comisiones, y no pudiendo ser revertida. Esto subirá la reputación </w:t>
      </w:r>
      <w:r w:rsidR="005C1805">
        <w:rPr>
          <w:rFonts w:ascii="Times New Roman" w:hAnsi="Times New Roman" w:cs="Times New Roman"/>
          <w:sz w:val="24"/>
          <w:szCs w:val="24"/>
          <w:lang w:val="es-ES"/>
        </w:rPr>
        <w:t>como vendedor del vendedor y también subirá la reputación de comprador del comprador.</w:t>
      </w:r>
    </w:p>
    <w:p w14:paraId="577D98CD" w14:textId="4B01D1ED" w:rsidR="005C1805" w:rsidRPr="005C1805" w:rsidRDefault="005C1805" w:rsidP="005C1805">
      <w:pPr>
        <w:pStyle w:val="Prrafodelista"/>
        <w:numPr>
          <w:ilvl w:val="0"/>
          <w:numId w:val="4"/>
        </w:numPr>
        <w:ind w:hanging="360"/>
        <w:jc w:val="both"/>
        <w:rPr>
          <w:rFonts w:ascii="Times New Roman" w:hAnsi="Times New Roman" w:cs="Times New Roman"/>
          <w:sz w:val="24"/>
          <w:szCs w:val="24"/>
          <w:lang w:val="es-ES"/>
        </w:rPr>
      </w:pPr>
      <w:r w:rsidRPr="00EE4462">
        <w:rPr>
          <w:rFonts w:ascii="Times New Roman" w:hAnsi="Times New Roman" w:cs="Times New Roman"/>
          <w:sz w:val="24"/>
          <w:szCs w:val="24"/>
          <w:lang w:val="es-ES"/>
        </w:rPr>
        <w:t xml:space="preserve">Si el vendedor, </w:t>
      </w:r>
      <w:r>
        <w:rPr>
          <w:rFonts w:ascii="Times New Roman" w:hAnsi="Times New Roman" w:cs="Times New Roman"/>
          <w:sz w:val="24"/>
          <w:szCs w:val="24"/>
          <w:lang w:val="es-ES"/>
        </w:rPr>
        <w:t xml:space="preserve">no </w:t>
      </w:r>
      <w:r w:rsidRPr="00EE4462">
        <w:rPr>
          <w:rFonts w:ascii="Times New Roman" w:hAnsi="Times New Roman" w:cs="Times New Roman"/>
          <w:sz w:val="24"/>
          <w:szCs w:val="24"/>
          <w:lang w:val="es-ES"/>
        </w:rPr>
        <w:t>marca el producto como enviado</w:t>
      </w:r>
      <w:r w:rsidR="00333522">
        <w:rPr>
          <w:rFonts w:ascii="Times New Roman" w:hAnsi="Times New Roman" w:cs="Times New Roman"/>
          <w:sz w:val="24"/>
          <w:szCs w:val="24"/>
          <w:lang w:val="es-ES"/>
        </w:rPr>
        <w:t xml:space="preserve"> pasados 14 días,</w:t>
      </w:r>
      <w:r w:rsidRPr="00EE4462">
        <w:rPr>
          <w:rFonts w:ascii="Times New Roman" w:hAnsi="Times New Roman" w:cs="Times New Roman"/>
          <w:sz w:val="24"/>
          <w:szCs w:val="24"/>
          <w:lang w:val="es-ES"/>
        </w:rPr>
        <w:t xml:space="preserve"> el comprador</w:t>
      </w:r>
      <w:r w:rsidR="00333522">
        <w:rPr>
          <w:rFonts w:ascii="Times New Roman" w:hAnsi="Times New Roman" w:cs="Times New Roman"/>
          <w:sz w:val="24"/>
          <w:szCs w:val="24"/>
          <w:lang w:val="es-ES"/>
        </w:rPr>
        <w:t xml:space="preserve"> podrá</w:t>
      </w:r>
      <w:r w:rsidRPr="00EE4462">
        <w:rPr>
          <w:rFonts w:ascii="Times New Roman" w:hAnsi="Times New Roman" w:cs="Times New Roman"/>
          <w:sz w:val="24"/>
          <w:szCs w:val="24"/>
          <w:lang w:val="es-ES"/>
        </w:rPr>
        <w:t xml:space="preserve"> marca</w:t>
      </w:r>
      <w:r w:rsidR="00333522">
        <w:rPr>
          <w:rFonts w:ascii="Times New Roman" w:hAnsi="Times New Roman" w:cs="Times New Roman"/>
          <w:sz w:val="24"/>
          <w:szCs w:val="24"/>
          <w:lang w:val="es-ES"/>
        </w:rPr>
        <w:t>r</w:t>
      </w:r>
      <w:r w:rsidRPr="00EE4462">
        <w:rPr>
          <w:rFonts w:ascii="Times New Roman" w:hAnsi="Times New Roman" w:cs="Times New Roman"/>
          <w:sz w:val="24"/>
          <w:szCs w:val="24"/>
          <w:lang w:val="es-ES"/>
        </w:rPr>
        <w:t xml:space="preserve"> el producto como</w:t>
      </w:r>
      <w:r>
        <w:rPr>
          <w:rFonts w:ascii="Times New Roman" w:hAnsi="Times New Roman" w:cs="Times New Roman"/>
          <w:sz w:val="24"/>
          <w:szCs w:val="24"/>
          <w:lang w:val="es-ES"/>
        </w:rPr>
        <w:t xml:space="preserve"> recibido, </w:t>
      </w:r>
      <w:r w:rsidR="008D22DF">
        <w:rPr>
          <w:rFonts w:ascii="Times New Roman" w:hAnsi="Times New Roman" w:cs="Times New Roman"/>
          <w:sz w:val="24"/>
          <w:szCs w:val="24"/>
          <w:lang w:val="es-ES"/>
        </w:rPr>
        <w:t xml:space="preserve">si lo hace, </w:t>
      </w:r>
      <w:r w:rsidR="00333522">
        <w:rPr>
          <w:rFonts w:ascii="Times New Roman" w:hAnsi="Times New Roman" w:cs="Times New Roman"/>
          <w:sz w:val="24"/>
          <w:szCs w:val="24"/>
          <w:lang w:val="es-ES"/>
        </w:rPr>
        <w:t xml:space="preserve">esto </w:t>
      </w:r>
      <w:r>
        <w:rPr>
          <w:rFonts w:ascii="Times New Roman" w:hAnsi="Times New Roman" w:cs="Times New Roman"/>
          <w:sz w:val="24"/>
          <w:szCs w:val="24"/>
          <w:lang w:val="es-ES"/>
        </w:rPr>
        <w:t xml:space="preserve">se considerará una compra exitosa, enviando el depósito al vendedor previamente aplicando comisiones, y no </w:t>
      </w:r>
      <w:r>
        <w:rPr>
          <w:rFonts w:ascii="Times New Roman" w:hAnsi="Times New Roman" w:cs="Times New Roman"/>
          <w:sz w:val="24"/>
          <w:szCs w:val="24"/>
          <w:lang w:val="es-ES"/>
        </w:rPr>
        <w:lastRenderedPageBreak/>
        <w:t>pudiendo ser revertida por el comprador. Esto bajará la reputación como vendedor del vendedor y subirá la reputación de comprador del comprador.</w:t>
      </w:r>
    </w:p>
    <w:p w14:paraId="6D286756" w14:textId="0E8EFAD8" w:rsidR="00333522" w:rsidRDefault="005C1805" w:rsidP="002A7719">
      <w:pPr>
        <w:pStyle w:val="Prrafodelista"/>
        <w:numPr>
          <w:ilvl w:val="0"/>
          <w:numId w:val="4"/>
        </w:numPr>
        <w:ind w:hanging="360"/>
        <w:jc w:val="both"/>
        <w:rPr>
          <w:rFonts w:ascii="Times New Roman" w:hAnsi="Times New Roman" w:cs="Times New Roman"/>
          <w:sz w:val="24"/>
          <w:szCs w:val="24"/>
          <w:lang w:val="es-ES"/>
        </w:rPr>
      </w:pPr>
      <w:r w:rsidRPr="005C1805">
        <w:rPr>
          <w:rFonts w:ascii="Times New Roman" w:hAnsi="Times New Roman" w:cs="Times New Roman"/>
          <w:sz w:val="24"/>
          <w:szCs w:val="24"/>
          <w:lang w:val="es-ES"/>
        </w:rPr>
        <w:t xml:space="preserve">Si el vendedor, no marca el producto como enviado </w:t>
      </w:r>
      <w:r>
        <w:rPr>
          <w:rFonts w:ascii="Times New Roman" w:hAnsi="Times New Roman" w:cs="Times New Roman"/>
          <w:sz w:val="24"/>
          <w:szCs w:val="24"/>
          <w:lang w:val="es-ES"/>
        </w:rPr>
        <w:t xml:space="preserve">en un periodo de 30 días, </w:t>
      </w:r>
      <w:r w:rsidRPr="005C1805">
        <w:rPr>
          <w:rFonts w:ascii="Times New Roman" w:hAnsi="Times New Roman" w:cs="Times New Roman"/>
          <w:sz w:val="24"/>
          <w:szCs w:val="24"/>
          <w:lang w:val="es-ES"/>
        </w:rPr>
        <w:t xml:space="preserve">y el comprador </w:t>
      </w:r>
      <w:r>
        <w:rPr>
          <w:rFonts w:ascii="Times New Roman" w:hAnsi="Times New Roman" w:cs="Times New Roman"/>
          <w:sz w:val="24"/>
          <w:szCs w:val="24"/>
          <w:lang w:val="es-ES"/>
        </w:rPr>
        <w:t>no realiza ninguna acción</w:t>
      </w:r>
      <w:r w:rsidR="00333522">
        <w:rPr>
          <w:rFonts w:ascii="Times New Roman" w:hAnsi="Times New Roman" w:cs="Times New Roman"/>
          <w:sz w:val="24"/>
          <w:szCs w:val="24"/>
          <w:lang w:val="es-ES"/>
        </w:rPr>
        <w:t xml:space="preserve"> en este periodo de tiempo</w:t>
      </w:r>
      <w:r>
        <w:rPr>
          <w:rFonts w:ascii="Times New Roman" w:hAnsi="Times New Roman" w:cs="Times New Roman"/>
          <w:sz w:val="24"/>
          <w:szCs w:val="24"/>
          <w:lang w:val="es-ES"/>
        </w:rPr>
        <w:t>, el depósito se devolverá íntegro al comprador. Bajan</w:t>
      </w:r>
      <w:r w:rsidR="00333522">
        <w:rPr>
          <w:rFonts w:ascii="Times New Roman" w:hAnsi="Times New Roman" w:cs="Times New Roman"/>
          <w:sz w:val="24"/>
          <w:szCs w:val="24"/>
          <w:lang w:val="es-ES"/>
        </w:rPr>
        <w:t>do la reputación del vendedor como vendedor y también bajando la reputación de comprador del comprador.</w:t>
      </w:r>
    </w:p>
    <w:p w14:paraId="1E39E658" w14:textId="4FBB5797" w:rsidR="002A7719" w:rsidRDefault="002A7719" w:rsidP="002A7719">
      <w:pPr>
        <w:pStyle w:val="Prrafodelista"/>
        <w:numPr>
          <w:ilvl w:val="0"/>
          <w:numId w:val="4"/>
        </w:numPr>
        <w:ind w:hanging="360"/>
        <w:jc w:val="both"/>
        <w:rPr>
          <w:rFonts w:ascii="Times New Roman" w:hAnsi="Times New Roman" w:cs="Times New Roman"/>
          <w:sz w:val="24"/>
          <w:szCs w:val="24"/>
          <w:lang w:val="es-ES"/>
        </w:rPr>
      </w:pPr>
      <w:r>
        <w:rPr>
          <w:rFonts w:ascii="Times New Roman" w:hAnsi="Times New Roman" w:cs="Times New Roman"/>
          <w:sz w:val="24"/>
          <w:szCs w:val="24"/>
          <w:lang w:val="es-ES"/>
        </w:rPr>
        <w:t>Si el vendedor, marca el producto como enviado y pasados 14 días, el vendedor si no ha recibido el producto podrá poner una reclamación, dejando a un administrador</w:t>
      </w:r>
      <w:r w:rsidR="001E7C04">
        <w:rPr>
          <w:rFonts w:ascii="Times New Roman" w:hAnsi="Times New Roman" w:cs="Times New Roman"/>
          <w:sz w:val="24"/>
          <w:szCs w:val="24"/>
          <w:lang w:val="es-ES"/>
        </w:rPr>
        <w:t xml:space="preserve"> resolver la incidencia, decidiendo este a favor de quien resuelve la incidencia. La reputación </w:t>
      </w:r>
      <w:r w:rsidR="00012B69">
        <w:rPr>
          <w:rFonts w:ascii="Times New Roman" w:hAnsi="Times New Roman" w:cs="Times New Roman"/>
          <w:sz w:val="24"/>
          <w:szCs w:val="24"/>
          <w:lang w:val="es-ES"/>
        </w:rPr>
        <w:t>si se resuelve la incidencia en favor del vendedor, aumentará la reputación de vendedor del vendedor y bajará la reputación de comprador del comprador</w:t>
      </w:r>
      <w:r w:rsidR="001E7C04">
        <w:rPr>
          <w:rFonts w:ascii="Times New Roman" w:hAnsi="Times New Roman" w:cs="Times New Roman"/>
          <w:sz w:val="24"/>
          <w:szCs w:val="24"/>
          <w:lang w:val="es-ES"/>
        </w:rPr>
        <w:t>.</w:t>
      </w:r>
      <w:r w:rsidR="001B1023">
        <w:rPr>
          <w:rFonts w:ascii="Times New Roman" w:hAnsi="Times New Roman" w:cs="Times New Roman"/>
          <w:sz w:val="24"/>
          <w:szCs w:val="24"/>
          <w:lang w:val="es-ES"/>
        </w:rPr>
        <w:t xml:space="preserve"> En caso contrario, si se resuelve en favor del comprador, la reputación de comprador del comprador subirá, y la reputación de vendedor del vendedor bajará.</w:t>
      </w:r>
    </w:p>
    <w:p w14:paraId="7800690A" w14:textId="2E6FA260" w:rsidR="005665C1" w:rsidRDefault="001B1023" w:rsidP="002A7719">
      <w:pPr>
        <w:pStyle w:val="Prrafodelista"/>
        <w:numPr>
          <w:ilvl w:val="0"/>
          <w:numId w:val="4"/>
        </w:numPr>
        <w:ind w:hanging="360"/>
        <w:jc w:val="both"/>
        <w:rPr>
          <w:rFonts w:ascii="Times New Roman" w:hAnsi="Times New Roman" w:cs="Times New Roman"/>
          <w:sz w:val="24"/>
          <w:szCs w:val="24"/>
          <w:lang w:val="es-ES"/>
        </w:rPr>
      </w:pPr>
      <w:r>
        <w:rPr>
          <w:rFonts w:ascii="Times New Roman" w:hAnsi="Times New Roman" w:cs="Times New Roman"/>
          <w:sz w:val="24"/>
          <w:szCs w:val="24"/>
          <w:lang w:val="es-ES"/>
        </w:rPr>
        <w:t>Si el vendedor, acepta devoluciones en el pedido y marca como enviado el pedido, y el comprador lo recibe y este opta por una devolución, se aplicarán los estados 2, 3, 4, 5 y 6, pero al contrario, pasando a ser el rol de vendedor el del comprador.</w:t>
      </w:r>
    </w:p>
    <w:p w14:paraId="4ACE999D" w14:textId="42CA9D1E" w:rsidR="002A7719" w:rsidRDefault="002A7719" w:rsidP="002A7719">
      <w:pPr>
        <w:jc w:val="both"/>
        <w:rPr>
          <w:rFonts w:ascii="Times New Roman" w:hAnsi="Times New Roman" w:cs="Times New Roman"/>
          <w:sz w:val="24"/>
          <w:szCs w:val="24"/>
          <w:lang w:val="es-ES"/>
        </w:rPr>
      </w:pPr>
    </w:p>
    <w:p w14:paraId="71FA64BB" w14:textId="3F1183FB" w:rsidR="005665C1" w:rsidRDefault="005665C1" w:rsidP="002A7719">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resumen, los estados normales son el 1, 2, 3, 4 y 5. Los estados con incidencias son el 6. Y </w:t>
      </w:r>
      <w:r w:rsidR="001B1023">
        <w:rPr>
          <w:rFonts w:ascii="Times New Roman" w:hAnsi="Times New Roman" w:cs="Times New Roman"/>
          <w:sz w:val="24"/>
          <w:szCs w:val="24"/>
          <w:lang w:val="es-ES"/>
        </w:rPr>
        <w:t>el</w:t>
      </w:r>
      <w:r>
        <w:rPr>
          <w:rFonts w:ascii="Times New Roman" w:hAnsi="Times New Roman" w:cs="Times New Roman"/>
          <w:sz w:val="24"/>
          <w:szCs w:val="24"/>
          <w:lang w:val="es-ES"/>
        </w:rPr>
        <w:t xml:space="preserve"> estado de devoluciones </w:t>
      </w:r>
      <w:r w:rsidR="001B1023">
        <w:rPr>
          <w:rFonts w:ascii="Times New Roman" w:hAnsi="Times New Roman" w:cs="Times New Roman"/>
          <w:sz w:val="24"/>
          <w:szCs w:val="24"/>
          <w:lang w:val="es-ES"/>
        </w:rPr>
        <w:t>el</w:t>
      </w:r>
      <w:r>
        <w:rPr>
          <w:rFonts w:ascii="Times New Roman" w:hAnsi="Times New Roman" w:cs="Times New Roman"/>
          <w:sz w:val="24"/>
          <w:szCs w:val="24"/>
          <w:lang w:val="es-ES"/>
        </w:rPr>
        <w:t xml:space="preserve"> </w:t>
      </w:r>
      <w:r w:rsidR="001B1023">
        <w:rPr>
          <w:rFonts w:ascii="Times New Roman" w:hAnsi="Times New Roman" w:cs="Times New Roman"/>
          <w:sz w:val="24"/>
          <w:szCs w:val="24"/>
          <w:lang w:val="es-ES"/>
        </w:rPr>
        <w:t>7, 2, 3, 4, 5 y 6, pero cambiando los roles de vendedor y comprador, como se especifica en el estado 7.</w:t>
      </w:r>
    </w:p>
    <w:p w14:paraId="1E010615" w14:textId="387FFC3A" w:rsidR="009634E9" w:rsidRDefault="009634E9" w:rsidP="002A7719">
      <w:pPr>
        <w:jc w:val="both"/>
        <w:rPr>
          <w:rFonts w:ascii="Times New Roman" w:hAnsi="Times New Roman" w:cs="Times New Roman"/>
          <w:sz w:val="24"/>
          <w:szCs w:val="24"/>
          <w:lang w:val="es-ES"/>
        </w:rPr>
      </w:pPr>
    </w:p>
    <w:p w14:paraId="20FBFE7C" w14:textId="32877B36" w:rsidR="009634E9" w:rsidRPr="003E028F" w:rsidRDefault="003E028F" w:rsidP="009634E9">
      <w:pPr>
        <w:pStyle w:val="Ttulo1"/>
        <w:numPr>
          <w:ilvl w:val="1"/>
          <w:numId w:val="3"/>
        </w:numPr>
        <w:rPr>
          <w:rFonts w:ascii="Times New Roman" w:hAnsi="Times New Roman" w:cs="Times New Roman"/>
          <w:b/>
          <w:bCs/>
          <w:color w:val="auto"/>
          <w:lang w:val="es-ES"/>
        </w:rPr>
      </w:pPr>
      <w:bookmarkStart w:id="5" w:name="_Toc95629193"/>
      <w:r>
        <w:rPr>
          <w:rFonts w:ascii="Times New Roman" w:hAnsi="Times New Roman" w:cs="Times New Roman"/>
          <w:b/>
          <w:bCs/>
          <w:color w:val="auto"/>
          <w:lang w:val="es-ES"/>
        </w:rPr>
        <w:t>C</w:t>
      </w:r>
      <w:r w:rsidR="009634E9" w:rsidRPr="003E028F">
        <w:rPr>
          <w:rFonts w:ascii="Times New Roman" w:hAnsi="Times New Roman" w:cs="Times New Roman"/>
          <w:b/>
          <w:bCs/>
          <w:color w:val="auto"/>
          <w:lang w:val="es-ES"/>
        </w:rPr>
        <w:t>ompensación por reputación</w:t>
      </w:r>
      <w:bookmarkEnd w:id="5"/>
    </w:p>
    <w:p w14:paraId="1755252D" w14:textId="2967D6B3" w:rsidR="009634E9" w:rsidRDefault="009634E9" w:rsidP="002A7719">
      <w:pPr>
        <w:jc w:val="both"/>
        <w:rPr>
          <w:rFonts w:ascii="Times New Roman" w:hAnsi="Times New Roman" w:cs="Times New Roman"/>
          <w:sz w:val="24"/>
          <w:szCs w:val="24"/>
          <w:lang w:val="es-ES"/>
        </w:rPr>
      </w:pPr>
    </w:p>
    <w:p w14:paraId="0FA45F1B" w14:textId="77777777" w:rsidR="005342DC" w:rsidRDefault="005342DC" w:rsidP="002A7719">
      <w:pPr>
        <w:jc w:val="both"/>
        <w:rPr>
          <w:rFonts w:ascii="Times New Roman" w:hAnsi="Times New Roman" w:cs="Times New Roman"/>
          <w:sz w:val="24"/>
          <w:szCs w:val="24"/>
          <w:lang w:val="es-ES"/>
        </w:rPr>
      </w:pPr>
    </w:p>
    <w:p w14:paraId="27ECFCBE" w14:textId="7386433F" w:rsidR="005665C1" w:rsidRDefault="003E028F" w:rsidP="002A7719">
      <w:pPr>
        <w:jc w:val="both"/>
        <w:rPr>
          <w:rFonts w:ascii="Times New Roman" w:hAnsi="Times New Roman" w:cs="Times New Roman"/>
          <w:sz w:val="24"/>
          <w:szCs w:val="24"/>
          <w:lang w:val="es-ES"/>
        </w:rPr>
      </w:pPr>
      <w:r>
        <w:rPr>
          <w:rFonts w:ascii="Times New Roman" w:hAnsi="Times New Roman" w:cs="Times New Roman"/>
          <w:sz w:val="24"/>
          <w:szCs w:val="24"/>
          <w:lang w:val="es-ES"/>
        </w:rPr>
        <w:t>Cada usuario, tiene asociado una reputación como vendedor y otra como comprador. El objetivo de esto, es fomentar el uso del protocolo</w:t>
      </w:r>
      <w:r w:rsidR="005415AC">
        <w:rPr>
          <w:rFonts w:ascii="Times New Roman" w:hAnsi="Times New Roman" w:cs="Times New Roman"/>
          <w:sz w:val="24"/>
          <w:szCs w:val="24"/>
          <w:lang w:val="es-ES"/>
        </w:rPr>
        <w:t xml:space="preserve"> dando recompensas en ventas exitosas a los usuarios. Para que sean los propios usuarios quienes puedan tener control sobre el futuro del protocolo. Para esto se creará un token ERC-20 de Ethereum, denominado CSHOP.</w:t>
      </w:r>
    </w:p>
    <w:p w14:paraId="00CEBE34" w14:textId="6877DB46" w:rsidR="005415AC" w:rsidRDefault="005415AC" w:rsidP="002A7719">
      <w:pPr>
        <w:jc w:val="both"/>
        <w:rPr>
          <w:rFonts w:ascii="Times New Roman" w:hAnsi="Times New Roman" w:cs="Times New Roman"/>
          <w:sz w:val="24"/>
          <w:szCs w:val="24"/>
          <w:lang w:val="es-ES"/>
        </w:rPr>
      </w:pPr>
      <w:r>
        <w:rPr>
          <w:rFonts w:ascii="Times New Roman" w:hAnsi="Times New Roman" w:cs="Times New Roman"/>
          <w:sz w:val="24"/>
          <w:szCs w:val="24"/>
          <w:lang w:val="es-ES"/>
        </w:rPr>
        <w:t>A los vendedores de base, en ventas exitosas, se les dará 300 CSHOP, mientras que a los compradores 50 CSHOP.</w:t>
      </w:r>
    </w:p>
    <w:p w14:paraId="0C06AB6D" w14:textId="27B7BF39" w:rsidR="009634E9" w:rsidRDefault="005415AC" w:rsidP="002A7719">
      <w:pPr>
        <w:jc w:val="both"/>
        <w:rPr>
          <w:rFonts w:ascii="Times New Roman" w:hAnsi="Times New Roman" w:cs="Times New Roman"/>
          <w:sz w:val="24"/>
          <w:szCs w:val="24"/>
          <w:lang w:val="es-ES"/>
        </w:rPr>
      </w:pPr>
      <w:r>
        <w:rPr>
          <w:rFonts w:ascii="Times New Roman" w:hAnsi="Times New Roman" w:cs="Times New Roman"/>
          <w:sz w:val="24"/>
          <w:szCs w:val="24"/>
          <w:lang w:val="es-ES"/>
        </w:rPr>
        <w:t>En base a la reputación, como vendedor o comprador, que tendrá un nivel de -</w:t>
      </w:r>
      <w:r w:rsidR="00A70E7F">
        <w:rPr>
          <w:rFonts w:ascii="Times New Roman" w:hAnsi="Times New Roman" w:cs="Times New Roman"/>
          <w:sz w:val="24"/>
          <w:szCs w:val="24"/>
          <w:lang w:val="es-ES"/>
        </w:rPr>
        <w:t>2</w:t>
      </w:r>
      <w:r w:rsidR="00085B49">
        <w:rPr>
          <w:rFonts w:ascii="Times New Roman" w:hAnsi="Times New Roman" w:cs="Times New Roman"/>
          <w:sz w:val="24"/>
          <w:szCs w:val="24"/>
          <w:lang w:val="es-ES"/>
        </w:rPr>
        <w:t>0</w:t>
      </w:r>
      <w:r>
        <w:rPr>
          <w:rFonts w:ascii="Times New Roman" w:hAnsi="Times New Roman" w:cs="Times New Roman"/>
          <w:sz w:val="24"/>
          <w:szCs w:val="24"/>
          <w:lang w:val="es-ES"/>
        </w:rPr>
        <w:t xml:space="preserve"> a </w:t>
      </w:r>
      <w:r w:rsidR="00A70E7F">
        <w:rPr>
          <w:rFonts w:ascii="Times New Roman" w:hAnsi="Times New Roman" w:cs="Times New Roman"/>
          <w:sz w:val="24"/>
          <w:szCs w:val="24"/>
          <w:lang w:val="es-ES"/>
        </w:rPr>
        <w:t>150</w:t>
      </w:r>
      <w:r>
        <w:rPr>
          <w:rFonts w:ascii="Times New Roman" w:hAnsi="Times New Roman" w:cs="Times New Roman"/>
          <w:sz w:val="24"/>
          <w:szCs w:val="24"/>
          <w:lang w:val="es-ES"/>
        </w:rPr>
        <w:t>.</w:t>
      </w:r>
      <w:r w:rsidR="00085B49">
        <w:rPr>
          <w:rFonts w:ascii="Times New Roman" w:hAnsi="Times New Roman" w:cs="Times New Roman"/>
          <w:sz w:val="24"/>
          <w:szCs w:val="24"/>
          <w:lang w:val="es-ES"/>
        </w:rPr>
        <w:t xml:space="preserve"> Con las siguientes fases:</w:t>
      </w:r>
    </w:p>
    <w:p w14:paraId="6542F4C4" w14:textId="0B3A6588" w:rsidR="00085B49" w:rsidRDefault="00085B49" w:rsidP="00085B49">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De -</w:t>
      </w:r>
      <w:r w:rsidR="00A70E7F">
        <w:rPr>
          <w:rFonts w:ascii="Times New Roman" w:hAnsi="Times New Roman" w:cs="Times New Roman"/>
          <w:sz w:val="24"/>
          <w:szCs w:val="24"/>
          <w:lang w:val="es-ES"/>
        </w:rPr>
        <w:t>20</w:t>
      </w:r>
      <w:r>
        <w:rPr>
          <w:rFonts w:ascii="Times New Roman" w:hAnsi="Times New Roman" w:cs="Times New Roman"/>
          <w:sz w:val="24"/>
          <w:szCs w:val="24"/>
          <w:lang w:val="es-ES"/>
        </w:rPr>
        <w:t xml:space="preserve"> a 0: 300 CSHOP al vendedor y 50 CSHOP al comprador en ventas exitosas.</w:t>
      </w:r>
    </w:p>
    <w:p w14:paraId="195903B6" w14:textId="08A97CCA" w:rsidR="00085B49" w:rsidRDefault="00085B49" w:rsidP="00085B49">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De: 1 a 10: 350 CSHOP al vendedor y 70 CSHOP al comprador en ventas exitosas.</w:t>
      </w:r>
    </w:p>
    <w:p w14:paraId="01638289" w14:textId="435D4A06" w:rsidR="00085B49" w:rsidRDefault="00085B49" w:rsidP="00085B49">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De 11 a 49: 460 CSHOP al vendedor y 100 CSHOP al comprador en ventas exitosas.</w:t>
      </w:r>
    </w:p>
    <w:p w14:paraId="718A8136" w14:textId="03E23002" w:rsidR="00085B49" w:rsidRPr="00085B49" w:rsidRDefault="00085B49" w:rsidP="00085B49">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De </w:t>
      </w:r>
      <w:r w:rsidR="00A70E7F">
        <w:rPr>
          <w:rFonts w:ascii="Times New Roman" w:hAnsi="Times New Roman" w:cs="Times New Roman"/>
          <w:sz w:val="24"/>
          <w:szCs w:val="24"/>
          <w:lang w:val="es-ES"/>
        </w:rPr>
        <w:t>50</w:t>
      </w:r>
      <w:r>
        <w:rPr>
          <w:rFonts w:ascii="Times New Roman" w:hAnsi="Times New Roman" w:cs="Times New Roman"/>
          <w:sz w:val="24"/>
          <w:szCs w:val="24"/>
          <w:lang w:val="es-ES"/>
        </w:rPr>
        <w:t xml:space="preserve"> a </w:t>
      </w:r>
      <w:r w:rsidR="00A70E7F">
        <w:rPr>
          <w:rFonts w:ascii="Times New Roman" w:hAnsi="Times New Roman" w:cs="Times New Roman"/>
          <w:sz w:val="24"/>
          <w:szCs w:val="24"/>
          <w:lang w:val="es-ES"/>
        </w:rPr>
        <w:t>9</w:t>
      </w:r>
      <w:r>
        <w:rPr>
          <w:rFonts w:ascii="Times New Roman" w:hAnsi="Times New Roman" w:cs="Times New Roman"/>
          <w:sz w:val="24"/>
          <w:szCs w:val="24"/>
          <w:lang w:val="es-ES"/>
        </w:rPr>
        <w:t xml:space="preserve">9: </w:t>
      </w:r>
      <w:r w:rsidR="00A70E7F">
        <w:rPr>
          <w:rFonts w:ascii="Times New Roman" w:hAnsi="Times New Roman" w:cs="Times New Roman"/>
          <w:sz w:val="24"/>
          <w:szCs w:val="24"/>
          <w:lang w:val="es-ES"/>
        </w:rPr>
        <w:t>600</w:t>
      </w:r>
      <w:r>
        <w:rPr>
          <w:rFonts w:ascii="Times New Roman" w:hAnsi="Times New Roman" w:cs="Times New Roman"/>
          <w:sz w:val="24"/>
          <w:szCs w:val="24"/>
          <w:lang w:val="es-ES"/>
        </w:rPr>
        <w:t xml:space="preserve"> CSHOP al vendedor y 1</w:t>
      </w:r>
      <w:r w:rsidR="00C54DBB">
        <w:rPr>
          <w:rFonts w:ascii="Times New Roman" w:hAnsi="Times New Roman" w:cs="Times New Roman"/>
          <w:sz w:val="24"/>
          <w:szCs w:val="24"/>
          <w:lang w:val="es-ES"/>
        </w:rPr>
        <w:t>4</w:t>
      </w:r>
      <w:r>
        <w:rPr>
          <w:rFonts w:ascii="Times New Roman" w:hAnsi="Times New Roman" w:cs="Times New Roman"/>
          <w:sz w:val="24"/>
          <w:szCs w:val="24"/>
          <w:lang w:val="es-ES"/>
        </w:rPr>
        <w:t>0 CSHOP al comprador en ventas exitosas.</w:t>
      </w:r>
    </w:p>
    <w:p w14:paraId="5634CFBA" w14:textId="3F7C8EFF" w:rsidR="00A70E7F" w:rsidRPr="00085B49" w:rsidRDefault="00A70E7F" w:rsidP="00A70E7F">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De 100 a 149: 760 CSHOP al vendedor y 200 CSHOP al comprador en ventas exitosas.</w:t>
      </w:r>
    </w:p>
    <w:p w14:paraId="4311E4EB" w14:textId="31C70DBB" w:rsidR="00A70E7F" w:rsidRDefault="00A70E7F" w:rsidP="00A70E7F">
      <w:pPr>
        <w:pStyle w:val="Prrafodelista"/>
        <w:numPr>
          <w:ilvl w:val="0"/>
          <w:numId w:val="2"/>
        </w:numPr>
        <w:jc w:val="both"/>
        <w:rPr>
          <w:rFonts w:ascii="Times New Roman" w:hAnsi="Times New Roman" w:cs="Times New Roman"/>
          <w:sz w:val="24"/>
          <w:szCs w:val="24"/>
          <w:lang w:val="es-ES"/>
        </w:rPr>
      </w:pPr>
      <w:r>
        <w:rPr>
          <w:rFonts w:ascii="Times New Roman" w:hAnsi="Times New Roman" w:cs="Times New Roman"/>
          <w:sz w:val="24"/>
          <w:szCs w:val="24"/>
          <w:lang w:val="es-ES"/>
        </w:rPr>
        <w:t>Con 150: 1000 CSHOP al vendedor y 300 CSHOP al comprador en ventas exitosas.</w:t>
      </w:r>
    </w:p>
    <w:p w14:paraId="3C668FB5" w14:textId="680800E4" w:rsidR="00283D28" w:rsidRDefault="00283D28" w:rsidP="00283D28">
      <w:pPr>
        <w:jc w:val="both"/>
        <w:rPr>
          <w:rFonts w:ascii="Times New Roman" w:hAnsi="Times New Roman" w:cs="Times New Roman"/>
          <w:sz w:val="24"/>
          <w:szCs w:val="24"/>
          <w:lang w:val="es-ES"/>
        </w:rPr>
      </w:pPr>
    </w:p>
    <w:p w14:paraId="161713F5" w14:textId="5F0AD7D4" w:rsidR="00283D28" w:rsidRPr="00283D28" w:rsidRDefault="00283D28" w:rsidP="00283D28">
      <w:pPr>
        <w:jc w:val="both"/>
        <w:rPr>
          <w:rFonts w:ascii="Times New Roman" w:hAnsi="Times New Roman" w:cs="Times New Roman"/>
          <w:sz w:val="24"/>
          <w:szCs w:val="24"/>
          <w:lang w:val="es-ES"/>
        </w:rPr>
      </w:pPr>
      <w:r>
        <w:rPr>
          <w:rFonts w:ascii="Times New Roman" w:hAnsi="Times New Roman" w:cs="Times New Roman"/>
          <w:noProof/>
          <w:sz w:val="24"/>
          <w:szCs w:val="24"/>
          <w:lang w:val="es-ES"/>
        </w:rPr>
        <w:lastRenderedPageBreak/>
        <w:drawing>
          <wp:inline distT="0" distB="0" distL="0" distR="0" wp14:anchorId="3E06D44E" wp14:editId="73F057E1">
            <wp:extent cx="5486400"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7030789" w14:textId="175873BA" w:rsidR="009634E9" w:rsidRDefault="009634E9" w:rsidP="009634E9">
      <w:pPr>
        <w:jc w:val="both"/>
        <w:rPr>
          <w:rFonts w:ascii="Times New Roman" w:hAnsi="Times New Roman" w:cs="Times New Roman"/>
          <w:sz w:val="24"/>
          <w:szCs w:val="24"/>
          <w:lang w:val="es-ES"/>
        </w:rPr>
      </w:pPr>
    </w:p>
    <w:p w14:paraId="375C667C" w14:textId="50AA4EEA" w:rsidR="00C54DBB" w:rsidRDefault="00C54DBB" w:rsidP="009634E9">
      <w:pPr>
        <w:jc w:val="both"/>
        <w:rPr>
          <w:rFonts w:ascii="Times New Roman" w:hAnsi="Times New Roman" w:cs="Times New Roman"/>
          <w:sz w:val="24"/>
          <w:szCs w:val="24"/>
          <w:lang w:val="es-ES"/>
        </w:rPr>
      </w:pPr>
      <w:r>
        <w:rPr>
          <w:rFonts w:ascii="Times New Roman" w:hAnsi="Times New Roman" w:cs="Times New Roman"/>
          <w:sz w:val="24"/>
          <w:szCs w:val="24"/>
          <w:lang w:val="es-ES"/>
        </w:rPr>
        <w:t>Adicionalmente a las reputaciones marcadas por el protocolo, los compradores podrán valorar al vendedor, estando esta segunda opción visible.</w:t>
      </w:r>
    </w:p>
    <w:p w14:paraId="686EC625" w14:textId="77777777" w:rsidR="00C54DBB" w:rsidRPr="003E028F" w:rsidRDefault="00C54DBB" w:rsidP="009634E9">
      <w:pPr>
        <w:jc w:val="both"/>
        <w:rPr>
          <w:rFonts w:ascii="Times New Roman" w:hAnsi="Times New Roman" w:cs="Times New Roman"/>
          <w:sz w:val="24"/>
          <w:szCs w:val="24"/>
          <w:lang w:val="es-ES"/>
        </w:rPr>
      </w:pPr>
    </w:p>
    <w:p w14:paraId="1A44B4A4" w14:textId="02D8CECB" w:rsidR="009634E9" w:rsidRPr="003E028F" w:rsidRDefault="009634E9" w:rsidP="009634E9">
      <w:pPr>
        <w:pStyle w:val="Ttulo1"/>
        <w:numPr>
          <w:ilvl w:val="1"/>
          <w:numId w:val="3"/>
        </w:numPr>
        <w:rPr>
          <w:rFonts w:ascii="Times New Roman" w:hAnsi="Times New Roman" w:cs="Times New Roman"/>
          <w:b/>
          <w:bCs/>
          <w:color w:val="auto"/>
          <w:lang w:val="es-ES"/>
        </w:rPr>
      </w:pPr>
      <w:bookmarkStart w:id="6" w:name="_Toc95629194"/>
      <w:r w:rsidRPr="003E028F">
        <w:rPr>
          <w:rFonts w:ascii="Times New Roman" w:hAnsi="Times New Roman" w:cs="Times New Roman"/>
          <w:b/>
          <w:bCs/>
          <w:color w:val="auto"/>
          <w:lang w:val="es-ES"/>
        </w:rPr>
        <w:t>Gobernanza y control del protocolo</w:t>
      </w:r>
      <w:bookmarkEnd w:id="6"/>
    </w:p>
    <w:p w14:paraId="17A73DE8" w14:textId="77777777" w:rsidR="009634E9" w:rsidRDefault="009634E9" w:rsidP="002A7719">
      <w:pPr>
        <w:jc w:val="both"/>
        <w:rPr>
          <w:rFonts w:ascii="Times New Roman" w:hAnsi="Times New Roman" w:cs="Times New Roman"/>
          <w:sz w:val="24"/>
          <w:szCs w:val="24"/>
          <w:lang w:val="es-ES"/>
        </w:rPr>
      </w:pPr>
    </w:p>
    <w:p w14:paraId="05117F1C" w14:textId="2FE14CA0" w:rsidR="009634E9" w:rsidRDefault="009634E9" w:rsidP="002A7719">
      <w:pPr>
        <w:jc w:val="both"/>
        <w:rPr>
          <w:rFonts w:ascii="Times New Roman" w:hAnsi="Times New Roman" w:cs="Times New Roman"/>
          <w:sz w:val="24"/>
          <w:szCs w:val="24"/>
          <w:lang w:val="es-ES"/>
        </w:rPr>
      </w:pPr>
    </w:p>
    <w:p w14:paraId="71456A57" w14:textId="1F6D4BCC" w:rsidR="005342DC" w:rsidRDefault="005342DC" w:rsidP="002A7719">
      <w:pPr>
        <w:jc w:val="both"/>
        <w:rPr>
          <w:rFonts w:ascii="Times New Roman" w:hAnsi="Times New Roman" w:cs="Times New Roman"/>
          <w:sz w:val="24"/>
          <w:szCs w:val="24"/>
          <w:lang w:val="es-ES"/>
        </w:rPr>
      </w:pPr>
      <w:r>
        <w:rPr>
          <w:rFonts w:ascii="Times New Roman" w:hAnsi="Times New Roman" w:cs="Times New Roman"/>
          <w:sz w:val="24"/>
          <w:szCs w:val="24"/>
          <w:lang w:val="es-ES"/>
        </w:rPr>
        <w:t>Mediante la incentivación a los usuarios que utilicen el protocolo, esto permitiría que sean los propios usuarios quienes puedan controlar</w:t>
      </w:r>
      <w:r w:rsidR="004F2895">
        <w:rPr>
          <w:rFonts w:ascii="Times New Roman" w:hAnsi="Times New Roman" w:cs="Times New Roman"/>
          <w:sz w:val="24"/>
          <w:szCs w:val="24"/>
          <w:lang w:val="es-ES"/>
        </w:rPr>
        <w:t xml:space="preserve"> actualizaciones del protocolo o cambios base de las condiciones.</w:t>
      </w:r>
    </w:p>
    <w:p w14:paraId="3F019E49" w14:textId="53A4B198" w:rsidR="004F2895" w:rsidRDefault="004F2895" w:rsidP="002A7719">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Por lo que el protocolo contaría con un sistema de gobernanza en la que los usuarios con CSHOP, podrían votar en cambios o dar ayudas a organizaciones o financiar proyectos relacionados con </w:t>
      </w:r>
      <w:proofErr w:type="spellStart"/>
      <w:r>
        <w:rPr>
          <w:rFonts w:ascii="Times New Roman" w:hAnsi="Times New Roman" w:cs="Times New Roman"/>
          <w:sz w:val="24"/>
          <w:szCs w:val="24"/>
          <w:lang w:val="es-ES"/>
        </w:rPr>
        <w:t>CipherShop</w:t>
      </w:r>
      <w:proofErr w:type="spellEnd"/>
      <w:r>
        <w:rPr>
          <w:rFonts w:ascii="Times New Roman" w:hAnsi="Times New Roman" w:cs="Times New Roman"/>
          <w:sz w:val="24"/>
          <w:szCs w:val="24"/>
          <w:lang w:val="es-ES"/>
        </w:rPr>
        <w:t xml:space="preserve"> y así crear un gran ecosistema.</w:t>
      </w:r>
    </w:p>
    <w:p w14:paraId="703DFB3E" w14:textId="66684201" w:rsidR="004F2895" w:rsidRDefault="004F2895" w:rsidP="002A7719">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lanzar una proposición en la gobernanza, se necesitan al menos </w:t>
      </w:r>
      <w:r w:rsidR="00E86CD5">
        <w:rPr>
          <w:rFonts w:ascii="Times New Roman" w:hAnsi="Times New Roman" w:cs="Times New Roman"/>
          <w:sz w:val="24"/>
          <w:szCs w:val="24"/>
          <w:lang w:val="es-ES"/>
        </w:rPr>
        <w:t>100 CSHOP propios o delegados. Habrá un periodo de votación de 7 días, en el que cualquiera con CSHOP puede votar y dependiendo del tipo de propuesta, si alcanza al menos</w:t>
      </w:r>
      <w:r w:rsidR="00BD1287">
        <w:rPr>
          <w:rFonts w:ascii="Times New Roman" w:hAnsi="Times New Roman" w:cs="Times New Roman"/>
          <w:sz w:val="24"/>
          <w:szCs w:val="24"/>
          <w:lang w:val="es-ES"/>
        </w:rPr>
        <w:t xml:space="preserve">, </w:t>
      </w:r>
      <w:r w:rsidR="00640631">
        <w:rPr>
          <w:rFonts w:ascii="Times New Roman" w:hAnsi="Times New Roman" w:cs="Times New Roman"/>
          <w:sz w:val="24"/>
          <w:szCs w:val="24"/>
          <w:lang w:val="es-ES"/>
        </w:rPr>
        <w:t>5</w:t>
      </w:r>
      <w:r w:rsidR="00BD1287">
        <w:rPr>
          <w:rFonts w:ascii="Times New Roman" w:hAnsi="Times New Roman" w:cs="Times New Roman"/>
          <w:sz w:val="24"/>
          <w:szCs w:val="24"/>
          <w:lang w:val="es-ES"/>
        </w:rPr>
        <w:t>00</w:t>
      </w:r>
      <w:r w:rsidR="005D298A">
        <w:rPr>
          <w:rFonts w:ascii="Times New Roman" w:hAnsi="Times New Roman" w:cs="Times New Roman"/>
          <w:sz w:val="24"/>
          <w:szCs w:val="24"/>
          <w:lang w:val="es-ES"/>
        </w:rPr>
        <w:t>.</w:t>
      </w:r>
      <w:r w:rsidR="00BD1287">
        <w:rPr>
          <w:rFonts w:ascii="Times New Roman" w:hAnsi="Times New Roman" w:cs="Times New Roman"/>
          <w:sz w:val="24"/>
          <w:szCs w:val="24"/>
          <w:lang w:val="es-ES"/>
        </w:rPr>
        <w:t>000</w:t>
      </w:r>
      <w:r w:rsidR="00E86CD5">
        <w:rPr>
          <w:rFonts w:ascii="Times New Roman" w:hAnsi="Times New Roman" w:cs="Times New Roman"/>
          <w:sz w:val="24"/>
          <w:szCs w:val="24"/>
          <w:lang w:val="es-ES"/>
        </w:rPr>
        <w:t xml:space="preserve"> </w:t>
      </w:r>
      <w:r w:rsidR="00BD1287">
        <w:rPr>
          <w:rFonts w:ascii="Times New Roman" w:hAnsi="Times New Roman" w:cs="Times New Roman"/>
          <w:sz w:val="24"/>
          <w:szCs w:val="24"/>
          <w:lang w:val="es-ES"/>
        </w:rPr>
        <w:t xml:space="preserve">CSHOP de votos, propios o delegados y </w:t>
      </w:r>
      <w:r w:rsidR="00E86CD5">
        <w:rPr>
          <w:rFonts w:ascii="Times New Roman" w:hAnsi="Times New Roman" w:cs="Times New Roman"/>
          <w:sz w:val="24"/>
          <w:szCs w:val="24"/>
          <w:lang w:val="es-ES"/>
        </w:rPr>
        <w:t>un 51% de votos positivos, se ejecutará automáticamente a los 2 días el código para ejecutar el cambio</w:t>
      </w:r>
      <w:r w:rsidR="00BD1287">
        <w:rPr>
          <w:rFonts w:ascii="Times New Roman" w:hAnsi="Times New Roman" w:cs="Times New Roman"/>
          <w:sz w:val="24"/>
          <w:szCs w:val="24"/>
          <w:lang w:val="es-ES"/>
        </w:rPr>
        <w:t>, si es un cambio de gobernanza. Puesto que habrá diferentes tipos de propuestas.</w:t>
      </w:r>
    </w:p>
    <w:p w14:paraId="3F7FE637" w14:textId="28AF92F0" w:rsidR="00265E76" w:rsidRDefault="00265E76" w:rsidP="002A7719">
      <w:pPr>
        <w:jc w:val="both"/>
        <w:rPr>
          <w:rFonts w:ascii="Times New Roman" w:hAnsi="Times New Roman" w:cs="Times New Roman"/>
          <w:sz w:val="24"/>
          <w:szCs w:val="24"/>
          <w:lang w:val="es-ES"/>
        </w:rPr>
      </w:pPr>
    </w:p>
    <w:p w14:paraId="72A4DB8C" w14:textId="77E3A90D" w:rsidR="00265E76" w:rsidRPr="00265E76" w:rsidRDefault="00265E76" w:rsidP="00265E76">
      <w:pPr>
        <w:pStyle w:val="Ttulo1"/>
        <w:numPr>
          <w:ilvl w:val="1"/>
          <w:numId w:val="3"/>
        </w:numPr>
        <w:rPr>
          <w:rFonts w:ascii="Times New Roman" w:hAnsi="Times New Roman" w:cs="Times New Roman"/>
          <w:b/>
          <w:bCs/>
          <w:color w:val="auto"/>
          <w:lang w:val="es-ES"/>
        </w:rPr>
      </w:pPr>
      <w:bookmarkStart w:id="7" w:name="_Toc95629195"/>
      <w:r w:rsidRPr="00265E76">
        <w:rPr>
          <w:rFonts w:ascii="Times New Roman" w:hAnsi="Times New Roman" w:cs="Times New Roman"/>
          <w:b/>
          <w:bCs/>
          <w:color w:val="auto"/>
          <w:lang w:val="es-ES"/>
        </w:rPr>
        <w:t>Distribución de tokens</w:t>
      </w:r>
      <w:r>
        <w:rPr>
          <w:rFonts w:ascii="Times New Roman" w:hAnsi="Times New Roman" w:cs="Times New Roman"/>
          <w:b/>
          <w:bCs/>
          <w:color w:val="auto"/>
          <w:lang w:val="es-ES"/>
        </w:rPr>
        <w:t xml:space="preserve"> inicial</w:t>
      </w:r>
      <w:bookmarkEnd w:id="7"/>
    </w:p>
    <w:p w14:paraId="201E95AF" w14:textId="54EB9AD7" w:rsidR="00265E76" w:rsidRDefault="00265E76" w:rsidP="002A7719">
      <w:pPr>
        <w:jc w:val="both"/>
        <w:rPr>
          <w:rFonts w:ascii="Times New Roman" w:hAnsi="Times New Roman" w:cs="Times New Roman"/>
          <w:sz w:val="24"/>
          <w:szCs w:val="24"/>
          <w:lang w:val="es-ES"/>
        </w:rPr>
      </w:pPr>
    </w:p>
    <w:p w14:paraId="6DA01CAB" w14:textId="1AAB9667" w:rsidR="00265E76" w:rsidRDefault="00796021" w:rsidP="002A7719">
      <w:pPr>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En un inicio se generarán 1</w:t>
      </w:r>
      <w:r w:rsidR="00ED53C3">
        <w:rPr>
          <w:rFonts w:ascii="Times New Roman" w:hAnsi="Times New Roman" w:cs="Times New Roman"/>
          <w:sz w:val="24"/>
          <w:szCs w:val="24"/>
          <w:lang w:val="es-ES"/>
        </w:rPr>
        <w:t>.</w:t>
      </w:r>
      <w:r>
        <w:rPr>
          <w:rFonts w:ascii="Times New Roman" w:hAnsi="Times New Roman" w:cs="Times New Roman"/>
          <w:sz w:val="24"/>
          <w:szCs w:val="24"/>
          <w:lang w:val="es-ES"/>
        </w:rPr>
        <w:t>000</w:t>
      </w:r>
      <w:r w:rsidR="00ED53C3">
        <w:rPr>
          <w:rFonts w:ascii="Times New Roman" w:hAnsi="Times New Roman" w:cs="Times New Roman"/>
          <w:sz w:val="24"/>
          <w:szCs w:val="24"/>
          <w:lang w:val="es-ES"/>
        </w:rPr>
        <w:t>.</w:t>
      </w:r>
      <w:r>
        <w:rPr>
          <w:rFonts w:ascii="Times New Roman" w:hAnsi="Times New Roman" w:cs="Times New Roman"/>
          <w:sz w:val="24"/>
          <w:szCs w:val="24"/>
          <w:lang w:val="es-ES"/>
        </w:rPr>
        <w:t>000</w:t>
      </w:r>
      <w:r w:rsidR="00ED53C3">
        <w:rPr>
          <w:rFonts w:ascii="Times New Roman" w:hAnsi="Times New Roman" w:cs="Times New Roman"/>
          <w:sz w:val="24"/>
          <w:szCs w:val="24"/>
          <w:lang w:val="es-ES"/>
        </w:rPr>
        <w:t>.</w:t>
      </w:r>
      <w:r>
        <w:rPr>
          <w:rFonts w:ascii="Times New Roman" w:hAnsi="Times New Roman" w:cs="Times New Roman"/>
          <w:sz w:val="24"/>
          <w:szCs w:val="24"/>
          <w:lang w:val="es-ES"/>
        </w:rPr>
        <w:t>000 (mil millones) de CSHOP, siendo estos distribuidos a lo largo de 4 años en las siguientes proporciones:</w:t>
      </w:r>
    </w:p>
    <w:p w14:paraId="763068BA" w14:textId="16D43CCE" w:rsidR="00ED53C3" w:rsidRPr="00ED53C3" w:rsidRDefault="00796021" w:rsidP="00ED53C3">
      <w:pPr>
        <w:pStyle w:val="Prrafodelista"/>
        <w:numPr>
          <w:ilvl w:val="0"/>
          <w:numId w:val="2"/>
        </w:numPr>
        <w:jc w:val="both"/>
        <w:rPr>
          <w:rFonts w:ascii="Times New Roman" w:eastAsia="Times New Roman" w:hAnsi="Times New Roman" w:cs="Times New Roman"/>
          <w:sz w:val="24"/>
          <w:szCs w:val="24"/>
          <w:lang w:eastAsia="es-ES"/>
        </w:rPr>
      </w:pPr>
      <w:r>
        <w:rPr>
          <w:rFonts w:ascii="Times New Roman" w:hAnsi="Times New Roman" w:cs="Times New Roman"/>
          <w:sz w:val="24"/>
          <w:szCs w:val="24"/>
          <w:lang w:val="es-ES"/>
        </w:rPr>
        <w:t>56% para la comunidad y el tesoro de la comunidad.</w:t>
      </w:r>
      <w:r w:rsidR="00ED53C3">
        <w:rPr>
          <w:rFonts w:ascii="Times New Roman" w:hAnsi="Times New Roman" w:cs="Times New Roman"/>
          <w:sz w:val="24"/>
          <w:szCs w:val="24"/>
          <w:lang w:val="es-ES"/>
        </w:rPr>
        <w:t xml:space="preserve"> A los 4 años: 560.000.000 CSHOP.</w:t>
      </w:r>
    </w:p>
    <w:p w14:paraId="237F2544" w14:textId="3386C38C" w:rsidR="00ED53C3" w:rsidRPr="00ED53C3" w:rsidRDefault="00ED53C3" w:rsidP="00ED53C3">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ES"/>
        </w:rPr>
      </w:pPr>
      <w:r w:rsidRPr="00ED53C3">
        <w:rPr>
          <w:rFonts w:ascii="Times New Roman" w:eastAsia="Times New Roman" w:hAnsi="Times New Roman" w:cs="Times New Roman"/>
          <w:sz w:val="24"/>
          <w:szCs w:val="24"/>
          <w:lang w:val="es-ES" w:eastAsia="es-ES"/>
        </w:rPr>
        <w:t>24.333% para el equipo de desar</w:t>
      </w:r>
      <w:r>
        <w:rPr>
          <w:rFonts w:ascii="Times New Roman" w:eastAsia="Times New Roman" w:hAnsi="Times New Roman" w:cs="Times New Roman"/>
          <w:sz w:val="24"/>
          <w:szCs w:val="24"/>
          <w:lang w:val="es-ES" w:eastAsia="es-ES"/>
        </w:rPr>
        <w:t>rollo.</w:t>
      </w:r>
      <w:r w:rsidRPr="00ED53C3">
        <w:rPr>
          <w:rFonts w:ascii="Times New Roman" w:eastAsia="Times New Roman" w:hAnsi="Times New Roman" w:cs="Times New Roman"/>
          <w:sz w:val="24"/>
          <w:szCs w:val="24"/>
          <w:lang w:val="es-ES" w:eastAsia="es-ES"/>
        </w:rPr>
        <w:t xml:space="preserve"> </w:t>
      </w:r>
      <w:r>
        <w:rPr>
          <w:rFonts w:ascii="Times New Roman" w:eastAsia="Times New Roman" w:hAnsi="Times New Roman" w:cs="Times New Roman"/>
          <w:sz w:val="24"/>
          <w:szCs w:val="24"/>
          <w:lang w:val="es-ES" w:eastAsia="es-ES"/>
        </w:rPr>
        <w:t xml:space="preserve">A los </w:t>
      </w:r>
      <w:r w:rsidRPr="00ED53C3">
        <w:rPr>
          <w:rFonts w:ascii="Times New Roman" w:eastAsia="Times New Roman" w:hAnsi="Times New Roman" w:cs="Times New Roman"/>
          <w:sz w:val="24"/>
          <w:szCs w:val="24"/>
          <w:lang w:val="es-ES" w:eastAsia="es-ES"/>
        </w:rPr>
        <w:t xml:space="preserve">4 </w:t>
      </w:r>
      <w:r>
        <w:rPr>
          <w:rFonts w:ascii="Times New Roman" w:eastAsia="Times New Roman" w:hAnsi="Times New Roman" w:cs="Times New Roman"/>
          <w:sz w:val="24"/>
          <w:szCs w:val="24"/>
          <w:lang w:val="es-ES" w:eastAsia="es-ES"/>
        </w:rPr>
        <w:t>años</w:t>
      </w:r>
      <w:r w:rsidRPr="00ED53C3">
        <w:rPr>
          <w:rFonts w:ascii="Times New Roman" w:eastAsia="Times New Roman" w:hAnsi="Times New Roman" w:cs="Times New Roman"/>
          <w:sz w:val="24"/>
          <w:szCs w:val="24"/>
          <w:lang w:val="es-ES" w:eastAsia="es-ES"/>
        </w:rPr>
        <w:t>: 243</w:t>
      </w:r>
      <w:r>
        <w:rPr>
          <w:rFonts w:ascii="Times New Roman" w:eastAsia="Times New Roman" w:hAnsi="Times New Roman" w:cs="Times New Roman"/>
          <w:sz w:val="24"/>
          <w:szCs w:val="24"/>
          <w:lang w:val="es-ES" w:eastAsia="es-ES"/>
        </w:rPr>
        <w:t>.</w:t>
      </w:r>
      <w:r w:rsidRPr="00ED53C3">
        <w:rPr>
          <w:rFonts w:ascii="Times New Roman" w:eastAsia="Times New Roman" w:hAnsi="Times New Roman" w:cs="Times New Roman"/>
          <w:sz w:val="24"/>
          <w:szCs w:val="24"/>
          <w:lang w:val="es-ES" w:eastAsia="es-ES"/>
        </w:rPr>
        <w:t>330</w:t>
      </w:r>
      <w:r>
        <w:rPr>
          <w:rFonts w:ascii="Times New Roman" w:eastAsia="Times New Roman" w:hAnsi="Times New Roman" w:cs="Times New Roman"/>
          <w:sz w:val="24"/>
          <w:szCs w:val="24"/>
          <w:lang w:val="es-ES" w:eastAsia="es-ES"/>
        </w:rPr>
        <w:t>.</w:t>
      </w:r>
      <w:r w:rsidRPr="00ED53C3">
        <w:rPr>
          <w:rFonts w:ascii="Times New Roman" w:eastAsia="Times New Roman" w:hAnsi="Times New Roman" w:cs="Times New Roman"/>
          <w:sz w:val="24"/>
          <w:szCs w:val="24"/>
          <w:lang w:val="es-ES" w:eastAsia="es-ES"/>
        </w:rPr>
        <w:t>000 CSHOP.</w:t>
      </w:r>
    </w:p>
    <w:p w14:paraId="2B2C2593" w14:textId="6B1E12E4" w:rsidR="00ED53C3" w:rsidRPr="00D53F98" w:rsidRDefault="00ED53C3" w:rsidP="00ED53C3">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ES"/>
        </w:rPr>
      </w:pPr>
      <w:r w:rsidRPr="00D53F98">
        <w:rPr>
          <w:rFonts w:ascii="Times New Roman" w:eastAsia="Times New Roman" w:hAnsi="Times New Roman" w:cs="Times New Roman"/>
          <w:sz w:val="24"/>
          <w:szCs w:val="24"/>
          <w:lang w:val="es-ES" w:eastAsia="es-ES"/>
        </w:rPr>
        <w:t>18.069% para inversores. A los 4 años: 180.690.000 CSHOP.</w:t>
      </w:r>
    </w:p>
    <w:p w14:paraId="57AA4295" w14:textId="080F82B9" w:rsidR="00ED53C3" w:rsidRPr="00ED53C3" w:rsidRDefault="00ED53C3" w:rsidP="00ED53C3">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ES"/>
        </w:rPr>
      </w:pPr>
      <w:r w:rsidRPr="00ED53C3">
        <w:rPr>
          <w:rFonts w:ascii="Times New Roman" w:eastAsia="Times New Roman" w:hAnsi="Times New Roman" w:cs="Times New Roman"/>
          <w:sz w:val="24"/>
          <w:szCs w:val="24"/>
          <w:lang w:val="es-ES" w:eastAsia="es-ES"/>
        </w:rPr>
        <w:t xml:space="preserve">0.968% </w:t>
      </w:r>
      <w:r w:rsidRPr="00C937C8">
        <w:rPr>
          <w:rFonts w:ascii="Times New Roman" w:eastAsia="Times New Roman" w:hAnsi="Times New Roman" w:cs="Times New Roman"/>
          <w:sz w:val="24"/>
          <w:szCs w:val="24"/>
          <w:lang w:val="es-ES" w:eastAsia="es-ES"/>
        </w:rPr>
        <w:t>para pequeños inve</w:t>
      </w:r>
      <w:r w:rsidR="00C937C8" w:rsidRPr="00C937C8">
        <w:rPr>
          <w:rFonts w:ascii="Times New Roman" w:eastAsia="Times New Roman" w:hAnsi="Times New Roman" w:cs="Times New Roman"/>
          <w:sz w:val="24"/>
          <w:szCs w:val="24"/>
          <w:lang w:val="es-ES" w:eastAsia="es-ES"/>
        </w:rPr>
        <w:t>rsores ini</w:t>
      </w:r>
      <w:r w:rsidR="00C937C8">
        <w:rPr>
          <w:rFonts w:ascii="Times New Roman" w:eastAsia="Times New Roman" w:hAnsi="Times New Roman" w:cs="Times New Roman"/>
          <w:sz w:val="24"/>
          <w:szCs w:val="24"/>
          <w:lang w:val="es-ES" w:eastAsia="es-ES"/>
        </w:rPr>
        <w:t>ciales.</w:t>
      </w:r>
      <w:r w:rsidRPr="00ED53C3">
        <w:rPr>
          <w:rFonts w:ascii="Times New Roman" w:eastAsia="Times New Roman" w:hAnsi="Times New Roman" w:cs="Times New Roman"/>
          <w:sz w:val="24"/>
          <w:szCs w:val="24"/>
          <w:lang w:val="es-ES" w:eastAsia="es-ES"/>
        </w:rPr>
        <w:t xml:space="preserve"> </w:t>
      </w:r>
      <w:r w:rsidR="00C937C8">
        <w:rPr>
          <w:rFonts w:ascii="Times New Roman" w:eastAsia="Times New Roman" w:hAnsi="Times New Roman" w:cs="Times New Roman"/>
          <w:sz w:val="24"/>
          <w:szCs w:val="24"/>
          <w:lang w:val="es-ES" w:eastAsia="es-ES"/>
        </w:rPr>
        <w:t>A los 4 años</w:t>
      </w:r>
      <w:r w:rsidRPr="00ED53C3">
        <w:rPr>
          <w:rFonts w:ascii="Times New Roman" w:eastAsia="Times New Roman" w:hAnsi="Times New Roman" w:cs="Times New Roman"/>
          <w:sz w:val="24"/>
          <w:szCs w:val="24"/>
          <w:lang w:val="es-ES" w:eastAsia="es-ES"/>
        </w:rPr>
        <w:t>: 9</w:t>
      </w:r>
      <w:r w:rsidR="00C937C8">
        <w:rPr>
          <w:rFonts w:ascii="Times New Roman" w:eastAsia="Times New Roman" w:hAnsi="Times New Roman" w:cs="Times New Roman"/>
          <w:sz w:val="24"/>
          <w:szCs w:val="24"/>
          <w:lang w:val="es-ES" w:eastAsia="es-ES"/>
        </w:rPr>
        <w:t>.</w:t>
      </w:r>
      <w:r w:rsidRPr="00ED53C3">
        <w:rPr>
          <w:rFonts w:ascii="Times New Roman" w:eastAsia="Times New Roman" w:hAnsi="Times New Roman" w:cs="Times New Roman"/>
          <w:sz w:val="24"/>
          <w:szCs w:val="24"/>
          <w:lang w:val="es-ES" w:eastAsia="es-ES"/>
        </w:rPr>
        <w:t>680</w:t>
      </w:r>
      <w:r w:rsidR="00C937C8">
        <w:rPr>
          <w:rFonts w:ascii="Times New Roman" w:eastAsia="Times New Roman" w:hAnsi="Times New Roman" w:cs="Times New Roman"/>
          <w:sz w:val="24"/>
          <w:szCs w:val="24"/>
          <w:lang w:val="es-ES" w:eastAsia="es-ES"/>
        </w:rPr>
        <w:t>.</w:t>
      </w:r>
      <w:r w:rsidRPr="00ED53C3">
        <w:rPr>
          <w:rFonts w:ascii="Times New Roman" w:eastAsia="Times New Roman" w:hAnsi="Times New Roman" w:cs="Times New Roman"/>
          <w:sz w:val="24"/>
          <w:szCs w:val="24"/>
          <w:lang w:val="es-ES" w:eastAsia="es-ES"/>
        </w:rPr>
        <w:t>000 CSHOP.</w:t>
      </w:r>
    </w:p>
    <w:p w14:paraId="131A418B" w14:textId="18E6BDEA" w:rsidR="00ED53C3" w:rsidRDefault="00ED53C3" w:rsidP="00ED53C3">
      <w:pPr>
        <w:numPr>
          <w:ilvl w:val="0"/>
          <w:numId w:val="2"/>
        </w:numPr>
        <w:spacing w:before="100" w:beforeAutospacing="1" w:after="100" w:afterAutospacing="1" w:line="240" w:lineRule="auto"/>
        <w:rPr>
          <w:rFonts w:ascii="Times New Roman" w:eastAsia="Times New Roman" w:hAnsi="Times New Roman" w:cs="Times New Roman"/>
          <w:sz w:val="24"/>
          <w:szCs w:val="24"/>
          <w:lang w:val="es-ES" w:eastAsia="es-ES"/>
        </w:rPr>
      </w:pPr>
      <w:r w:rsidRPr="00ED53C3">
        <w:rPr>
          <w:rFonts w:ascii="Times New Roman" w:eastAsia="Times New Roman" w:hAnsi="Times New Roman" w:cs="Times New Roman"/>
          <w:sz w:val="24"/>
          <w:szCs w:val="24"/>
          <w:lang w:val="es-ES" w:eastAsia="es-ES"/>
        </w:rPr>
        <w:t>0.63% para anunciantes. A los 4 años: 6.300.000 CSHOP</w:t>
      </w:r>
      <w:r w:rsidR="00C937C8">
        <w:rPr>
          <w:rFonts w:ascii="Times New Roman" w:eastAsia="Times New Roman" w:hAnsi="Times New Roman" w:cs="Times New Roman"/>
          <w:sz w:val="24"/>
          <w:szCs w:val="24"/>
          <w:lang w:val="es-ES" w:eastAsia="es-ES"/>
        </w:rPr>
        <w:t>.</w:t>
      </w:r>
    </w:p>
    <w:p w14:paraId="67108515" w14:textId="1633962B" w:rsidR="007C12B3" w:rsidRDefault="007C12B3" w:rsidP="007C12B3">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drawing>
          <wp:inline distT="0" distB="0" distL="0" distR="0" wp14:anchorId="5414B454" wp14:editId="2787CA92">
            <wp:extent cx="5486400"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AE40CCF" w14:textId="5F43721A" w:rsidR="00C937C8" w:rsidRDefault="00C937C8" w:rsidP="00C937C8">
      <w:pPr>
        <w:spacing w:before="100" w:beforeAutospacing="1" w:after="100" w:afterAutospacing="1" w:line="240" w:lineRule="auto"/>
        <w:rPr>
          <w:rFonts w:ascii="Times New Roman" w:eastAsia="Times New Roman" w:hAnsi="Times New Roman" w:cs="Times New Roman"/>
          <w:sz w:val="24"/>
          <w:szCs w:val="24"/>
          <w:lang w:val="es-ES" w:eastAsia="es-ES"/>
        </w:rPr>
      </w:pPr>
      <w:r w:rsidRPr="00C937C8">
        <w:rPr>
          <w:rFonts w:ascii="Times New Roman" w:eastAsia="Times New Roman" w:hAnsi="Times New Roman" w:cs="Times New Roman"/>
          <w:sz w:val="24"/>
          <w:szCs w:val="24"/>
          <w:lang w:val="es-ES" w:eastAsia="es-ES"/>
        </w:rPr>
        <w:t>Un total de 120.000.000 CSHOP estarán inicialmente disponibles para la comunidad y el te</w:t>
      </w:r>
      <w:r>
        <w:rPr>
          <w:rFonts w:ascii="Times New Roman" w:eastAsia="Times New Roman" w:hAnsi="Times New Roman" w:cs="Times New Roman"/>
          <w:sz w:val="24"/>
          <w:szCs w:val="24"/>
          <w:lang w:val="es-ES" w:eastAsia="es-ES"/>
        </w:rPr>
        <w:t>soro de la comunidad.</w:t>
      </w:r>
      <w:r w:rsidRPr="00C937C8">
        <w:rPr>
          <w:rFonts w:ascii="Times New Roman" w:eastAsia="Times New Roman" w:hAnsi="Times New Roman" w:cs="Times New Roman"/>
          <w:sz w:val="24"/>
          <w:szCs w:val="24"/>
          <w:lang w:val="es-ES" w:eastAsia="es-ES"/>
        </w:rPr>
        <w:t xml:space="preserve"> </w:t>
      </w:r>
      <w:r w:rsidRPr="00A004C4">
        <w:rPr>
          <w:rFonts w:ascii="Times New Roman" w:eastAsia="Times New Roman" w:hAnsi="Times New Roman" w:cs="Times New Roman"/>
          <w:sz w:val="24"/>
          <w:szCs w:val="24"/>
          <w:lang w:val="es-ES" w:eastAsia="es-ES"/>
        </w:rPr>
        <w:t>De estos,</w:t>
      </w:r>
      <w:r w:rsidRPr="00C937C8">
        <w:rPr>
          <w:rFonts w:ascii="Times New Roman" w:eastAsia="Times New Roman" w:hAnsi="Times New Roman" w:cs="Times New Roman"/>
          <w:sz w:val="24"/>
          <w:szCs w:val="24"/>
          <w:lang w:val="es-ES" w:eastAsia="es-ES"/>
        </w:rPr>
        <w:t xml:space="preserve"> 20</w:t>
      </w:r>
      <w:r w:rsidRPr="00A004C4">
        <w:rPr>
          <w:rFonts w:ascii="Times New Roman" w:eastAsia="Times New Roman" w:hAnsi="Times New Roman" w:cs="Times New Roman"/>
          <w:sz w:val="24"/>
          <w:szCs w:val="24"/>
          <w:lang w:val="es-ES" w:eastAsia="es-ES"/>
        </w:rPr>
        <w:t>.</w:t>
      </w:r>
      <w:r w:rsidRPr="00C937C8">
        <w:rPr>
          <w:rFonts w:ascii="Times New Roman" w:eastAsia="Times New Roman" w:hAnsi="Times New Roman" w:cs="Times New Roman"/>
          <w:sz w:val="24"/>
          <w:szCs w:val="24"/>
          <w:lang w:val="es-ES" w:eastAsia="es-ES"/>
        </w:rPr>
        <w:t>000</w:t>
      </w:r>
      <w:r w:rsidRPr="00A004C4">
        <w:rPr>
          <w:rFonts w:ascii="Times New Roman" w:eastAsia="Times New Roman" w:hAnsi="Times New Roman" w:cs="Times New Roman"/>
          <w:sz w:val="24"/>
          <w:szCs w:val="24"/>
          <w:lang w:val="es-ES" w:eastAsia="es-ES"/>
        </w:rPr>
        <w:t>.</w:t>
      </w:r>
      <w:r w:rsidRPr="00C937C8">
        <w:rPr>
          <w:rFonts w:ascii="Times New Roman" w:eastAsia="Times New Roman" w:hAnsi="Times New Roman" w:cs="Times New Roman"/>
          <w:sz w:val="24"/>
          <w:szCs w:val="24"/>
          <w:lang w:val="es-ES" w:eastAsia="es-ES"/>
        </w:rPr>
        <w:t>000 (</w:t>
      </w:r>
      <w:r w:rsidRPr="00A004C4">
        <w:rPr>
          <w:rFonts w:ascii="Times New Roman" w:eastAsia="Times New Roman" w:hAnsi="Times New Roman" w:cs="Times New Roman"/>
          <w:sz w:val="24"/>
          <w:szCs w:val="24"/>
          <w:lang w:val="es-ES" w:eastAsia="es-ES"/>
        </w:rPr>
        <w:t xml:space="preserve">un </w:t>
      </w:r>
      <w:r w:rsidRPr="00C937C8">
        <w:rPr>
          <w:rFonts w:ascii="Times New Roman" w:eastAsia="Times New Roman" w:hAnsi="Times New Roman" w:cs="Times New Roman"/>
          <w:sz w:val="24"/>
          <w:szCs w:val="24"/>
          <w:lang w:val="es-ES" w:eastAsia="es-ES"/>
        </w:rPr>
        <w:t xml:space="preserve">16.6667%) </w:t>
      </w:r>
      <w:r w:rsidRPr="00A004C4">
        <w:rPr>
          <w:rFonts w:ascii="Times New Roman" w:eastAsia="Times New Roman" w:hAnsi="Times New Roman" w:cs="Times New Roman"/>
          <w:sz w:val="24"/>
          <w:szCs w:val="24"/>
          <w:lang w:val="es-ES" w:eastAsia="es-ES"/>
        </w:rPr>
        <w:t>estarán disponibles en el contrato inteligente de</w:t>
      </w:r>
      <w:r w:rsidR="00A004C4" w:rsidRPr="00A004C4">
        <w:rPr>
          <w:rFonts w:ascii="Times New Roman" w:eastAsia="Times New Roman" w:hAnsi="Times New Roman" w:cs="Times New Roman"/>
          <w:sz w:val="24"/>
          <w:szCs w:val="24"/>
          <w:lang w:val="es-ES" w:eastAsia="es-ES"/>
        </w:rPr>
        <w:t xml:space="preserve">l protocolo, para </w:t>
      </w:r>
      <w:r w:rsidR="00A004C4">
        <w:rPr>
          <w:rFonts w:ascii="Times New Roman" w:eastAsia="Times New Roman" w:hAnsi="Times New Roman" w:cs="Times New Roman"/>
          <w:sz w:val="24"/>
          <w:szCs w:val="24"/>
          <w:lang w:val="es-ES" w:eastAsia="es-ES"/>
        </w:rPr>
        <w:t>incentivos los incentivos de los usuarios que usen el protocolo.</w:t>
      </w:r>
    </w:p>
    <w:p w14:paraId="69387C18" w14:textId="77777777" w:rsidR="00225EBB" w:rsidRDefault="00225EBB" w:rsidP="00225EBB">
      <w:pPr>
        <w:spacing w:before="100" w:beforeAutospacing="1" w:after="100" w:afterAutospacing="1" w:line="240" w:lineRule="auto"/>
        <w:rPr>
          <w:rFonts w:ascii="Times New Roman" w:eastAsia="Times New Roman" w:hAnsi="Times New Roman" w:cs="Times New Roman"/>
          <w:sz w:val="24"/>
          <w:szCs w:val="24"/>
          <w:lang w:val="es-ES" w:eastAsia="es-ES"/>
        </w:rPr>
      </w:pPr>
      <w:r w:rsidRPr="00A34F0E">
        <w:rPr>
          <w:rFonts w:ascii="Times New Roman" w:eastAsia="Times New Roman" w:hAnsi="Times New Roman" w:cs="Times New Roman"/>
          <w:sz w:val="24"/>
          <w:szCs w:val="24"/>
          <w:lang w:val="es-ES" w:eastAsia="es-ES"/>
        </w:rPr>
        <w:t>Como se puede ver, h</w:t>
      </w:r>
      <w:r>
        <w:rPr>
          <w:rFonts w:ascii="Times New Roman" w:eastAsia="Times New Roman" w:hAnsi="Times New Roman" w:cs="Times New Roman"/>
          <w:sz w:val="24"/>
          <w:szCs w:val="24"/>
          <w:lang w:val="es-ES" w:eastAsia="es-ES"/>
        </w:rPr>
        <w:t>ay dos fases de captación de inversores, la primera fase disponible para cualquier usuario tendrá como objetivo conseguir un mínimo de capital, para auditar el protocolo y ver vulnerabilidades, lanzar el protocolo y contratar miembros para el equipo, que actualmente es de una persona.</w:t>
      </w:r>
    </w:p>
    <w:p w14:paraId="36FDA080" w14:textId="77777777" w:rsidR="00225EBB" w:rsidRDefault="00225EBB" w:rsidP="00225EBB">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 xml:space="preserve">En la primera distribución para pequeños inversores, estarán disponibles para compra directa mediante un contrato inteligente, garantizando así la seguridad; 2.000.000 CSHOP. </w:t>
      </w:r>
      <w:r w:rsidRPr="00225EBB">
        <w:rPr>
          <w:rFonts w:ascii="Times New Roman" w:eastAsia="Times New Roman" w:hAnsi="Times New Roman" w:cs="Times New Roman"/>
          <w:sz w:val="24"/>
          <w:szCs w:val="24"/>
          <w:lang w:val="es-ES" w:eastAsia="es-ES"/>
        </w:rPr>
        <w:t>Con un precio inicial de 0,16$, con un incremento de 0.01$ p</w:t>
      </w:r>
      <w:r>
        <w:rPr>
          <w:rFonts w:ascii="Times New Roman" w:eastAsia="Times New Roman" w:hAnsi="Times New Roman" w:cs="Times New Roman"/>
          <w:sz w:val="24"/>
          <w:szCs w:val="24"/>
          <w:lang w:val="es-ES" w:eastAsia="es-ES"/>
        </w:rPr>
        <w:t>or cada 400.000 CSHOP vendidos.</w:t>
      </w:r>
    </w:p>
    <w:p w14:paraId="60218802" w14:textId="77777777" w:rsidR="00225EBB" w:rsidRDefault="00225EBB" w:rsidP="00C937C8">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La segunda fase de captación de inversores corresponderá con el lanzamiento oficial de la moneda, junto al protocolo, una vez auditado y testeado correctamente. Con el objetivo de atraer a grandes inversores que quieran formar parte del proyecto, financiándolo y ayudar a crear un gran ecosistema.</w:t>
      </w:r>
    </w:p>
    <w:p w14:paraId="59CC37AA" w14:textId="3F314499" w:rsidR="00C937C8" w:rsidRPr="00C937C8" w:rsidRDefault="00A004C4" w:rsidP="00C937C8">
      <w:pPr>
        <w:spacing w:before="100" w:beforeAutospacing="1" w:after="100" w:afterAutospacing="1" w:line="240" w:lineRule="auto"/>
        <w:rPr>
          <w:rFonts w:ascii="Times New Roman" w:eastAsia="Times New Roman" w:hAnsi="Times New Roman" w:cs="Times New Roman"/>
          <w:sz w:val="24"/>
          <w:szCs w:val="24"/>
          <w:lang w:val="es-ES" w:eastAsia="es-ES"/>
        </w:rPr>
      </w:pPr>
      <w:r w:rsidRPr="00A004C4">
        <w:rPr>
          <w:rFonts w:ascii="Times New Roman" w:eastAsia="Times New Roman" w:hAnsi="Times New Roman" w:cs="Times New Roman"/>
          <w:sz w:val="24"/>
          <w:szCs w:val="24"/>
          <w:lang w:val="es-ES" w:eastAsia="es-ES"/>
        </w:rPr>
        <w:t xml:space="preserve">La distribución de tokens CSHOP a lo largo de los 4 años será </w:t>
      </w:r>
      <w:r>
        <w:rPr>
          <w:rFonts w:ascii="Times New Roman" w:eastAsia="Times New Roman" w:hAnsi="Times New Roman" w:cs="Times New Roman"/>
          <w:sz w:val="24"/>
          <w:szCs w:val="24"/>
          <w:lang w:val="es-ES" w:eastAsia="es-ES"/>
        </w:rPr>
        <w:t>la siguiente</w:t>
      </w:r>
      <w:r w:rsidR="00C937C8" w:rsidRPr="00C937C8">
        <w:rPr>
          <w:rFonts w:ascii="Times New Roman" w:eastAsia="Times New Roman" w:hAnsi="Times New Roman" w:cs="Times New Roman"/>
          <w:sz w:val="24"/>
          <w:szCs w:val="24"/>
          <w:lang w:val="es-ES" w:eastAsia="es-ES"/>
        </w:rPr>
        <w:t>:</w:t>
      </w:r>
    </w:p>
    <w:p w14:paraId="0A806621" w14:textId="333614A3" w:rsidR="00C937C8" w:rsidRPr="00C937C8" w:rsidRDefault="00A004C4" w:rsidP="00C937C8">
      <w:pPr>
        <w:numPr>
          <w:ilvl w:val="0"/>
          <w:numId w:val="7"/>
        </w:num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lastRenderedPageBreak/>
        <w:t>Año</w:t>
      </w:r>
      <w:r w:rsidR="00C937C8" w:rsidRPr="00C937C8">
        <w:rPr>
          <w:rFonts w:ascii="Times New Roman" w:eastAsia="Times New Roman" w:hAnsi="Times New Roman" w:cs="Times New Roman"/>
          <w:sz w:val="24"/>
          <w:szCs w:val="24"/>
          <w:lang w:val="es-ES" w:eastAsia="es-ES"/>
        </w:rPr>
        <w:t xml:space="preserve"> 1: 40%</w:t>
      </w:r>
    </w:p>
    <w:p w14:paraId="7ADAACA4" w14:textId="36FFC330" w:rsidR="00C937C8" w:rsidRPr="00C937C8" w:rsidRDefault="00A004C4" w:rsidP="00C937C8">
      <w:pPr>
        <w:numPr>
          <w:ilvl w:val="0"/>
          <w:numId w:val="7"/>
        </w:num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Año</w:t>
      </w:r>
      <w:r w:rsidR="00C937C8" w:rsidRPr="00C937C8">
        <w:rPr>
          <w:rFonts w:ascii="Times New Roman" w:eastAsia="Times New Roman" w:hAnsi="Times New Roman" w:cs="Times New Roman"/>
          <w:sz w:val="24"/>
          <w:szCs w:val="24"/>
          <w:lang w:val="es-ES" w:eastAsia="es-ES"/>
        </w:rPr>
        <w:t xml:space="preserve"> 2: 30%</w:t>
      </w:r>
    </w:p>
    <w:p w14:paraId="321E19AC" w14:textId="68BE70C6" w:rsidR="00C937C8" w:rsidRPr="00C937C8" w:rsidRDefault="00A004C4" w:rsidP="00C937C8">
      <w:pPr>
        <w:numPr>
          <w:ilvl w:val="0"/>
          <w:numId w:val="7"/>
        </w:num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Año</w:t>
      </w:r>
      <w:r w:rsidR="00C937C8" w:rsidRPr="00C937C8">
        <w:rPr>
          <w:rFonts w:ascii="Times New Roman" w:eastAsia="Times New Roman" w:hAnsi="Times New Roman" w:cs="Times New Roman"/>
          <w:sz w:val="24"/>
          <w:szCs w:val="24"/>
          <w:lang w:val="es-ES" w:eastAsia="es-ES"/>
        </w:rPr>
        <w:t xml:space="preserve"> 3: 20%</w:t>
      </w:r>
    </w:p>
    <w:p w14:paraId="47CBAC55" w14:textId="42D4E08F" w:rsidR="00C937C8" w:rsidRPr="00C937C8" w:rsidRDefault="00A004C4" w:rsidP="00C937C8">
      <w:pPr>
        <w:numPr>
          <w:ilvl w:val="0"/>
          <w:numId w:val="7"/>
        </w:num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Año</w:t>
      </w:r>
      <w:r w:rsidR="00C937C8" w:rsidRPr="00C937C8">
        <w:rPr>
          <w:rFonts w:ascii="Times New Roman" w:eastAsia="Times New Roman" w:hAnsi="Times New Roman" w:cs="Times New Roman"/>
          <w:sz w:val="24"/>
          <w:szCs w:val="24"/>
          <w:lang w:val="es-ES" w:eastAsia="es-ES"/>
        </w:rPr>
        <w:t xml:space="preserve"> 4: 10%</w:t>
      </w:r>
    </w:p>
    <w:p w14:paraId="3D61BCA0" w14:textId="00878503" w:rsidR="00C937C8" w:rsidRDefault="00A004C4" w:rsidP="00C937C8">
      <w:pPr>
        <w:spacing w:before="100" w:beforeAutospacing="1" w:after="100" w:afterAutospacing="1" w:line="240" w:lineRule="auto"/>
        <w:rPr>
          <w:rFonts w:ascii="Times New Roman" w:eastAsia="Times New Roman" w:hAnsi="Times New Roman" w:cs="Times New Roman"/>
          <w:sz w:val="24"/>
          <w:szCs w:val="24"/>
          <w:lang w:val="es-ES" w:eastAsia="es-ES"/>
        </w:rPr>
      </w:pPr>
      <w:r w:rsidRPr="00A004C4">
        <w:rPr>
          <w:rFonts w:ascii="Times New Roman" w:eastAsia="Times New Roman" w:hAnsi="Times New Roman" w:cs="Times New Roman"/>
          <w:sz w:val="24"/>
          <w:szCs w:val="24"/>
          <w:lang w:val="es-ES" w:eastAsia="es-ES"/>
        </w:rPr>
        <w:t>Para la comunidad y el tesoro de la comunidad y los pequeños inversores iniciales, el porcentaje se calculará restando el</w:t>
      </w:r>
      <w:r>
        <w:rPr>
          <w:rFonts w:ascii="Times New Roman" w:eastAsia="Times New Roman" w:hAnsi="Times New Roman" w:cs="Times New Roman"/>
          <w:sz w:val="24"/>
          <w:szCs w:val="24"/>
          <w:lang w:val="es-ES" w:eastAsia="es-ES"/>
        </w:rPr>
        <w:t xml:space="preserve"> </w:t>
      </w:r>
      <w:r w:rsidRPr="00A004C4">
        <w:rPr>
          <w:rFonts w:ascii="Times New Roman" w:eastAsia="Times New Roman" w:hAnsi="Times New Roman" w:cs="Times New Roman"/>
          <w:sz w:val="24"/>
          <w:szCs w:val="24"/>
          <w:lang w:val="es-ES" w:eastAsia="es-ES"/>
        </w:rPr>
        <w:t>monto total a los 4 años</w:t>
      </w:r>
      <w:r>
        <w:rPr>
          <w:rFonts w:ascii="Times New Roman" w:eastAsia="Times New Roman" w:hAnsi="Times New Roman" w:cs="Times New Roman"/>
          <w:sz w:val="24"/>
          <w:szCs w:val="24"/>
          <w:lang w:val="es-ES" w:eastAsia="es-ES"/>
        </w:rPr>
        <w:t xml:space="preserve"> establecidos, menos la cantidad inicialmente disponible.</w:t>
      </w:r>
    </w:p>
    <w:p w14:paraId="6A0674CA" w14:textId="7530383A" w:rsidR="0033555D" w:rsidRPr="00A004C4" w:rsidRDefault="0033555D" w:rsidP="00C937C8">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noProof/>
          <w:sz w:val="24"/>
          <w:szCs w:val="24"/>
          <w:lang w:val="es-ES" w:eastAsia="es-ES"/>
        </w:rPr>
        <w:drawing>
          <wp:inline distT="0" distB="0" distL="0" distR="0" wp14:anchorId="55EA0E24" wp14:editId="6911C4AF">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C842A94" w14:textId="195205F4" w:rsidR="00C937C8" w:rsidRDefault="00C937C8" w:rsidP="00C937C8">
      <w:pPr>
        <w:spacing w:before="100" w:beforeAutospacing="1" w:after="100" w:afterAutospacing="1" w:line="240" w:lineRule="auto"/>
        <w:rPr>
          <w:rFonts w:ascii="Times New Roman" w:eastAsia="Times New Roman" w:hAnsi="Times New Roman" w:cs="Times New Roman"/>
          <w:sz w:val="24"/>
          <w:szCs w:val="24"/>
          <w:lang w:val="es-ES" w:eastAsia="es-ES"/>
        </w:rPr>
      </w:pPr>
      <w:r>
        <w:rPr>
          <w:rFonts w:ascii="Times New Roman" w:eastAsia="Times New Roman" w:hAnsi="Times New Roman" w:cs="Times New Roman"/>
          <w:sz w:val="24"/>
          <w:szCs w:val="24"/>
          <w:lang w:val="es-ES" w:eastAsia="es-ES"/>
        </w:rPr>
        <w:t>A partir de los 4 años, habr</w:t>
      </w:r>
      <w:r w:rsidR="00D91A20">
        <w:rPr>
          <w:rFonts w:ascii="Times New Roman" w:eastAsia="Times New Roman" w:hAnsi="Times New Roman" w:cs="Times New Roman"/>
          <w:sz w:val="24"/>
          <w:szCs w:val="24"/>
          <w:lang w:val="es-ES" w:eastAsia="es-ES"/>
        </w:rPr>
        <w:t>á</w:t>
      </w:r>
      <w:r>
        <w:rPr>
          <w:rFonts w:ascii="Times New Roman" w:eastAsia="Times New Roman" w:hAnsi="Times New Roman" w:cs="Times New Roman"/>
          <w:sz w:val="24"/>
          <w:szCs w:val="24"/>
          <w:lang w:val="es-ES" w:eastAsia="es-ES"/>
        </w:rPr>
        <w:t xml:space="preserve"> una inflación anual del 1,6%.</w:t>
      </w:r>
    </w:p>
    <w:p w14:paraId="1C3266D8" w14:textId="56A173C8" w:rsidR="005665C1" w:rsidRPr="00D91A20" w:rsidRDefault="005665C1" w:rsidP="002A7719">
      <w:pPr>
        <w:jc w:val="both"/>
        <w:rPr>
          <w:rFonts w:ascii="Times New Roman" w:hAnsi="Times New Roman" w:cs="Times New Roman"/>
          <w:sz w:val="24"/>
          <w:szCs w:val="24"/>
          <w:lang w:val="es-ES"/>
        </w:rPr>
      </w:pPr>
    </w:p>
    <w:p w14:paraId="262BCF4E" w14:textId="3160E302" w:rsidR="00012B69" w:rsidRPr="003E028F" w:rsidRDefault="00012B69" w:rsidP="009634E9">
      <w:pPr>
        <w:pStyle w:val="Ttulo1"/>
        <w:numPr>
          <w:ilvl w:val="0"/>
          <w:numId w:val="3"/>
        </w:numPr>
        <w:rPr>
          <w:rFonts w:ascii="Times New Roman" w:hAnsi="Times New Roman" w:cs="Times New Roman"/>
          <w:b/>
          <w:bCs/>
          <w:color w:val="auto"/>
          <w:lang w:val="es-ES"/>
        </w:rPr>
      </w:pPr>
      <w:bookmarkStart w:id="8" w:name="_Toc95629196"/>
      <w:r w:rsidRPr="003E028F">
        <w:rPr>
          <w:rFonts w:ascii="Times New Roman" w:hAnsi="Times New Roman" w:cs="Times New Roman"/>
          <w:b/>
          <w:bCs/>
          <w:color w:val="auto"/>
          <w:lang w:val="es-ES"/>
        </w:rPr>
        <w:t>Arquitectura</w:t>
      </w:r>
      <w:bookmarkEnd w:id="8"/>
    </w:p>
    <w:p w14:paraId="3C5313C6" w14:textId="56EF1DFD" w:rsidR="00012B69" w:rsidRDefault="00012B69" w:rsidP="002A7719">
      <w:pPr>
        <w:jc w:val="both"/>
        <w:rPr>
          <w:rFonts w:ascii="Times New Roman" w:hAnsi="Times New Roman" w:cs="Times New Roman"/>
          <w:sz w:val="24"/>
          <w:szCs w:val="24"/>
          <w:lang w:val="es-ES"/>
        </w:rPr>
      </w:pPr>
    </w:p>
    <w:p w14:paraId="2E5E5059" w14:textId="733D2D36" w:rsidR="00BD1287" w:rsidRDefault="00BD1287" w:rsidP="002A7719">
      <w:pPr>
        <w:jc w:val="both"/>
        <w:rPr>
          <w:rFonts w:ascii="Times New Roman" w:hAnsi="Times New Roman" w:cs="Times New Roman"/>
          <w:sz w:val="24"/>
          <w:szCs w:val="24"/>
          <w:lang w:val="es-ES"/>
        </w:rPr>
      </w:pPr>
    </w:p>
    <w:p w14:paraId="0CFC6A61" w14:textId="348C66D3" w:rsidR="00BD1287" w:rsidRDefault="00277924" w:rsidP="002A7719">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protocolo consiste en contratos inteligentes, alojados en la red </w:t>
      </w:r>
      <w:proofErr w:type="spellStart"/>
      <w:r w:rsidRPr="0026568E">
        <w:rPr>
          <w:rFonts w:ascii="Times New Roman" w:hAnsi="Times New Roman" w:cs="Times New Roman"/>
          <w:i/>
          <w:iCs/>
          <w:sz w:val="24"/>
          <w:szCs w:val="24"/>
          <w:lang w:val="es-ES"/>
        </w:rPr>
        <w:t>blockchain</w:t>
      </w:r>
      <w:proofErr w:type="spellEnd"/>
      <w:r>
        <w:rPr>
          <w:rFonts w:ascii="Times New Roman" w:hAnsi="Times New Roman" w:cs="Times New Roman"/>
          <w:sz w:val="24"/>
          <w:szCs w:val="24"/>
          <w:lang w:val="es-ES"/>
        </w:rPr>
        <w:t xml:space="preserve"> </w:t>
      </w:r>
      <w:r w:rsidR="0026568E">
        <w:rPr>
          <w:rFonts w:ascii="Times New Roman" w:hAnsi="Times New Roman" w:cs="Times New Roman"/>
          <w:sz w:val="24"/>
          <w:szCs w:val="24"/>
          <w:lang w:val="es-ES"/>
        </w:rPr>
        <w:t xml:space="preserve">de </w:t>
      </w:r>
      <w:r>
        <w:rPr>
          <w:rFonts w:ascii="Times New Roman" w:hAnsi="Times New Roman" w:cs="Times New Roman"/>
          <w:sz w:val="24"/>
          <w:szCs w:val="24"/>
          <w:lang w:val="es-ES"/>
        </w:rPr>
        <w:t xml:space="preserve">Ethereum. Lo que hace que el </w:t>
      </w:r>
      <w:r>
        <w:rPr>
          <w:rFonts w:ascii="Times New Roman" w:hAnsi="Times New Roman" w:cs="Times New Roman"/>
          <w:i/>
          <w:iCs/>
          <w:sz w:val="24"/>
          <w:szCs w:val="24"/>
          <w:lang w:val="es-ES"/>
        </w:rPr>
        <w:t>back-</w:t>
      </w:r>
      <w:proofErr w:type="spellStart"/>
      <w:r>
        <w:rPr>
          <w:rFonts w:ascii="Times New Roman" w:hAnsi="Times New Roman" w:cs="Times New Roman"/>
          <w:i/>
          <w:iCs/>
          <w:sz w:val="24"/>
          <w:szCs w:val="24"/>
          <w:lang w:val="es-ES"/>
        </w:rPr>
        <w:t>end</w:t>
      </w:r>
      <w:proofErr w:type="spellEnd"/>
      <w:r>
        <w:rPr>
          <w:rFonts w:ascii="Times New Roman" w:hAnsi="Times New Roman" w:cs="Times New Roman"/>
          <w:sz w:val="24"/>
          <w:szCs w:val="24"/>
          <w:lang w:val="es-ES"/>
        </w:rPr>
        <w:t xml:space="preserve"> de la aplicación, esté descentralizado. El </w:t>
      </w:r>
      <w:proofErr w:type="spellStart"/>
      <w:r>
        <w:rPr>
          <w:rFonts w:ascii="Times New Roman" w:hAnsi="Times New Roman" w:cs="Times New Roman"/>
          <w:i/>
          <w:iCs/>
          <w:sz w:val="24"/>
          <w:szCs w:val="24"/>
          <w:lang w:val="es-ES"/>
        </w:rPr>
        <w:t>front-end</w:t>
      </w:r>
      <w:proofErr w:type="spellEnd"/>
      <w:r>
        <w:rPr>
          <w:rFonts w:ascii="Times New Roman" w:hAnsi="Times New Roman" w:cs="Times New Roman"/>
          <w:sz w:val="24"/>
          <w:szCs w:val="24"/>
          <w:lang w:val="es-ES"/>
        </w:rPr>
        <w:t xml:space="preserve">, se alojará usando IPFS, creando de esta manera una aplicación completamente descentralizada. Estando el código disponible tanto de los contratos inteligentes como del </w:t>
      </w:r>
      <w:proofErr w:type="spellStart"/>
      <w:r>
        <w:rPr>
          <w:rFonts w:ascii="Times New Roman" w:hAnsi="Times New Roman" w:cs="Times New Roman"/>
          <w:i/>
          <w:iCs/>
          <w:sz w:val="24"/>
          <w:szCs w:val="24"/>
          <w:lang w:val="es-ES"/>
        </w:rPr>
        <w:t>front-end</w:t>
      </w:r>
      <w:proofErr w:type="spellEnd"/>
      <w:r w:rsidR="0026568E">
        <w:rPr>
          <w:rFonts w:ascii="Times New Roman" w:hAnsi="Times New Roman" w:cs="Times New Roman"/>
          <w:sz w:val="24"/>
          <w:szCs w:val="24"/>
          <w:lang w:val="es-ES"/>
        </w:rPr>
        <w:t xml:space="preserve"> abierto al público y disponible en GitHub.</w:t>
      </w:r>
    </w:p>
    <w:p w14:paraId="4B153C17" w14:textId="09516C92" w:rsidR="00277924" w:rsidRPr="00277924" w:rsidRDefault="00277924" w:rsidP="002A7719">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servir la aplicación, si bien los archivos estáticos están alojados de manera descentralizada. Se usará un servidor </w:t>
      </w:r>
      <w:proofErr w:type="spellStart"/>
      <w:r>
        <w:rPr>
          <w:rFonts w:ascii="Times New Roman" w:hAnsi="Times New Roman" w:cs="Times New Roman"/>
          <w:i/>
          <w:iCs/>
          <w:sz w:val="24"/>
          <w:szCs w:val="24"/>
          <w:lang w:val="es-ES"/>
        </w:rPr>
        <w:t>cloud</w:t>
      </w:r>
      <w:proofErr w:type="spellEnd"/>
      <w:r>
        <w:rPr>
          <w:rFonts w:ascii="Times New Roman" w:hAnsi="Times New Roman" w:cs="Times New Roman"/>
          <w:sz w:val="24"/>
          <w:szCs w:val="24"/>
          <w:lang w:val="es-ES"/>
        </w:rPr>
        <w:t xml:space="preserve"> centralizado para dar servicio a esos archivos</w:t>
      </w:r>
      <w:r w:rsidR="0026568E">
        <w:rPr>
          <w:rFonts w:ascii="Times New Roman" w:hAnsi="Times New Roman" w:cs="Times New Roman"/>
          <w:sz w:val="24"/>
          <w:szCs w:val="24"/>
          <w:lang w:val="es-ES"/>
        </w:rPr>
        <w:t xml:space="preserve"> estáticos</w:t>
      </w:r>
      <w:r>
        <w:rPr>
          <w:rFonts w:ascii="Times New Roman" w:hAnsi="Times New Roman" w:cs="Times New Roman"/>
          <w:sz w:val="24"/>
          <w:szCs w:val="24"/>
          <w:lang w:val="es-ES"/>
        </w:rPr>
        <w:t>. Por lo que si bien no es 100% descentralizada, se utilizan todos los recursos disponibles en el momento</w:t>
      </w:r>
      <w:r w:rsidR="0026568E">
        <w:rPr>
          <w:rFonts w:ascii="Times New Roman" w:hAnsi="Times New Roman" w:cs="Times New Roman"/>
          <w:sz w:val="24"/>
          <w:szCs w:val="24"/>
          <w:lang w:val="es-ES"/>
        </w:rPr>
        <w:t>,</w:t>
      </w:r>
      <w:r>
        <w:rPr>
          <w:rFonts w:ascii="Times New Roman" w:hAnsi="Times New Roman" w:cs="Times New Roman"/>
          <w:sz w:val="24"/>
          <w:szCs w:val="24"/>
          <w:lang w:val="es-ES"/>
        </w:rPr>
        <w:t xml:space="preserve"> para que sea lo </w:t>
      </w:r>
      <w:r w:rsidR="0026568E">
        <w:rPr>
          <w:rFonts w:ascii="Times New Roman" w:hAnsi="Times New Roman" w:cs="Times New Roman"/>
          <w:sz w:val="24"/>
          <w:szCs w:val="24"/>
          <w:lang w:val="es-ES"/>
        </w:rPr>
        <w:t>más</w:t>
      </w:r>
      <w:r>
        <w:rPr>
          <w:rFonts w:ascii="Times New Roman" w:hAnsi="Times New Roman" w:cs="Times New Roman"/>
          <w:sz w:val="24"/>
          <w:szCs w:val="24"/>
          <w:lang w:val="es-ES"/>
        </w:rPr>
        <w:t xml:space="preserve"> descentralizada posible.</w:t>
      </w:r>
    </w:p>
    <w:p w14:paraId="51307628" w14:textId="77777777" w:rsidR="00835195" w:rsidRPr="00012B69" w:rsidRDefault="00835195" w:rsidP="002A7719">
      <w:pPr>
        <w:jc w:val="both"/>
        <w:rPr>
          <w:rFonts w:ascii="Times New Roman" w:hAnsi="Times New Roman" w:cs="Times New Roman"/>
          <w:sz w:val="24"/>
          <w:szCs w:val="24"/>
          <w:lang w:val="es-ES"/>
        </w:rPr>
      </w:pPr>
    </w:p>
    <w:p w14:paraId="225D25E4" w14:textId="4FA03981" w:rsidR="005665C1" w:rsidRPr="003E028F" w:rsidRDefault="00EA5FF4" w:rsidP="009634E9">
      <w:pPr>
        <w:pStyle w:val="Ttulo1"/>
        <w:numPr>
          <w:ilvl w:val="0"/>
          <w:numId w:val="3"/>
        </w:numPr>
        <w:rPr>
          <w:rFonts w:ascii="Times New Roman" w:hAnsi="Times New Roman" w:cs="Times New Roman"/>
          <w:b/>
          <w:bCs/>
          <w:color w:val="auto"/>
          <w:lang w:val="es-ES"/>
        </w:rPr>
      </w:pPr>
      <w:bookmarkStart w:id="9" w:name="_Toc95629197"/>
      <w:r w:rsidRPr="003E028F">
        <w:rPr>
          <w:rFonts w:ascii="Times New Roman" w:hAnsi="Times New Roman" w:cs="Times New Roman"/>
          <w:b/>
          <w:bCs/>
          <w:color w:val="auto"/>
          <w:lang w:val="es-ES"/>
        </w:rPr>
        <w:lastRenderedPageBreak/>
        <w:t>Conclusión</w:t>
      </w:r>
      <w:bookmarkEnd w:id="9"/>
    </w:p>
    <w:p w14:paraId="50CAF2E9" w14:textId="33551B56" w:rsidR="00EA5FF4" w:rsidRPr="0021301B" w:rsidRDefault="00EA5FF4" w:rsidP="00EA5FF4">
      <w:pPr>
        <w:rPr>
          <w:rFonts w:ascii="Times New Roman" w:hAnsi="Times New Roman" w:cs="Times New Roman"/>
          <w:sz w:val="24"/>
          <w:szCs w:val="24"/>
          <w:lang w:val="es-ES"/>
        </w:rPr>
      </w:pPr>
    </w:p>
    <w:p w14:paraId="6306747A" w14:textId="2B5145D8" w:rsidR="0021301B" w:rsidRDefault="0021301B" w:rsidP="00EA5FF4">
      <w:pPr>
        <w:rPr>
          <w:rFonts w:ascii="Times New Roman" w:hAnsi="Times New Roman" w:cs="Times New Roman"/>
          <w:sz w:val="24"/>
          <w:szCs w:val="24"/>
          <w:lang w:val="es-ES"/>
        </w:rPr>
      </w:pPr>
      <w:r w:rsidRPr="0021301B">
        <w:rPr>
          <w:rFonts w:ascii="Times New Roman" w:hAnsi="Times New Roman" w:cs="Times New Roman"/>
          <w:sz w:val="24"/>
          <w:szCs w:val="24"/>
          <w:lang w:val="es-ES"/>
        </w:rPr>
        <w:t>Hemos definido un protocolo</w:t>
      </w:r>
      <w:r>
        <w:rPr>
          <w:rFonts w:ascii="Times New Roman" w:hAnsi="Times New Roman" w:cs="Times New Roman"/>
          <w:sz w:val="24"/>
          <w:szCs w:val="24"/>
          <w:lang w:val="es-ES"/>
        </w:rPr>
        <w:t>, para una tienda automatizada basada en Ethereum, con uso de intermediarios dado la necesidad. Desarrollada de manera descentralizada, aumentando de esta manera la seguridad.</w:t>
      </w:r>
    </w:p>
    <w:p w14:paraId="7E72562B" w14:textId="0CA8D024" w:rsidR="00452EF1" w:rsidRPr="0021301B" w:rsidRDefault="0021301B" w:rsidP="00EA5FF4">
      <w:pPr>
        <w:rPr>
          <w:rFonts w:ascii="Times New Roman" w:hAnsi="Times New Roman" w:cs="Times New Roman"/>
          <w:sz w:val="24"/>
          <w:szCs w:val="24"/>
          <w:lang w:val="es-ES"/>
        </w:rPr>
      </w:pPr>
      <w:r>
        <w:rPr>
          <w:rFonts w:ascii="Times New Roman" w:hAnsi="Times New Roman" w:cs="Times New Roman"/>
          <w:sz w:val="24"/>
          <w:szCs w:val="24"/>
          <w:lang w:val="es-ES"/>
        </w:rPr>
        <w:t>Y lo m</w:t>
      </w:r>
      <w:r w:rsidR="00452EF1">
        <w:rPr>
          <w:rFonts w:ascii="Times New Roman" w:hAnsi="Times New Roman" w:cs="Times New Roman"/>
          <w:sz w:val="24"/>
          <w:szCs w:val="24"/>
          <w:lang w:val="es-ES"/>
        </w:rPr>
        <w:t>á</w:t>
      </w:r>
      <w:r>
        <w:rPr>
          <w:rFonts w:ascii="Times New Roman" w:hAnsi="Times New Roman" w:cs="Times New Roman"/>
          <w:sz w:val="24"/>
          <w:szCs w:val="24"/>
          <w:lang w:val="es-ES"/>
        </w:rPr>
        <w:t xml:space="preserve">s importante, </w:t>
      </w:r>
      <w:r w:rsidR="00452EF1">
        <w:rPr>
          <w:rFonts w:ascii="Times New Roman" w:hAnsi="Times New Roman" w:cs="Times New Roman"/>
          <w:sz w:val="24"/>
          <w:szCs w:val="24"/>
          <w:lang w:val="es-ES"/>
        </w:rPr>
        <w:t xml:space="preserve">teniendo </w:t>
      </w:r>
      <w:r>
        <w:rPr>
          <w:rFonts w:ascii="Times New Roman" w:hAnsi="Times New Roman" w:cs="Times New Roman"/>
          <w:sz w:val="24"/>
          <w:szCs w:val="24"/>
          <w:lang w:val="es-ES"/>
        </w:rPr>
        <w:t>el</w:t>
      </w:r>
      <w:r w:rsidR="00452EF1">
        <w:rPr>
          <w:rFonts w:ascii="Times New Roman" w:hAnsi="Times New Roman" w:cs="Times New Roman"/>
          <w:sz w:val="24"/>
          <w:szCs w:val="24"/>
          <w:lang w:val="es-ES"/>
        </w:rPr>
        <w:t xml:space="preserve"> poder del</w:t>
      </w:r>
      <w:r>
        <w:rPr>
          <w:rFonts w:ascii="Times New Roman" w:hAnsi="Times New Roman" w:cs="Times New Roman"/>
          <w:sz w:val="24"/>
          <w:szCs w:val="24"/>
          <w:lang w:val="es-ES"/>
        </w:rPr>
        <w:t xml:space="preserve"> futuro del protocolo </w:t>
      </w:r>
      <w:r w:rsidR="00452EF1">
        <w:rPr>
          <w:rFonts w:ascii="Times New Roman" w:hAnsi="Times New Roman" w:cs="Times New Roman"/>
          <w:sz w:val="24"/>
          <w:szCs w:val="24"/>
          <w:lang w:val="es-ES"/>
        </w:rPr>
        <w:t>en mano de lo</w:t>
      </w:r>
      <w:r>
        <w:rPr>
          <w:rFonts w:ascii="Times New Roman" w:hAnsi="Times New Roman" w:cs="Times New Roman"/>
          <w:sz w:val="24"/>
          <w:szCs w:val="24"/>
          <w:lang w:val="es-ES"/>
        </w:rPr>
        <w:t>s usuarios</w:t>
      </w:r>
      <w:r w:rsidR="00452EF1">
        <w:rPr>
          <w:rFonts w:ascii="Times New Roman" w:hAnsi="Times New Roman" w:cs="Times New Roman"/>
          <w:sz w:val="24"/>
          <w:szCs w:val="24"/>
          <w:lang w:val="es-ES"/>
        </w:rPr>
        <w:t>, mediante un sistema de gobernanza, como indicado anteriormente.</w:t>
      </w:r>
    </w:p>
    <w:p w14:paraId="685F3101" w14:textId="28FC8D87" w:rsidR="00EA5FF4" w:rsidRPr="00012B69" w:rsidRDefault="00EA5FF4" w:rsidP="00EA5FF4">
      <w:pPr>
        <w:rPr>
          <w:rFonts w:ascii="Times New Roman" w:hAnsi="Times New Roman" w:cs="Times New Roman"/>
          <w:lang w:val="es-ES"/>
        </w:rPr>
      </w:pPr>
    </w:p>
    <w:p w14:paraId="66F9462C" w14:textId="3AD2F30C" w:rsidR="00012B69" w:rsidRPr="0021301B" w:rsidRDefault="00012B69" w:rsidP="00EA5FF4">
      <w:pPr>
        <w:pStyle w:val="Ttulo1"/>
        <w:numPr>
          <w:ilvl w:val="0"/>
          <w:numId w:val="3"/>
        </w:numPr>
        <w:rPr>
          <w:rFonts w:ascii="Times New Roman" w:hAnsi="Times New Roman" w:cs="Times New Roman"/>
          <w:b/>
          <w:bCs/>
          <w:color w:val="auto"/>
          <w:lang w:val="es-ES"/>
        </w:rPr>
      </w:pPr>
      <w:bookmarkStart w:id="10" w:name="_Toc95629198"/>
      <w:r w:rsidRPr="003E028F">
        <w:rPr>
          <w:rFonts w:ascii="Times New Roman" w:hAnsi="Times New Roman" w:cs="Times New Roman"/>
          <w:b/>
          <w:bCs/>
          <w:color w:val="auto"/>
          <w:lang w:val="es-ES"/>
        </w:rPr>
        <w:t>Referencias</w:t>
      </w:r>
      <w:bookmarkEnd w:id="10"/>
    </w:p>
    <w:sdt>
      <w:sdtPr>
        <w:rPr>
          <w:rFonts w:asciiTheme="minorHAnsi" w:eastAsiaTheme="minorHAnsi" w:hAnsiTheme="minorHAnsi" w:cstheme="minorBidi"/>
          <w:color w:val="auto"/>
          <w:sz w:val="22"/>
          <w:szCs w:val="22"/>
          <w:lang w:val="es-ES"/>
        </w:rPr>
        <w:id w:val="759570843"/>
        <w:docPartObj>
          <w:docPartGallery w:val="Bibliographies"/>
          <w:docPartUnique/>
        </w:docPartObj>
      </w:sdtPr>
      <w:sdtEndPr>
        <w:rPr>
          <w:lang w:val="en-GB"/>
        </w:rPr>
      </w:sdtEndPr>
      <w:sdtContent>
        <w:p w14:paraId="10922089" w14:textId="106338A8" w:rsidR="00AF768C" w:rsidRPr="0021301B" w:rsidRDefault="00AF768C">
          <w:pPr>
            <w:pStyle w:val="Ttulo1"/>
            <w:rPr>
              <w:color w:val="auto"/>
              <w:lang w:val="es-ES"/>
            </w:rPr>
          </w:pPr>
        </w:p>
        <w:sdt>
          <w:sdtPr>
            <w:id w:val="-573587230"/>
            <w:bibliography/>
          </w:sdtPr>
          <w:sdtEndPr/>
          <w:sdtContent>
            <w:p w14:paraId="0828FF16" w14:textId="77777777" w:rsidR="0021301B" w:rsidRDefault="00AF768C">
              <w:pPr>
                <w:rPr>
                  <w:noProof/>
                  <w:lang w:val="es-ES"/>
                </w:rPr>
              </w:pPr>
              <w:r>
                <w:fldChar w:fldCharType="begin"/>
              </w:r>
              <w:r w:rsidRPr="00AF768C">
                <w:rPr>
                  <w:lang w:val="es-E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4"/>
              </w:tblGrid>
              <w:tr w:rsidR="0021301B" w:rsidRPr="00520152" w14:paraId="66B54896" w14:textId="77777777">
                <w:trPr>
                  <w:divId w:val="452099707"/>
                  <w:tblCellSpacing w:w="15" w:type="dxa"/>
                </w:trPr>
                <w:tc>
                  <w:tcPr>
                    <w:tcW w:w="50" w:type="pct"/>
                    <w:hideMark/>
                  </w:tcPr>
                  <w:p w14:paraId="73CE1150" w14:textId="2AF4B0A2" w:rsidR="0021301B" w:rsidRDefault="0021301B">
                    <w:pPr>
                      <w:pStyle w:val="Bibliografa"/>
                      <w:rPr>
                        <w:noProof/>
                        <w:sz w:val="24"/>
                        <w:szCs w:val="24"/>
                      </w:rPr>
                    </w:pPr>
                    <w:r>
                      <w:rPr>
                        <w:noProof/>
                      </w:rPr>
                      <w:t xml:space="preserve">[1] </w:t>
                    </w:r>
                  </w:p>
                </w:tc>
                <w:tc>
                  <w:tcPr>
                    <w:tcW w:w="0" w:type="auto"/>
                    <w:hideMark/>
                  </w:tcPr>
                  <w:p w14:paraId="437B27DE" w14:textId="77777777" w:rsidR="0021301B" w:rsidRPr="0021301B" w:rsidRDefault="0021301B">
                    <w:pPr>
                      <w:pStyle w:val="Bibliografa"/>
                      <w:rPr>
                        <w:noProof/>
                        <w:lang w:val="es-ES"/>
                      </w:rPr>
                    </w:pPr>
                    <w:r>
                      <w:rPr>
                        <w:noProof/>
                      </w:rPr>
                      <w:t xml:space="preserve">S. Nakamoto, «Bitcoin white paper,» 2008. </w:t>
                    </w:r>
                    <w:r w:rsidRPr="0021301B">
                      <w:rPr>
                        <w:noProof/>
                        <w:lang w:val="es-ES"/>
                      </w:rPr>
                      <w:t>[En línea]. Available: https://bitcoin.org/bitcoin.pdf. [Último acceso: Enero 2022].</w:t>
                    </w:r>
                  </w:p>
                </w:tc>
              </w:tr>
              <w:tr w:rsidR="0021301B" w14:paraId="3F94909C" w14:textId="77777777">
                <w:trPr>
                  <w:divId w:val="452099707"/>
                  <w:tblCellSpacing w:w="15" w:type="dxa"/>
                </w:trPr>
                <w:tc>
                  <w:tcPr>
                    <w:tcW w:w="50" w:type="pct"/>
                    <w:hideMark/>
                  </w:tcPr>
                  <w:p w14:paraId="53AE93A2" w14:textId="77777777" w:rsidR="0021301B" w:rsidRDefault="0021301B">
                    <w:pPr>
                      <w:pStyle w:val="Bibliografa"/>
                      <w:rPr>
                        <w:noProof/>
                      </w:rPr>
                    </w:pPr>
                    <w:r>
                      <w:rPr>
                        <w:noProof/>
                      </w:rPr>
                      <w:t xml:space="preserve">[2] </w:t>
                    </w:r>
                  </w:p>
                </w:tc>
                <w:tc>
                  <w:tcPr>
                    <w:tcW w:w="0" w:type="auto"/>
                    <w:hideMark/>
                  </w:tcPr>
                  <w:p w14:paraId="6B629254" w14:textId="77777777" w:rsidR="0021301B" w:rsidRDefault="0021301B">
                    <w:pPr>
                      <w:pStyle w:val="Bibliografa"/>
                      <w:rPr>
                        <w:noProof/>
                      </w:rPr>
                    </w:pPr>
                    <w:r w:rsidRPr="0021301B">
                      <w:rPr>
                        <w:noProof/>
                        <w:lang w:val="es-ES"/>
                      </w:rPr>
                      <w:t xml:space="preserve">O. Avan-Nomayo, «cointelegraph.com,» 7 Septiembre 2021. [En línea]. Available: https://cointelegraph.com/news/september-7-is-bitcoin-day-in-el-salvador-as-btc-becomes-legal-tender. </w:t>
                    </w:r>
                    <w:r>
                      <w:rPr>
                        <w:noProof/>
                      </w:rPr>
                      <w:t>[Último acceso: 6 Enero 2022].</w:t>
                    </w:r>
                  </w:p>
                </w:tc>
              </w:tr>
              <w:tr w:rsidR="0021301B" w:rsidRPr="00520152" w14:paraId="0434C39A" w14:textId="77777777">
                <w:trPr>
                  <w:divId w:val="452099707"/>
                  <w:tblCellSpacing w:w="15" w:type="dxa"/>
                </w:trPr>
                <w:tc>
                  <w:tcPr>
                    <w:tcW w:w="50" w:type="pct"/>
                    <w:hideMark/>
                  </w:tcPr>
                  <w:p w14:paraId="417C8052" w14:textId="77777777" w:rsidR="0021301B" w:rsidRDefault="0021301B">
                    <w:pPr>
                      <w:pStyle w:val="Bibliografa"/>
                      <w:rPr>
                        <w:noProof/>
                      </w:rPr>
                    </w:pPr>
                    <w:r>
                      <w:rPr>
                        <w:noProof/>
                      </w:rPr>
                      <w:t xml:space="preserve">[3] </w:t>
                    </w:r>
                  </w:p>
                </w:tc>
                <w:tc>
                  <w:tcPr>
                    <w:tcW w:w="0" w:type="auto"/>
                    <w:hideMark/>
                  </w:tcPr>
                  <w:p w14:paraId="6053A6D9" w14:textId="77777777" w:rsidR="0021301B" w:rsidRPr="0021301B" w:rsidRDefault="0021301B">
                    <w:pPr>
                      <w:pStyle w:val="Bibliografa"/>
                      <w:rPr>
                        <w:noProof/>
                        <w:lang w:val="es-ES"/>
                      </w:rPr>
                    </w:pPr>
                    <w:r w:rsidRPr="0021301B">
                      <w:rPr>
                        <w:noProof/>
                        <w:lang w:val="es-ES"/>
                      </w:rPr>
                      <w:t>V. Buterin, «ethereum.org,» 2013. [En línea]. Available: https://ethereum.org/en/whitepaper/. [Último acceso: Enero 2022].</w:t>
                    </w:r>
                  </w:p>
                </w:tc>
              </w:tr>
              <w:tr w:rsidR="0021301B" w14:paraId="6516D914" w14:textId="77777777">
                <w:trPr>
                  <w:divId w:val="452099707"/>
                  <w:tblCellSpacing w:w="15" w:type="dxa"/>
                </w:trPr>
                <w:tc>
                  <w:tcPr>
                    <w:tcW w:w="50" w:type="pct"/>
                    <w:hideMark/>
                  </w:tcPr>
                  <w:p w14:paraId="7740AC94" w14:textId="77777777" w:rsidR="0021301B" w:rsidRDefault="0021301B">
                    <w:pPr>
                      <w:pStyle w:val="Bibliografa"/>
                      <w:rPr>
                        <w:noProof/>
                      </w:rPr>
                    </w:pPr>
                    <w:r>
                      <w:rPr>
                        <w:noProof/>
                      </w:rPr>
                      <w:t xml:space="preserve">[4] </w:t>
                    </w:r>
                  </w:p>
                </w:tc>
                <w:tc>
                  <w:tcPr>
                    <w:tcW w:w="0" w:type="auto"/>
                    <w:hideMark/>
                  </w:tcPr>
                  <w:p w14:paraId="0729AE78" w14:textId="77777777" w:rsidR="0021301B" w:rsidRDefault="0021301B">
                    <w:pPr>
                      <w:pStyle w:val="Bibliografa"/>
                      <w:rPr>
                        <w:noProof/>
                      </w:rPr>
                    </w:pPr>
                    <w:r>
                      <w:rPr>
                        <w:noProof/>
                      </w:rPr>
                      <w:t>ethereum.org, «ethereum.org,» 2022. [En línea]. Available: https://ethereum.org/en/upgrades/. [Último acceso: Enero 2022].</w:t>
                    </w:r>
                  </w:p>
                </w:tc>
              </w:tr>
              <w:tr w:rsidR="0021301B" w:rsidRPr="00520152" w14:paraId="48B9A482" w14:textId="77777777">
                <w:trPr>
                  <w:divId w:val="452099707"/>
                  <w:tblCellSpacing w:w="15" w:type="dxa"/>
                </w:trPr>
                <w:tc>
                  <w:tcPr>
                    <w:tcW w:w="50" w:type="pct"/>
                    <w:hideMark/>
                  </w:tcPr>
                  <w:p w14:paraId="3892C9E7" w14:textId="77777777" w:rsidR="0021301B" w:rsidRDefault="0021301B">
                    <w:pPr>
                      <w:pStyle w:val="Bibliografa"/>
                      <w:rPr>
                        <w:noProof/>
                      </w:rPr>
                    </w:pPr>
                    <w:r>
                      <w:rPr>
                        <w:noProof/>
                      </w:rPr>
                      <w:t xml:space="preserve">[5] </w:t>
                    </w:r>
                  </w:p>
                </w:tc>
                <w:tc>
                  <w:tcPr>
                    <w:tcW w:w="0" w:type="auto"/>
                    <w:hideMark/>
                  </w:tcPr>
                  <w:p w14:paraId="7258837F" w14:textId="77777777" w:rsidR="0021301B" w:rsidRPr="0021301B" w:rsidRDefault="0021301B">
                    <w:pPr>
                      <w:pStyle w:val="Bibliografa"/>
                      <w:rPr>
                        <w:noProof/>
                        <w:lang w:val="es-ES"/>
                      </w:rPr>
                    </w:pPr>
                    <w:r w:rsidRPr="0021301B">
                      <w:rPr>
                        <w:noProof/>
                        <w:lang w:val="es-ES"/>
                      </w:rPr>
                      <w:t>ethereum.org, «etherscan.io,» 2022. [En línea]. Available: https://etherscan.io/gastracker. [Último acceso: Enero 2022].</w:t>
                    </w:r>
                  </w:p>
                </w:tc>
              </w:tr>
              <w:tr w:rsidR="0021301B" w:rsidRPr="00520152" w14:paraId="128FEE4B" w14:textId="77777777">
                <w:trPr>
                  <w:divId w:val="452099707"/>
                  <w:tblCellSpacing w:w="15" w:type="dxa"/>
                </w:trPr>
                <w:tc>
                  <w:tcPr>
                    <w:tcW w:w="50" w:type="pct"/>
                    <w:hideMark/>
                  </w:tcPr>
                  <w:p w14:paraId="14E8F55B" w14:textId="77777777" w:rsidR="0021301B" w:rsidRDefault="0021301B">
                    <w:pPr>
                      <w:pStyle w:val="Bibliografa"/>
                      <w:rPr>
                        <w:noProof/>
                      </w:rPr>
                    </w:pPr>
                    <w:r>
                      <w:rPr>
                        <w:noProof/>
                      </w:rPr>
                      <w:t xml:space="preserve">[6] </w:t>
                    </w:r>
                  </w:p>
                </w:tc>
                <w:tc>
                  <w:tcPr>
                    <w:tcW w:w="0" w:type="auto"/>
                    <w:hideMark/>
                  </w:tcPr>
                  <w:p w14:paraId="48196DA3" w14:textId="77777777" w:rsidR="0021301B" w:rsidRPr="0021301B" w:rsidRDefault="0021301B">
                    <w:pPr>
                      <w:pStyle w:val="Bibliografa"/>
                      <w:rPr>
                        <w:noProof/>
                        <w:lang w:val="es-ES"/>
                      </w:rPr>
                    </w:pPr>
                    <w:r w:rsidRPr="0021301B">
                      <w:rPr>
                        <w:noProof/>
                        <w:lang w:val="es-ES"/>
                      </w:rPr>
                      <w:t>solana.com, «solana.com,» 2021. [En línea]. Available: https://solana.com/. [Último acceso: Enero 2022].</w:t>
                    </w:r>
                  </w:p>
                </w:tc>
              </w:tr>
              <w:tr w:rsidR="0021301B" w:rsidRPr="00520152" w14:paraId="60351266" w14:textId="77777777">
                <w:trPr>
                  <w:divId w:val="452099707"/>
                  <w:tblCellSpacing w:w="15" w:type="dxa"/>
                </w:trPr>
                <w:tc>
                  <w:tcPr>
                    <w:tcW w:w="50" w:type="pct"/>
                    <w:hideMark/>
                  </w:tcPr>
                  <w:p w14:paraId="36B57230" w14:textId="77777777" w:rsidR="0021301B" w:rsidRDefault="0021301B">
                    <w:pPr>
                      <w:pStyle w:val="Bibliografa"/>
                      <w:rPr>
                        <w:noProof/>
                      </w:rPr>
                    </w:pPr>
                    <w:r>
                      <w:rPr>
                        <w:noProof/>
                      </w:rPr>
                      <w:t xml:space="preserve">[7] </w:t>
                    </w:r>
                  </w:p>
                </w:tc>
                <w:tc>
                  <w:tcPr>
                    <w:tcW w:w="0" w:type="auto"/>
                    <w:hideMark/>
                  </w:tcPr>
                  <w:p w14:paraId="69EA6517" w14:textId="77777777" w:rsidR="0021301B" w:rsidRPr="0021301B" w:rsidRDefault="0021301B">
                    <w:pPr>
                      <w:pStyle w:val="Bibliografa"/>
                      <w:rPr>
                        <w:noProof/>
                        <w:lang w:val="es-ES"/>
                      </w:rPr>
                    </w:pPr>
                    <w:r>
                      <w:rPr>
                        <w:noProof/>
                      </w:rPr>
                      <w:t xml:space="preserve">polkadot.network, «polkadot.network,» 2020. [En línea]. </w:t>
                    </w:r>
                    <w:r w:rsidRPr="0021301B">
                      <w:rPr>
                        <w:noProof/>
                        <w:lang w:val="es-ES"/>
                      </w:rPr>
                      <w:t>Available: https://polkadot.network/. [Último acceso: Febrero 2022].</w:t>
                    </w:r>
                  </w:p>
                </w:tc>
              </w:tr>
              <w:tr w:rsidR="0021301B" w:rsidRPr="00520152" w14:paraId="4A97E6F6" w14:textId="77777777">
                <w:trPr>
                  <w:divId w:val="452099707"/>
                  <w:tblCellSpacing w:w="15" w:type="dxa"/>
                </w:trPr>
                <w:tc>
                  <w:tcPr>
                    <w:tcW w:w="50" w:type="pct"/>
                    <w:hideMark/>
                  </w:tcPr>
                  <w:p w14:paraId="6F0FB43C" w14:textId="77777777" w:rsidR="0021301B" w:rsidRDefault="0021301B">
                    <w:pPr>
                      <w:pStyle w:val="Bibliografa"/>
                      <w:rPr>
                        <w:noProof/>
                      </w:rPr>
                    </w:pPr>
                    <w:r>
                      <w:rPr>
                        <w:noProof/>
                      </w:rPr>
                      <w:t xml:space="preserve">[8] </w:t>
                    </w:r>
                  </w:p>
                </w:tc>
                <w:tc>
                  <w:tcPr>
                    <w:tcW w:w="0" w:type="auto"/>
                    <w:hideMark/>
                  </w:tcPr>
                  <w:p w14:paraId="48825230" w14:textId="77777777" w:rsidR="0021301B" w:rsidRPr="0021301B" w:rsidRDefault="0021301B">
                    <w:pPr>
                      <w:pStyle w:val="Bibliografa"/>
                      <w:rPr>
                        <w:noProof/>
                        <w:lang w:val="es-ES"/>
                      </w:rPr>
                    </w:pPr>
                    <w:r w:rsidRPr="0021301B">
                      <w:rPr>
                        <w:noProof/>
                        <w:lang w:val="es-ES"/>
                      </w:rPr>
                      <w:t>cardano.org, «cardano.org,» 2017. [En línea]. Available: https://cardano.org/. [Último acceso: Febrero 2022].</w:t>
                    </w:r>
                  </w:p>
                </w:tc>
              </w:tr>
              <w:tr w:rsidR="0021301B" w:rsidRPr="00520152" w14:paraId="11A2CDD8" w14:textId="77777777">
                <w:trPr>
                  <w:divId w:val="452099707"/>
                  <w:tblCellSpacing w:w="15" w:type="dxa"/>
                </w:trPr>
                <w:tc>
                  <w:tcPr>
                    <w:tcW w:w="50" w:type="pct"/>
                    <w:hideMark/>
                  </w:tcPr>
                  <w:p w14:paraId="408437F2" w14:textId="77777777" w:rsidR="0021301B" w:rsidRDefault="0021301B">
                    <w:pPr>
                      <w:pStyle w:val="Bibliografa"/>
                      <w:rPr>
                        <w:noProof/>
                      </w:rPr>
                    </w:pPr>
                    <w:r>
                      <w:rPr>
                        <w:noProof/>
                      </w:rPr>
                      <w:t xml:space="preserve">[9] </w:t>
                    </w:r>
                  </w:p>
                </w:tc>
                <w:tc>
                  <w:tcPr>
                    <w:tcW w:w="0" w:type="auto"/>
                    <w:hideMark/>
                  </w:tcPr>
                  <w:p w14:paraId="2B630AD1" w14:textId="77777777" w:rsidR="0021301B" w:rsidRPr="0021301B" w:rsidRDefault="0021301B">
                    <w:pPr>
                      <w:pStyle w:val="Bibliografa"/>
                      <w:rPr>
                        <w:noProof/>
                        <w:lang w:val="es-ES"/>
                      </w:rPr>
                    </w:pPr>
                    <w:r w:rsidRPr="0021301B">
                      <w:rPr>
                        <w:noProof/>
                        <w:lang w:val="es-ES"/>
                      </w:rPr>
                      <w:t>V. Buterin, «vitalik.ca,» 6 Diciembre 2021. [En línea]. Available: https://vitalik.ca/general/2021/12/06/endgame.html. [Último acceso: Febrero 2022].</w:t>
                    </w:r>
                  </w:p>
                </w:tc>
              </w:tr>
            </w:tbl>
            <w:p w14:paraId="2DBF89BF" w14:textId="77777777" w:rsidR="0021301B" w:rsidRPr="0021301B" w:rsidRDefault="0021301B">
              <w:pPr>
                <w:divId w:val="452099707"/>
                <w:rPr>
                  <w:rFonts w:eastAsia="Times New Roman"/>
                  <w:noProof/>
                  <w:lang w:val="es-ES"/>
                </w:rPr>
              </w:pPr>
            </w:p>
            <w:p w14:paraId="50F6F2B3" w14:textId="27CEA65E" w:rsidR="00AF768C" w:rsidRPr="00AF768C" w:rsidRDefault="00AF768C">
              <w:pPr>
                <w:rPr>
                  <w:lang w:val="es-ES"/>
                </w:rPr>
              </w:pPr>
              <w:r>
                <w:rPr>
                  <w:b/>
                  <w:bCs/>
                </w:rPr>
                <w:fldChar w:fldCharType="end"/>
              </w:r>
            </w:p>
          </w:sdtContent>
        </w:sdt>
      </w:sdtContent>
    </w:sdt>
    <w:p w14:paraId="7142E97E" w14:textId="77777777" w:rsidR="00012B69" w:rsidRPr="00012B69" w:rsidRDefault="00012B69" w:rsidP="00EA5FF4">
      <w:pPr>
        <w:rPr>
          <w:rFonts w:ascii="Times New Roman" w:hAnsi="Times New Roman" w:cs="Times New Roman"/>
          <w:lang w:val="es-ES"/>
        </w:rPr>
      </w:pPr>
    </w:p>
    <w:sectPr w:rsidR="00012B69" w:rsidRPr="00012B69" w:rsidSect="00A7616F">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2688B"/>
    <w:multiLevelType w:val="hybridMultilevel"/>
    <w:tmpl w:val="7C64A39E"/>
    <w:lvl w:ilvl="0" w:tplc="52F88A2E">
      <w:start w:val="1"/>
      <w:numFmt w:val="decimal"/>
      <w:lvlText w:val="%1."/>
      <w:lvlJc w:val="left"/>
      <w:pPr>
        <w:ind w:left="720" w:hanging="360"/>
      </w:pPr>
      <w:rPr>
        <w:rFonts w:hint="default"/>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F084BB8"/>
    <w:multiLevelType w:val="multilevel"/>
    <w:tmpl w:val="178E1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500C98"/>
    <w:multiLevelType w:val="hybridMultilevel"/>
    <w:tmpl w:val="33DCC63E"/>
    <w:lvl w:ilvl="0" w:tplc="3E8E5012">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8922439"/>
    <w:multiLevelType w:val="multilevel"/>
    <w:tmpl w:val="AB9C0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D1258E"/>
    <w:multiLevelType w:val="multilevel"/>
    <w:tmpl w:val="732019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8FB4D20"/>
    <w:multiLevelType w:val="hybridMultilevel"/>
    <w:tmpl w:val="F4B67C5C"/>
    <w:lvl w:ilvl="0" w:tplc="0C0A000F">
      <w:start w:val="1"/>
      <w:numFmt w:val="decimal"/>
      <w:lvlText w:val="%1."/>
      <w:lvlJc w:val="left"/>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B3A70B7"/>
    <w:multiLevelType w:val="multilevel"/>
    <w:tmpl w:val="732019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2"/>
  </w:num>
  <w:num w:numId="3">
    <w:abstractNumId w:val="6"/>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E38D2"/>
    <w:rsid w:val="00012B4E"/>
    <w:rsid w:val="00012B69"/>
    <w:rsid w:val="000417C5"/>
    <w:rsid w:val="00054AAE"/>
    <w:rsid w:val="000741C6"/>
    <w:rsid w:val="000829F4"/>
    <w:rsid w:val="00085B49"/>
    <w:rsid w:val="000C2E7A"/>
    <w:rsid w:val="000C3164"/>
    <w:rsid w:val="000C61FD"/>
    <w:rsid w:val="001055B6"/>
    <w:rsid w:val="00136514"/>
    <w:rsid w:val="00150790"/>
    <w:rsid w:val="001778E6"/>
    <w:rsid w:val="00191E5B"/>
    <w:rsid w:val="00192FCB"/>
    <w:rsid w:val="001B1023"/>
    <w:rsid w:val="001C56D8"/>
    <w:rsid w:val="001D1E3D"/>
    <w:rsid w:val="001D5A91"/>
    <w:rsid w:val="001E7C04"/>
    <w:rsid w:val="001F2A7B"/>
    <w:rsid w:val="002121DB"/>
    <w:rsid w:val="0021301B"/>
    <w:rsid w:val="00224FA4"/>
    <w:rsid w:val="00225EBB"/>
    <w:rsid w:val="002435DD"/>
    <w:rsid w:val="0026568E"/>
    <w:rsid w:val="00265E76"/>
    <w:rsid w:val="00270127"/>
    <w:rsid w:val="00277924"/>
    <w:rsid w:val="00283D28"/>
    <w:rsid w:val="00296A2C"/>
    <w:rsid w:val="002A7719"/>
    <w:rsid w:val="002B416A"/>
    <w:rsid w:val="002E7965"/>
    <w:rsid w:val="00326EBF"/>
    <w:rsid w:val="00333522"/>
    <w:rsid w:val="0033555D"/>
    <w:rsid w:val="003418D2"/>
    <w:rsid w:val="00343565"/>
    <w:rsid w:val="00382755"/>
    <w:rsid w:val="003C63AB"/>
    <w:rsid w:val="003E028F"/>
    <w:rsid w:val="003F4D90"/>
    <w:rsid w:val="0041618F"/>
    <w:rsid w:val="00432351"/>
    <w:rsid w:val="00452EF1"/>
    <w:rsid w:val="00483106"/>
    <w:rsid w:val="004C65C0"/>
    <w:rsid w:val="004E07DA"/>
    <w:rsid w:val="004E511A"/>
    <w:rsid w:val="004F164A"/>
    <w:rsid w:val="004F2895"/>
    <w:rsid w:val="004F6129"/>
    <w:rsid w:val="005034F8"/>
    <w:rsid w:val="00520152"/>
    <w:rsid w:val="00523545"/>
    <w:rsid w:val="005342DC"/>
    <w:rsid w:val="005415AC"/>
    <w:rsid w:val="005450C9"/>
    <w:rsid w:val="00551511"/>
    <w:rsid w:val="00560B04"/>
    <w:rsid w:val="005665C1"/>
    <w:rsid w:val="00575C67"/>
    <w:rsid w:val="005A1912"/>
    <w:rsid w:val="005B6466"/>
    <w:rsid w:val="005B778B"/>
    <w:rsid w:val="005C1805"/>
    <w:rsid w:val="005D298A"/>
    <w:rsid w:val="006141A5"/>
    <w:rsid w:val="006173A2"/>
    <w:rsid w:val="0063176A"/>
    <w:rsid w:val="00640631"/>
    <w:rsid w:val="00641764"/>
    <w:rsid w:val="00646CE4"/>
    <w:rsid w:val="00660ECF"/>
    <w:rsid w:val="00676CA8"/>
    <w:rsid w:val="0069173C"/>
    <w:rsid w:val="006F39B7"/>
    <w:rsid w:val="00762B59"/>
    <w:rsid w:val="007812A6"/>
    <w:rsid w:val="00791679"/>
    <w:rsid w:val="00796021"/>
    <w:rsid w:val="007B7366"/>
    <w:rsid w:val="007C12B3"/>
    <w:rsid w:val="007C7951"/>
    <w:rsid w:val="0081671C"/>
    <w:rsid w:val="00835195"/>
    <w:rsid w:val="008647CA"/>
    <w:rsid w:val="008A396C"/>
    <w:rsid w:val="008D22DF"/>
    <w:rsid w:val="008D2F6F"/>
    <w:rsid w:val="008D4CCC"/>
    <w:rsid w:val="008E7801"/>
    <w:rsid w:val="00935137"/>
    <w:rsid w:val="00956879"/>
    <w:rsid w:val="009634E9"/>
    <w:rsid w:val="00972058"/>
    <w:rsid w:val="0098237B"/>
    <w:rsid w:val="009A2C73"/>
    <w:rsid w:val="009E7239"/>
    <w:rsid w:val="009F0A69"/>
    <w:rsid w:val="00A004C4"/>
    <w:rsid w:val="00A259D7"/>
    <w:rsid w:val="00A34F0E"/>
    <w:rsid w:val="00A3603C"/>
    <w:rsid w:val="00A70E7F"/>
    <w:rsid w:val="00A72D1B"/>
    <w:rsid w:val="00A7616F"/>
    <w:rsid w:val="00A86079"/>
    <w:rsid w:val="00A91308"/>
    <w:rsid w:val="00AD66DB"/>
    <w:rsid w:val="00AF768C"/>
    <w:rsid w:val="00B10E26"/>
    <w:rsid w:val="00B13CEA"/>
    <w:rsid w:val="00B1460F"/>
    <w:rsid w:val="00B15374"/>
    <w:rsid w:val="00B3665F"/>
    <w:rsid w:val="00B43D3E"/>
    <w:rsid w:val="00B7426C"/>
    <w:rsid w:val="00B85B49"/>
    <w:rsid w:val="00B9249A"/>
    <w:rsid w:val="00BA2211"/>
    <w:rsid w:val="00BD1287"/>
    <w:rsid w:val="00C002F3"/>
    <w:rsid w:val="00C04429"/>
    <w:rsid w:val="00C25DFB"/>
    <w:rsid w:val="00C43ED4"/>
    <w:rsid w:val="00C54DBB"/>
    <w:rsid w:val="00C937C8"/>
    <w:rsid w:val="00CA1D25"/>
    <w:rsid w:val="00CA2081"/>
    <w:rsid w:val="00CA5ADC"/>
    <w:rsid w:val="00CC5D0B"/>
    <w:rsid w:val="00CD4638"/>
    <w:rsid w:val="00CE38D2"/>
    <w:rsid w:val="00D221DC"/>
    <w:rsid w:val="00D22C66"/>
    <w:rsid w:val="00D53F98"/>
    <w:rsid w:val="00D56191"/>
    <w:rsid w:val="00D91A20"/>
    <w:rsid w:val="00D926EB"/>
    <w:rsid w:val="00D953D9"/>
    <w:rsid w:val="00DB3F6A"/>
    <w:rsid w:val="00DC246C"/>
    <w:rsid w:val="00DE4301"/>
    <w:rsid w:val="00DE5236"/>
    <w:rsid w:val="00DF3E9F"/>
    <w:rsid w:val="00E86CD5"/>
    <w:rsid w:val="00E905CA"/>
    <w:rsid w:val="00E95D88"/>
    <w:rsid w:val="00E9670E"/>
    <w:rsid w:val="00EA5FF4"/>
    <w:rsid w:val="00ED53C3"/>
    <w:rsid w:val="00EE0752"/>
    <w:rsid w:val="00EE4462"/>
    <w:rsid w:val="00EE5014"/>
    <w:rsid w:val="00EF7749"/>
    <w:rsid w:val="00F07631"/>
    <w:rsid w:val="00F1274E"/>
    <w:rsid w:val="00F20543"/>
    <w:rsid w:val="00F21776"/>
    <w:rsid w:val="00F52583"/>
    <w:rsid w:val="00F52604"/>
    <w:rsid w:val="00F53395"/>
    <w:rsid w:val="00F769DF"/>
    <w:rsid w:val="00FC59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0F98A"/>
  <w15:docId w15:val="{B5BE09F1-7223-4714-9809-B5DB419B7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646C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9568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56879"/>
    <w:rPr>
      <w:rFonts w:asciiTheme="majorHAnsi" w:eastAsiaTheme="majorEastAsia" w:hAnsiTheme="majorHAnsi" w:cstheme="majorBidi"/>
      <w:spacing w:val="-10"/>
      <w:kern w:val="28"/>
      <w:sz w:val="56"/>
      <w:szCs w:val="56"/>
      <w:lang w:val="en-GB"/>
    </w:rPr>
  </w:style>
  <w:style w:type="character" w:styleId="Hipervnculo">
    <w:name w:val="Hyperlink"/>
    <w:basedOn w:val="Fuentedeprrafopredeter"/>
    <w:uiPriority w:val="99"/>
    <w:unhideWhenUsed/>
    <w:rsid w:val="00B13CEA"/>
    <w:rPr>
      <w:color w:val="0563C1" w:themeColor="hyperlink"/>
      <w:u w:val="single"/>
    </w:rPr>
  </w:style>
  <w:style w:type="character" w:styleId="Mencinsinresolver">
    <w:name w:val="Unresolved Mention"/>
    <w:basedOn w:val="Fuentedeprrafopredeter"/>
    <w:uiPriority w:val="99"/>
    <w:semiHidden/>
    <w:unhideWhenUsed/>
    <w:rsid w:val="00B13CEA"/>
    <w:rPr>
      <w:color w:val="605E5C"/>
      <w:shd w:val="clear" w:color="auto" w:fill="E1DFDD"/>
    </w:rPr>
  </w:style>
  <w:style w:type="character" w:customStyle="1" w:styleId="Ttulo1Car">
    <w:name w:val="Título 1 Car"/>
    <w:basedOn w:val="Fuentedeprrafopredeter"/>
    <w:link w:val="Ttulo1"/>
    <w:uiPriority w:val="9"/>
    <w:rsid w:val="00646CE4"/>
    <w:rPr>
      <w:rFonts w:asciiTheme="majorHAnsi" w:eastAsiaTheme="majorEastAsia" w:hAnsiTheme="majorHAnsi" w:cstheme="majorBidi"/>
      <w:color w:val="2F5496" w:themeColor="accent1" w:themeShade="BF"/>
      <w:sz w:val="32"/>
      <w:szCs w:val="32"/>
      <w:lang w:val="en-GB"/>
    </w:rPr>
  </w:style>
  <w:style w:type="paragraph" w:styleId="Prrafodelista">
    <w:name w:val="List Paragraph"/>
    <w:basedOn w:val="Normal"/>
    <w:uiPriority w:val="34"/>
    <w:qFormat/>
    <w:rsid w:val="0063176A"/>
    <w:pPr>
      <w:ind w:left="720"/>
      <w:contextualSpacing/>
    </w:pPr>
  </w:style>
  <w:style w:type="paragraph" w:styleId="TtuloTDC">
    <w:name w:val="TOC Heading"/>
    <w:basedOn w:val="Ttulo1"/>
    <w:next w:val="Normal"/>
    <w:uiPriority w:val="39"/>
    <w:unhideWhenUsed/>
    <w:qFormat/>
    <w:rsid w:val="009F0A69"/>
    <w:pPr>
      <w:outlineLvl w:val="9"/>
    </w:pPr>
    <w:rPr>
      <w:lang w:val="es-ES" w:eastAsia="es-ES"/>
    </w:rPr>
  </w:style>
  <w:style w:type="paragraph" w:styleId="TDC1">
    <w:name w:val="toc 1"/>
    <w:basedOn w:val="Normal"/>
    <w:next w:val="Normal"/>
    <w:autoRedefine/>
    <w:uiPriority w:val="39"/>
    <w:unhideWhenUsed/>
    <w:rsid w:val="009F0A69"/>
    <w:pPr>
      <w:spacing w:after="100"/>
    </w:pPr>
  </w:style>
  <w:style w:type="paragraph" w:styleId="Descripcin">
    <w:name w:val="caption"/>
    <w:basedOn w:val="Normal"/>
    <w:next w:val="Normal"/>
    <w:uiPriority w:val="35"/>
    <w:unhideWhenUsed/>
    <w:qFormat/>
    <w:rsid w:val="00DC246C"/>
    <w:pPr>
      <w:spacing w:after="200" w:line="240" w:lineRule="auto"/>
    </w:pPr>
    <w:rPr>
      <w:i/>
      <w:iCs/>
      <w:color w:val="44546A" w:themeColor="text2"/>
      <w:sz w:val="18"/>
      <w:szCs w:val="18"/>
    </w:rPr>
  </w:style>
  <w:style w:type="paragraph" w:styleId="NormalWeb">
    <w:name w:val="Normal (Web)"/>
    <w:basedOn w:val="Normal"/>
    <w:uiPriority w:val="99"/>
    <w:semiHidden/>
    <w:unhideWhenUsed/>
    <w:rsid w:val="00C937C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Bibliografa">
    <w:name w:val="Bibliography"/>
    <w:basedOn w:val="Normal"/>
    <w:next w:val="Normal"/>
    <w:uiPriority w:val="37"/>
    <w:unhideWhenUsed/>
    <w:rsid w:val="00213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2155">
      <w:bodyDiv w:val="1"/>
      <w:marLeft w:val="0"/>
      <w:marRight w:val="0"/>
      <w:marTop w:val="0"/>
      <w:marBottom w:val="0"/>
      <w:divBdr>
        <w:top w:val="none" w:sz="0" w:space="0" w:color="auto"/>
        <w:left w:val="none" w:sz="0" w:space="0" w:color="auto"/>
        <w:bottom w:val="none" w:sz="0" w:space="0" w:color="auto"/>
        <w:right w:val="none" w:sz="0" w:space="0" w:color="auto"/>
      </w:divBdr>
    </w:div>
    <w:div w:id="50423844">
      <w:bodyDiv w:val="1"/>
      <w:marLeft w:val="0"/>
      <w:marRight w:val="0"/>
      <w:marTop w:val="0"/>
      <w:marBottom w:val="0"/>
      <w:divBdr>
        <w:top w:val="none" w:sz="0" w:space="0" w:color="auto"/>
        <w:left w:val="none" w:sz="0" w:space="0" w:color="auto"/>
        <w:bottom w:val="none" w:sz="0" w:space="0" w:color="auto"/>
        <w:right w:val="none" w:sz="0" w:space="0" w:color="auto"/>
      </w:divBdr>
    </w:div>
    <w:div w:id="90245404">
      <w:bodyDiv w:val="1"/>
      <w:marLeft w:val="0"/>
      <w:marRight w:val="0"/>
      <w:marTop w:val="0"/>
      <w:marBottom w:val="0"/>
      <w:divBdr>
        <w:top w:val="none" w:sz="0" w:space="0" w:color="auto"/>
        <w:left w:val="none" w:sz="0" w:space="0" w:color="auto"/>
        <w:bottom w:val="none" w:sz="0" w:space="0" w:color="auto"/>
        <w:right w:val="none" w:sz="0" w:space="0" w:color="auto"/>
      </w:divBdr>
    </w:div>
    <w:div w:id="184562385">
      <w:bodyDiv w:val="1"/>
      <w:marLeft w:val="0"/>
      <w:marRight w:val="0"/>
      <w:marTop w:val="0"/>
      <w:marBottom w:val="0"/>
      <w:divBdr>
        <w:top w:val="none" w:sz="0" w:space="0" w:color="auto"/>
        <w:left w:val="none" w:sz="0" w:space="0" w:color="auto"/>
        <w:bottom w:val="none" w:sz="0" w:space="0" w:color="auto"/>
        <w:right w:val="none" w:sz="0" w:space="0" w:color="auto"/>
      </w:divBdr>
    </w:div>
    <w:div w:id="188110795">
      <w:bodyDiv w:val="1"/>
      <w:marLeft w:val="0"/>
      <w:marRight w:val="0"/>
      <w:marTop w:val="0"/>
      <w:marBottom w:val="0"/>
      <w:divBdr>
        <w:top w:val="none" w:sz="0" w:space="0" w:color="auto"/>
        <w:left w:val="none" w:sz="0" w:space="0" w:color="auto"/>
        <w:bottom w:val="none" w:sz="0" w:space="0" w:color="auto"/>
        <w:right w:val="none" w:sz="0" w:space="0" w:color="auto"/>
      </w:divBdr>
    </w:div>
    <w:div w:id="225846853">
      <w:bodyDiv w:val="1"/>
      <w:marLeft w:val="0"/>
      <w:marRight w:val="0"/>
      <w:marTop w:val="0"/>
      <w:marBottom w:val="0"/>
      <w:divBdr>
        <w:top w:val="none" w:sz="0" w:space="0" w:color="auto"/>
        <w:left w:val="none" w:sz="0" w:space="0" w:color="auto"/>
        <w:bottom w:val="none" w:sz="0" w:space="0" w:color="auto"/>
        <w:right w:val="none" w:sz="0" w:space="0" w:color="auto"/>
      </w:divBdr>
    </w:div>
    <w:div w:id="290290577">
      <w:bodyDiv w:val="1"/>
      <w:marLeft w:val="0"/>
      <w:marRight w:val="0"/>
      <w:marTop w:val="0"/>
      <w:marBottom w:val="0"/>
      <w:divBdr>
        <w:top w:val="none" w:sz="0" w:space="0" w:color="auto"/>
        <w:left w:val="none" w:sz="0" w:space="0" w:color="auto"/>
        <w:bottom w:val="none" w:sz="0" w:space="0" w:color="auto"/>
        <w:right w:val="none" w:sz="0" w:space="0" w:color="auto"/>
      </w:divBdr>
    </w:div>
    <w:div w:id="436097497">
      <w:bodyDiv w:val="1"/>
      <w:marLeft w:val="0"/>
      <w:marRight w:val="0"/>
      <w:marTop w:val="0"/>
      <w:marBottom w:val="0"/>
      <w:divBdr>
        <w:top w:val="none" w:sz="0" w:space="0" w:color="auto"/>
        <w:left w:val="none" w:sz="0" w:space="0" w:color="auto"/>
        <w:bottom w:val="none" w:sz="0" w:space="0" w:color="auto"/>
        <w:right w:val="none" w:sz="0" w:space="0" w:color="auto"/>
      </w:divBdr>
    </w:div>
    <w:div w:id="452099707">
      <w:bodyDiv w:val="1"/>
      <w:marLeft w:val="0"/>
      <w:marRight w:val="0"/>
      <w:marTop w:val="0"/>
      <w:marBottom w:val="0"/>
      <w:divBdr>
        <w:top w:val="none" w:sz="0" w:space="0" w:color="auto"/>
        <w:left w:val="none" w:sz="0" w:space="0" w:color="auto"/>
        <w:bottom w:val="none" w:sz="0" w:space="0" w:color="auto"/>
        <w:right w:val="none" w:sz="0" w:space="0" w:color="auto"/>
      </w:divBdr>
    </w:div>
    <w:div w:id="523398294">
      <w:bodyDiv w:val="1"/>
      <w:marLeft w:val="0"/>
      <w:marRight w:val="0"/>
      <w:marTop w:val="0"/>
      <w:marBottom w:val="0"/>
      <w:divBdr>
        <w:top w:val="none" w:sz="0" w:space="0" w:color="auto"/>
        <w:left w:val="none" w:sz="0" w:space="0" w:color="auto"/>
        <w:bottom w:val="none" w:sz="0" w:space="0" w:color="auto"/>
        <w:right w:val="none" w:sz="0" w:space="0" w:color="auto"/>
      </w:divBdr>
    </w:div>
    <w:div w:id="559439990">
      <w:bodyDiv w:val="1"/>
      <w:marLeft w:val="0"/>
      <w:marRight w:val="0"/>
      <w:marTop w:val="0"/>
      <w:marBottom w:val="0"/>
      <w:divBdr>
        <w:top w:val="none" w:sz="0" w:space="0" w:color="auto"/>
        <w:left w:val="none" w:sz="0" w:space="0" w:color="auto"/>
        <w:bottom w:val="none" w:sz="0" w:space="0" w:color="auto"/>
        <w:right w:val="none" w:sz="0" w:space="0" w:color="auto"/>
      </w:divBdr>
    </w:div>
    <w:div w:id="635835271">
      <w:bodyDiv w:val="1"/>
      <w:marLeft w:val="0"/>
      <w:marRight w:val="0"/>
      <w:marTop w:val="0"/>
      <w:marBottom w:val="0"/>
      <w:divBdr>
        <w:top w:val="none" w:sz="0" w:space="0" w:color="auto"/>
        <w:left w:val="none" w:sz="0" w:space="0" w:color="auto"/>
        <w:bottom w:val="none" w:sz="0" w:space="0" w:color="auto"/>
        <w:right w:val="none" w:sz="0" w:space="0" w:color="auto"/>
      </w:divBdr>
    </w:div>
    <w:div w:id="644699055">
      <w:bodyDiv w:val="1"/>
      <w:marLeft w:val="0"/>
      <w:marRight w:val="0"/>
      <w:marTop w:val="0"/>
      <w:marBottom w:val="0"/>
      <w:divBdr>
        <w:top w:val="none" w:sz="0" w:space="0" w:color="auto"/>
        <w:left w:val="none" w:sz="0" w:space="0" w:color="auto"/>
        <w:bottom w:val="none" w:sz="0" w:space="0" w:color="auto"/>
        <w:right w:val="none" w:sz="0" w:space="0" w:color="auto"/>
      </w:divBdr>
    </w:div>
    <w:div w:id="708921105">
      <w:bodyDiv w:val="1"/>
      <w:marLeft w:val="0"/>
      <w:marRight w:val="0"/>
      <w:marTop w:val="0"/>
      <w:marBottom w:val="0"/>
      <w:divBdr>
        <w:top w:val="none" w:sz="0" w:space="0" w:color="auto"/>
        <w:left w:val="none" w:sz="0" w:space="0" w:color="auto"/>
        <w:bottom w:val="none" w:sz="0" w:space="0" w:color="auto"/>
        <w:right w:val="none" w:sz="0" w:space="0" w:color="auto"/>
      </w:divBdr>
    </w:div>
    <w:div w:id="768620715">
      <w:bodyDiv w:val="1"/>
      <w:marLeft w:val="0"/>
      <w:marRight w:val="0"/>
      <w:marTop w:val="0"/>
      <w:marBottom w:val="0"/>
      <w:divBdr>
        <w:top w:val="none" w:sz="0" w:space="0" w:color="auto"/>
        <w:left w:val="none" w:sz="0" w:space="0" w:color="auto"/>
        <w:bottom w:val="none" w:sz="0" w:space="0" w:color="auto"/>
        <w:right w:val="none" w:sz="0" w:space="0" w:color="auto"/>
      </w:divBdr>
    </w:div>
    <w:div w:id="865825802">
      <w:bodyDiv w:val="1"/>
      <w:marLeft w:val="0"/>
      <w:marRight w:val="0"/>
      <w:marTop w:val="0"/>
      <w:marBottom w:val="0"/>
      <w:divBdr>
        <w:top w:val="none" w:sz="0" w:space="0" w:color="auto"/>
        <w:left w:val="none" w:sz="0" w:space="0" w:color="auto"/>
        <w:bottom w:val="none" w:sz="0" w:space="0" w:color="auto"/>
        <w:right w:val="none" w:sz="0" w:space="0" w:color="auto"/>
      </w:divBdr>
    </w:div>
    <w:div w:id="1148546274">
      <w:bodyDiv w:val="1"/>
      <w:marLeft w:val="0"/>
      <w:marRight w:val="0"/>
      <w:marTop w:val="0"/>
      <w:marBottom w:val="0"/>
      <w:divBdr>
        <w:top w:val="none" w:sz="0" w:space="0" w:color="auto"/>
        <w:left w:val="none" w:sz="0" w:space="0" w:color="auto"/>
        <w:bottom w:val="none" w:sz="0" w:space="0" w:color="auto"/>
        <w:right w:val="none" w:sz="0" w:space="0" w:color="auto"/>
      </w:divBdr>
    </w:div>
    <w:div w:id="1346832209">
      <w:bodyDiv w:val="1"/>
      <w:marLeft w:val="0"/>
      <w:marRight w:val="0"/>
      <w:marTop w:val="0"/>
      <w:marBottom w:val="0"/>
      <w:divBdr>
        <w:top w:val="none" w:sz="0" w:space="0" w:color="auto"/>
        <w:left w:val="none" w:sz="0" w:space="0" w:color="auto"/>
        <w:bottom w:val="none" w:sz="0" w:space="0" w:color="auto"/>
        <w:right w:val="none" w:sz="0" w:space="0" w:color="auto"/>
      </w:divBdr>
    </w:div>
    <w:div w:id="1416396439">
      <w:bodyDiv w:val="1"/>
      <w:marLeft w:val="0"/>
      <w:marRight w:val="0"/>
      <w:marTop w:val="0"/>
      <w:marBottom w:val="0"/>
      <w:divBdr>
        <w:top w:val="none" w:sz="0" w:space="0" w:color="auto"/>
        <w:left w:val="none" w:sz="0" w:space="0" w:color="auto"/>
        <w:bottom w:val="none" w:sz="0" w:space="0" w:color="auto"/>
        <w:right w:val="none" w:sz="0" w:space="0" w:color="auto"/>
      </w:divBdr>
    </w:div>
    <w:div w:id="1472484323">
      <w:bodyDiv w:val="1"/>
      <w:marLeft w:val="0"/>
      <w:marRight w:val="0"/>
      <w:marTop w:val="0"/>
      <w:marBottom w:val="0"/>
      <w:divBdr>
        <w:top w:val="none" w:sz="0" w:space="0" w:color="auto"/>
        <w:left w:val="none" w:sz="0" w:space="0" w:color="auto"/>
        <w:bottom w:val="none" w:sz="0" w:space="0" w:color="auto"/>
        <w:right w:val="none" w:sz="0" w:space="0" w:color="auto"/>
      </w:divBdr>
    </w:div>
    <w:div w:id="1697002044">
      <w:bodyDiv w:val="1"/>
      <w:marLeft w:val="0"/>
      <w:marRight w:val="0"/>
      <w:marTop w:val="0"/>
      <w:marBottom w:val="0"/>
      <w:divBdr>
        <w:top w:val="none" w:sz="0" w:space="0" w:color="auto"/>
        <w:left w:val="none" w:sz="0" w:space="0" w:color="auto"/>
        <w:bottom w:val="none" w:sz="0" w:space="0" w:color="auto"/>
        <w:right w:val="none" w:sz="0" w:space="0" w:color="auto"/>
      </w:divBdr>
    </w:div>
    <w:div w:id="1917276076">
      <w:bodyDiv w:val="1"/>
      <w:marLeft w:val="0"/>
      <w:marRight w:val="0"/>
      <w:marTop w:val="0"/>
      <w:marBottom w:val="0"/>
      <w:divBdr>
        <w:top w:val="none" w:sz="0" w:space="0" w:color="auto"/>
        <w:left w:val="none" w:sz="0" w:space="0" w:color="auto"/>
        <w:bottom w:val="none" w:sz="0" w:space="0" w:color="auto"/>
        <w:right w:val="none" w:sz="0" w:space="0" w:color="auto"/>
      </w:divBdr>
    </w:div>
    <w:div w:id="19638060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ev@ciphershop.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
              <a:t>Compensaciones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Comprador</c:v>
                </c:pt>
              </c:strCache>
            </c:strRef>
          </c:tx>
          <c:spPr>
            <a:ln w="31750" cap="rnd">
              <a:solidFill>
                <a:schemeClr val="accent3">
                  <a:shade val="76000"/>
                </a:schemeClr>
              </a:solidFill>
              <a:round/>
            </a:ln>
            <a:effectLst/>
          </c:spPr>
          <c:marker>
            <c:symbol val="none"/>
          </c:marker>
          <c:cat>
            <c:strRef>
              <c:f>Hoja1!$A$2:$A$7</c:f>
              <c:strCache>
                <c:ptCount val="6"/>
                <c:pt idx="0">
                  <c:v>Nivel de reputación 0</c:v>
                </c:pt>
                <c:pt idx="1">
                  <c:v>Nivel de reputación 1</c:v>
                </c:pt>
                <c:pt idx="2">
                  <c:v>Nivel de reputación 2</c:v>
                </c:pt>
                <c:pt idx="3">
                  <c:v>Nivel de reputación 3</c:v>
                </c:pt>
                <c:pt idx="4">
                  <c:v>Nivel de reputación 4</c:v>
                </c:pt>
                <c:pt idx="5">
                  <c:v>Nivel de reputación 5</c:v>
                </c:pt>
              </c:strCache>
            </c:strRef>
          </c:cat>
          <c:val>
            <c:numRef>
              <c:f>Hoja1!$B$2:$B$7</c:f>
              <c:numCache>
                <c:formatCode>General</c:formatCode>
                <c:ptCount val="6"/>
                <c:pt idx="0">
                  <c:v>50</c:v>
                </c:pt>
                <c:pt idx="1">
                  <c:v>70</c:v>
                </c:pt>
                <c:pt idx="2">
                  <c:v>100</c:v>
                </c:pt>
                <c:pt idx="3">
                  <c:v>140</c:v>
                </c:pt>
                <c:pt idx="4">
                  <c:v>200</c:v>
                </c:pt>
                <c:pt idx="5">
                  <c:v>300</c:v>
                </c:pt>
              </c:numCache>
            </c:numRef>
          </c:val>
          <c:smooth val="0"/>
          <c:extLst>
            <c:ext xmlns:c16="http://schemas.microsoft.com/office/drawing/2014/chart" uri="{C3380CC4-5D6E-409C-BE32-E72D297353CC}">
              <c16:uniqueId val="{00000000-6986-43C1-BF8F-4C604DC2238F}"/>
            </c:ext>
          </c:extLst>
        </c:ser>
        <c:ser>
          <c:idx val="1"/>
          <c:order val="1"/>
          <c:tx>
            <c:strRef>
              <c:f>Hoja1!$C$1</c:f>
              <c:strCache>
                <c:ptCount val="1"/>
                <c:pt idx="0">
                  <c:v>Vendedor</c:v>
                </c:pt>
              </c:strCache>
            </c:strRef>
          </c:tx>
          <c:spPr>
            <a:ln w="31750" cap="rnd">
              <a:solidFill>
                <a:schemeClr val="accent3">
                  <a:tint val="77000"/>
                </a:schemeClr>
              </a:solidFill>
              <a:round/>
            </a:ln>
            <a:effectLst/>
          </c:spPr>
          <c:marker>
            <c:symbol val="none"/>
          </c:marker>
          <c:cat>
            <c:strRef>
              <c:f>Hoja1!$A$2:$A$7</c:f>
              <c:strCache>
                <c:ptCount val="6"/>
                <c:pt idx="0">
                  <c:v>Nivel de reputación 0</c:v>
                </c:pt>
                <c:pt idx="1">
                  <c:v>Nivel de reputación 1</c:v>
                </c:pt>
                <c:pt idx="2">
                  <c:v>Nivel de reputación 2</c:v>
                </c:pt>
                <c:pt idx="3">
                  <c:v>Nivel de reputación 3</c:v>
                </c:pt>
                <c:pt idx="4">
                  <c:v>Nivel de reputación 4</c:v>
                </c:pt>
                <c:pt idx="5">
                  <c:v>Nivel de reputación 5</c:v>
                </c:pt>
              </c:strCache>
            </c:strRef>
          </c:cat>
          <c:val>
            <c:numRef>
              <c:f>Hoja1!$C$2:$C$7</c:f>
              <c:numCache>
                <c:formatCode>General</c:formatCode>
                <c:ptCount val="6"/>
                <c:pt idx="0">
                  <c:v>300</c:v>
                </c:pt>
                <c:pt idx="1">
                  <c:v>350</c:v>
                </c:pt>
                <c:pt idx="2">
                  <c:v>460</c:v>
                </c:pt>
                <c:pt idx="3">
                  <c:v>600</c:v>
                </c:pt>
                <c:pt idx="4">
                  <c:v>760</c:v>
                </c:pt>
                <c:pt idx="5">
                  <c:v>1000</c:v>
                </c:pt>
              </c:numCache>
            </c:numRef>
          </c:val>
          <c:smooth val="0"/>
          <c:extLst>
            <c:ext xmlns:c16="http://schemas.microsoft.com/office/drawing/2014/chart" uri="{C3380CC4-5D6E-409C-BE32-E72D297353CC}">
              <c16:uniqueId val="{00000001-6986-43C1-BF8F-4C604DC2238F}"/>
            </c:ext>
          </c:extLst>
        </c:ser>
        <c:dLbls>
          <c:showLegendKey val="0"/>
          <c:showVal val="0"/>
          <c:showCatName val="0"/>
          <c:showSerName val="0"/>
          <c:showPercent val="0"/>
          <c:showBubbleSize val="0"/>
        </c:dLbls>
        <c:smooth val="0"/>
        <c:axId val="1944198736"/>
        <c:axId val="1944199568"/>
      </c:lineChart>
      <c:catAx>
        <c:axId val="1944198736"/>
        <c:scaling>
          <c:orientation val="minMax"/>
        </c:scaling>
        <c:delete val="0"/>
        <c:axPos val="b"/>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1944199568"/>
        <c:crosses val="autoZero"/>
        <c:auto val="1"/>
        <c:lblAlgn val="ctr"/>
        <c:lblOffset val="100"/>
        <c:noMultiLvlLbl val="0"/>
      </c:catAx>
      <c:valAx>
        <c:axId val="1944199568"/>
        <c:scaling>
          <c:orientation val="minMax"/>
          <c:max val="1000"/>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1944198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plotArea>
      <c:layout/>
      <c:pieChart>
        <c:varyColors val="1"/>
        <c:ser>
          <c:idx val="0"/>
          <c:order val="0"/>
          <c:tx>
            <c:strRef>
              <c:f>Hoja1!$B$1</c:f>
              <c:strCache>
                <c:ptCount val="1"/>
                <c:pt idx="0">
                  <c:v>Distribución</c:v>
                </c:pt>
              </c:strCache>
            </c:strRef>
          </c:tx>
          <c:dPt>
            <c:idx val="0"/>
            <c:bubble3D val="0"/>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c:spPr>
            <c:extLst>
              <c:ext xmlns:c16="http://schemas.microsoft.com/office/drawing/2014/chart" uri="{C3380CC4-5D6E-409C-BE32-E72D297353CC}">
                <c16:uniqueId val="{00000001-6F37-494E-AAB2-941D07DB1CE8}"/>
              </c:ext>
            </c:extLst>
          </c:dPt>
          <c:dPt>
            <c:idx val="1"/>
            <c:bubble3D val="0"/>
            <c:spPr>
              <a:gradFill rotWithShape="1">
                <a:gsLst>
                  <a:gs pos="0">
                    <a:schemeClr val="dk1">
                      <a:tint val="55000"/>
                      <a:satMod val="103000"/>
                      <a:lumMod val="102000"/>
                      <a:tint val="94000"/>
                    </a:schemeClr>
                  </a:gs>
                  <a:gs pos="50000">
                    <a:schemeClr val="dk1">
                      <a:tint val="55000"/>
                      <a:satMod val="110000"/>
                      <a:lumMod val="100000"/>
                      <a:shade val="100000"/>
                    </a:schemeClr>
                  </a:gs>
                  <a:gs pos="100000">
                    <a:schemeClr val="dk1">
                      <a:tint val="55000"/>
                      <a:lumMod val="99000"/>
                      <a:satMod val="120000"/>
                      <a:shade val="78000"/>
                    </a:schemeClr>
                  </a:gs>
                </a:gsLst>
                <a:lin ang="5400000" scaled="0"/>
              </a:gradFill>
              <a:ln>
                <a:noFill/>
              </a:ln>
              <a:effectLst/>
            </c:spPr>
            <c:extLst>
              <c:ext xmlns:c16="http://schemas.microsoft.com/office/drawing/2014/chart" uri="{C3380CC4-5D6E-409C-BE32-E72D297353CC}">
                <c16:uniqueId val="{00000003-6F37-494E-AAB2-941D07DB1CE8}"/>
              </c:ext>
            </c:extLst>
          </c:dPt>
          <c:dPt>
            <c:idx val="2"/>
            <c:bubble3D val="0"/>
            <c:spPr>
              <a:gradFill rotWithShape="1">
                <a:gsLst>
                  <a:gs pos="0">
                    <a:schemeClr val="dk1">
                      <a:tint val="75000"/>
                      <a:satMod val="103000"/>
                      <a:lumMod val="102000"/>
                      <a:tint val="94000"/>
                    </a:schemeClr>
                  </a:gs>
                  <a:gs pos="50000">
                    <a:schemeClr val="dk1">
                      <a:tint val="75000"/>
                      <a:satMod val="110000"/>
                      <a:lumMod val="100000"/>
                      <a:shade val="100000"/>
                    </a:schemeClr>
                  </a:gs>
                  <a:gs pos="100000">
                    <a:schemeClr val="dk1">
                      <a:tint val="75000"/>
                      <a:lumMod val="99000"/>
                      <a:satMod val="120000"/>
                      <a:shade val="78000"/>
                    </a:schemeClr>
                  </a:gs>
                </a:gsLst>
                <a:lin ang="5400000" scaled="0"/>
              </a:gradFill>
              <a:ln>
                <a:noFill/>
              </a:ln>
              <a:effectLst/>
            </c:spPr>
            <c:extLst>
              <c:ext xmlns:c16="http://schemas.microsoft.com/office/drawing/2014/chart" uri="{C3380CC4-5D6E-409C-BE32-E72D297353CC}">
                <c16:uniqueId val="{00000005-6F37-494E-AAB2-941D07DB1CE8}"/>
              </c:ext>
            </c:extLst>
          </c:dPt>
          <c:dPt>
            <c:idx val="3"/>
            <c:bubble3D val="0"/>
            <c:spPr>
              <a:gradFill rotWithShape="1">
                <a:gsLst>
                  <a:gs pos="0">
                    <a:schemeClr val="dk1">
                      <a:tint val="98500"/>
                      <a:satMod val="103000"/>
                      <a:lumMod val="102000"/>
                      <a:tint val="94000"/>
                    </a:schemeClr>
                  </a:gs>
                  <a:gs pos="50000">
                    <a:schemeClr val="dk1">
                      <a:tint val="98500"/>
                      <a:satMod val="110000"/>
                      <a:lumMod val="100000"/>
                      <a:shade val="100000"/>
                    </a:schemeClr>
                  </a:gs>
                  <a:gs pos="100000">
                    <a:schemeClr val="dk1">
                      <a:tint val="98500"/>
                      <a:lumMod val="99000"/>
                      <a:satMod val="120000"/>
                      <a:shade val="78000"/>
                    </a:schemeClr>
                  </a:gs>
                </a:gsLst>
                <a:lin ang="5400000" scaled="0"/>
              </a:gradFill>
              <a:ln>
                <a:noFill/>
              </a:ln>
              <a:effectLst/>
            </c:spPr>
            <c:extLst>
              <c:ext xmlns:c16="http://schemas.microsoft.com/office/drawing/2014/chart" uri="{C3380CC4-5D6E-409C-BE32-E72D297353CC}">
                <c16:uniqueId val="{00000007-6F37-494E-AAB2-941D07DB1CE8}"/>
              </c:ext>
            </c:extLst>
          </c:dPt>
          <c:dPt>
            <c:idx val="4"/>
            <c:bubble3D val="0"/>
            <c:spPr>
              <a:gradFill rotWithShape="1">
                <a:gsLst>
                  <a:gs pos="0">
                    <a:schemeClr val="dk1">
                      <a:tint val="30000"/>
                      <a:satMod val="103000"/>
                      <a:lumMod val="102000"/>
                      <a:tint val="94000"/>
                    </a:schemeClr>
                  </a:gs>
                  <a:gs pos="50000">
                    <a:schemeClr val="dk1">
                      <a:tint val="30000"/>
                      <a:satMod val="110000"/>
                      <a:lumMod val="100000"/>
                      <a:shade val="100000"/>
                    </a:schemeClr>
                  </a:gs>
                  <a:gs pos="100000">
                    <a:schemeClr val="dk1">
                      <a:tint val="30000"/>
                      <a:lumMod val="99000"/>
                      <a:satMod val="120000"/>
                      <a:shade val="78000"/>
                    </a:schemeClr>
                  </a:gs>
                </a:gsLst>
                <a:lin ang="5400000" scaled="0"/>
              </a:gradFill>
              <a:ln>
                <a:noFill/>
              </a:ln>
              <a:effectLst/>
            </c:spPr>
            <c:extLst>
              <c:ext xmlns:c16="http://schemas.microsoft.com/office/drawing/2014/chart" uri="{C3380CC4-5D6E-409C-BE32-E72D297353CC}">
                <c16:uniqueId val="{00000009-6F37-494E-AAB2-941D07DB1CE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s-ES"/>
              </a:p>
            </c:txPr>
            <c:dLblPos val="bestFit"/>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Hoja1!$A$2:$A$6</c:f>
              <c:strCache>
                <c:ptCount val="5"/>
                <c:pt idx="0">
                  <c:v>Comunidad</c:v>
                </c:pt>
                <c:pt idx="1">
                  <c:v>Equipo de desarrollo</c:v>
                </c:pt>
                <c:pt idx="2">
                  <c:v>Inversores</c:v>
                </c:pt>
                <c:pt idx="3">
                  <c:v>Pequeños inversores iniciales</c:v>
                </c:pt>
                <c:pt idx="4">
                  <c:v>Anunciantes</c:v>
                </c:pt>
              </c:strCache>
            </c:strRef>
          </c:cat>
          <c:val>
            <c:numRef>
              <c:f>Hoja1!$B$2:$B$6</c:f>
              <c:numCache>
                <c:formatCode>0.00%</c:formatCode>
                <c:ptCount val="5"/>
                <c:pt idx="0" formatCode="0%">
                  <c:v>0.56000000000000005</c:v>
                </c:pt>
                <c:pt idx="1">
                  <c:v>0.24332999999999999</c:v>
                </c:pt>
                <c:pt idx="2">
                  <c:v>0.18068999999999999</c:v>
                </c:pt>
                <c:pt idx="3">
                  <c:v>9.6799999999999994E-3</c:v>
                </c:pt>
                <c:pt idx="4">
                  <c:v>6.3E-3</c:v>
                </c:pt>
              </c:numCache>
            </c:numRef>
          </c:val>
          <c:extLst>
            <c:ext xmlns:c16="http://schemas.microsoft.com/office/drawing/2014/chart" uri="{C3380CC4-5D6E-409C-BE32-E72D297353CC}">
              <c16:uniqueId val="{00000000-B617-4005-B1BC-902644705F4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ES"/>
              <a:t>Distribución a los 4 años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ES"/>
        </a:p>
      </c:txPr>
    </c:title>
    <c:autoTitleDeleted val="0"/>
    <c:plotArea>
      <c:layout/>
      <c:areaChart>
        <c:grouping val="stacked"/>
        <c:varyColors val="0"/>
        <c:ser>
          <c:idx val="0"/>
          <c:order val="0"/>
          <c:tx>
            <c:strRef>
              <c:f>Hoja1!$B$1</c:f>
              <c:strCache>
                <c:ptCount val="1"/>
                <c:pt idx="0">
                  <c:v>Comunidad</c:v>
                </c:pt>
              </c:strCache>
            </c:strRef>
          </c:tx>
          <c:spPr>
            <a:gradFill rotWithShape="1">
              <a:gsLst>
                <a:gs pos="0">
                  <a:schemeClr val="accent3">
                    <a:shade val="53000"/>
                    <a:satMod val="103000"/>
                    <a:lumMod val="102000"/>
                    <a:tint val="94000"/>
                  </a:schemeClr>
                </a:gs>
                <a:gs pos="50000">
                  <a:schemeClr val="accent3">
                    <a:shade val="53000"/>
                    <a:satMod val="110000"/>
                    <a:lumMod val="100000"/>
                    <a:shade val="100000"/>
                  </a:schemeClr>
                </a:gs>
                <a:gs pos="100000">
                  <a:schemeClr val="accent3">
                    <a:shade val="53000"/>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Hoja1!$A$2:$A$6</c:f>
              <c:numCache>
                <c:formatCode>m/d/yyyy</c:formatCode>
                <c:ptCount val="5"/>
                <c:pt idx="0">
                  <c:v>44805</c:v>
                </c:pt>
                <c:pt idx="1">
                  <c:v>45170</c:v>
                </c:pt>
                <c:pt idx="2">
                  <c:v>45536</c:v>
                </c:pt>
                <c:pt idx="3">
                  <c:v>45901</c:v>
                </c:pt>
                <c:pt idx="4">
                  <c:v>46266</c:v>
                </c:pt>
              </c:numCache>
            </c:numRef>
          </c:cat>
          <c:val>
            <c:numRef>
              <c:f>Hoja1!$B$2:$B$6</c:f>
              <c:numCache>
                <c:formatCode>General</c:formatCode>
                <c:ptCount val="5"/>
                <c:pt idx="0">
                  <c:v>120000000</c:v>
                </c:pt>
                <c:pt idx="1">
                  <c:v>296000000</c:v>
                </c:pt>
                <c:pt idx="2">
                  <c:v>428000000</c:v>
                </c:pt>
                <c:pt idx="3">
                  <c:v>516000000</c:v>
                </c:pt>
                <c:pt idx="4">
                  <c:v>560000000</c:v>
                </c:pt>
              </c:numCache>
            </c:numRef>
          </c:val>
          <c:extLst>
            <c:ext xmlns:c16="http://schemas.microsoft.com/office/drawing/2014/chart" uri="{C3380CC4-5D6E-409C-BE32-E72D297353CC}">
              <c16:uniqueId val="{00000000-E879-460A-AFB0-6298C902ED35}"/>
            </c:ext>
          </c:extLst>
        </c:ser>
        <c:ser>
          <c:idx val="1"/>
          <c:order val="1"/>
          <c:tx>
            <c:strRef>
              <c:f>Hoja1!$C$1</c:f>
              <c:strCache>
                <c:ptCount val="1"/>
                <c:pt idx="0">
                  <c:v>Equipo de desarrollo</c:v>
                </c:pt>
              </c:strCache>
            </c:strRef>
          </c:tx>
          <c:spPr>
            <a:gradFill rotWithShape="1">
              <a:gsLst>
                <a:gs pos="0">
                  <a:schemeClr val="accent3">
                    <a:shade val="76000"/>
                    <a:satMod val="103000"/>
                    <a:lumMod val="102000"/>
                    <a:tint val="94000"/>
                  </a:schemeClr>
                </a:gs>
                <a:gs pos="50000">
                  <a:schemeClr val="accent3">
                    <a:shade val="76000"/>
                    <a:satMod val="110000"/>
                    <a:lumMod val="100000"/>
                    <a:shade val="100000"/>
                  </a:schemeClr>
                </a:gs>
                <a:gs pos="100000">
                  <a:schemeClr val="accent3">
                    <a:shade val="76000"/>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Hoja1!$A$2:$A$6</c:f>
              <c:numCache>
                <c:formatCode>m/d/yyyy</c:formatCode>
                <c:ptCount val="5"/>
                <c:pt idx="0">
                  <c:v>44805</c:v>
                </c:pt>
                <c:pt idx="1">
                  <c:v>45170</c:v>
                </c:pt>
                <c:pt idx="2">
                  <c:v>45536</c:v>
                </c:pt>
                <c:pt idx="3">
                  <c:v>45901</c:v>
                </c:pt>
                <c:pt idx="4">
                  <c:v>46266</c:v>
                </c:pt>
              </c:numCache>
            </c:numRef>
          </c:cat>
          <c:val>
            <c:numRef>
              <c:f>Hoja1!$C$2:$C$6</c:f>
              <c:numCache>
                <c:formatCode>General</c:formatCode>
                <c:ptCount val="5"/>
                <c:pt idx="0">
                  <c:v>0</c:v>
                </c:pt>
                <c:pt idx="1">
                  <c:v>97332000</c:v>
                </c:pt>
                <c:pt idx="2">
                  <c:v>170331000</c:v>
                </c:pt>
                <c:pt idx="3">
                  <c:v>218997000</c:v>
                </c:pt>
                <c:pt idx="4">
                  <c:v>243330000</c:v>
                </c:pt>
              </c:numCache>
            </c:numRef>
          </c:val>
          <c:extLst>
            <c:ext xmlns:c16="http://schemas.microsoft.com/office/drawing/2014/chart" uri="{C3380CC4-5D6E-409C-BE32-E72D297353CC}">
              <c16:uniqueId val="{00000001-E879-460A-AFB0-6298C902ED35}"/>
            </c:ext>
          </c:extLst>
        </c:ser>
        <c:ser>
          <c:idx val="2"/>
          <c:order val="2"/>
          <c:tx>
            <c:strRef>
              <c:f>Hoja1!$D$1</c:f>
              <c:strCache>
                <c:ptCount val="1"/>
                <c:pt idx="0">
                  <c:v>Inversores</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Hoja1!$A$2:$A$6</c:f>
              <c:numCache>
                <c:formatCode>m/d/yyyy</c:formatCode>
                <c:ptCount val="5"/>
                <c:pt idx="0">
                  <c:v>44805</c:v>
                </c:pt>
                <c:pt idx="1">
                  <c:v>45170</c:v>
                </c:pt>
                <c:pt idx="2">
                  <c:v>45536</c:v>
                </c:pt>
                <c:pt idx="3">
                  <c:v>45901</c:v>
                </c:pt>
                <c:pt idx="4">
                  <c:v>46266</c:v>
                </c:pt>
              </c:numCache>
            </c:numRef>
          </c:cat>
          <c:val>
            <c:numRef>
              <c:f>Hoja1!$D$2:$D$6</c:f>
              <c:numCache>
                <c:formatCode>General</c:formatCode>
                <c:ptCount val="5"/>
                <c:pt idx="0">
                  <c:v>0</c:v>
                </c:pt>
                <c:pt idx="1">
                  <c:v>72276000</c:v>
                </c:pt>
                <c:pt idx="2">
                  <c:v>126483000</c:v>
                </c:pt>
                <c:pt idx="3">
                  <c:v>162621000</c:v>
                </c:pt>
                <c:pt idx="4">
                  <c:v>180690000</c:v>
                </c:pt>
              </c:numCache>
            </c:numRef>
          </c:val>
          <c:extLst>
            <c:ext xmlns:c16="http://schemas.microsoft.com/office/drawing/2014/chart" uri="{C3380CC4-5D6E-409C-BE32-E72D297353CC}">
              <c16:uniqueId val="{00000003-E879-460A-AFB0-6298C902ED35}"/>
            </c:ext>
          </c:extLst>
        </c:ser>
        <c:ser>
          <c:idx val="3"/>
          <c:order val="3"/>
          <c:tx>
            <c:strRef>
              <c:f>Hoja1!$E$1</c:f>
              <c:strCache>
                <c:ptCount val="1"/>
                <c:pt idx="0">
                  <c:v>Pequeños inversores iniciales</c:v>
                </c:pt>
              </c:strCache>
            </c:strRef>
          </c:tx>
          <c:spPr>
            <a:gradFill rotWithShape="1">
              <a:gsLst>
                <a:gs pos="0">
                  <a:schemeClr val="accent3">
                    <a:tint val="77000"/>
                    <a:satMod val="103000"/>
                    <a:lumMod val="102000"/>
                    <a:tint val="94000"/>
                  </a:schemeClr>
                </a:gs>
                <a:gs pos="50000">
                  <a:schemeClr val="accent3">
                    <a:tint val="77000"/>
                    <a:satMod val="110000"/>
                    <a:lumMod val="100000"/>
                    <a:shade val="100000"/>
                  </a:schemeClr>
                </a:gs>
                <a:gs pos="100000">
                  <a:schemeClr val="accent3">
                    <a:tint val="77000"/>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Hoja1!$A$2:$A$6</c:f>
              <c:numCache>
                <c:formatCode>m/d/yyyy</c:formatCode>
                <c:ptCount val="5"/>
                <c:pt idx="0">
                  <c:v>44805</c:v>
                </c:pt>
                <c:pt idx="1">
                  <c:v>45170</c:v>
                </c:pt>
                <c:pt idx="2">
                  <c:v>45536</c:v>
                </c:pt>
                <c:pt idx="3">
                  <c:v>45901</c:v>
                </c:pt>
                <c:pt idx="4">
                  <c:v>46266</c:v>
                </c:pt>
              </c:numCache>
            </c:numRef>
          </c:cat>
          <c:val>
            <c:numRef>
              <c:f>Hoja1!$E$2:$E$6</c:f>
              <c:numCache>
                <c:formatCode>General</c:formatCode>
                <c:ptCount val="5"/>
                <c:pt idx="0">
                  <c:v>2000000</c:v>
                </c:pt>
                <c:pt idx="1">
                  <c:v>5072000</c:v>
                </c:pt>
                <c:pt idx="2">
                  <c:v>7376000</c:v>
                </c:pt>
                <c:pt idx="3">
                  <c:v>8912000</c:v>
                </c:pt>
                <c:pt idx="4">
                  <c:v>9680000</c:v>
                </c:pt>
              </c:numCache>
            </c:numRef>
          </c:val>
          <c:extLst>
            <c:ext xmlns:c16="http://schemas.microsoft.com/office/drawing/2014/chart" uri="{C3380CC4-5D6E-409C-BE32-E72D297353CC}">
              <c16:uniqueId val="{00000004-E879-460A-AFB0-6298C902ED35}"/>
            </c:ext>
          </c:extLst>
        </c:ser>
        <c:ser>
          <c:idx val="4"/>
          <c:order val="4"/>
          <c:tx>
            <c:strRef>
              <c:f>Hoja1!$F$1</c:f>
              <c:strCache>
                <c:ptCount val="1"/>
                <c:pt idx="0">
                  <c:v>Anunciantes</c:v>
                </c:pt>
              </c:strCache>
            </c:strRef>
          </c:tx>
          <c:spPr>
            <a:gradFill rotWithShape="1">
              <a:gsLst>
                <a:gs pos="0">
                  <a:schemeClr val="accent3">
                    <a:tint val="54000"/>
                    <a:satMod val="103000"/>
                    <a:lumMod val="102000"/>
                    <a:tint val="94000"/>
                  </a:schemeClr>
                </a:gs>
                <a:gs pos="50000">
                  <a:schemeClr val="accent3">
                    <a:tint val="54000"/>
                    <a:satMod val="110000"/>
                    <a:lumMod val="100000"/>
                    <a:shade val="100000"/>
                  </a:schemeClr>
                </a:gs>
                <a:gs pos="100000">
                  <a:schemeClr val="accent3">
                    <a:tint val="54000"/>
                    <a:lumMod val="99000"/>
                    <a:satMod val="120000"/>
                    <a:shade val="78000"/>
                  </a:schemeClr>
                </a:gs>
              </a:gsLst>
              <a:lin ang="5400000" scaled="0"/>
            </a:gradFill>
            <a:ln>
              <a:noFill/>
            </a:ln>
            <a:effectLst>
              <a:outerShdw blurRad="57150" dist="19050" dir="5400000" algn="ctr" rotWithShape="0">
                <a:srgbClr val="000000">
                  <a:alpha val="63000"/>
                </a:srgbClr>
              </a:outerShdw>
            </a:effectLst>
          </c:spPr>
          <c:cat>
            <c:numRef>
              <c:f>Hoja1!$A$2:$A$6</c:f>
              <c:numCache>
                <c:formatCode>m/d/yyyy</c:formatCode>
                <c:ptCount val="5"/>
                <c:pt idx="0">
                  <c:v>44805</c:v>
                </c:pt>
                <c:pt idx="1">
                  <c:v>45170</c:v>
                </c:pt>
                <c:pt idx="2">
                  <c:v>45536</c:v>
                </c:pt>
                <c:pt idx="3">
                  <c:v>45901</c:v>
                </c:pt>
                <c:pt idx="4">
                  <c:v>46266</c:v>
                </c:pt>
              </c:numCache>
            </c:numRef>
          </c:cat>
          <c:val>
            <c:numRef>
              <c:f>Hoja1!$F$2:$F$6</c:f>
              <c:numCache>
                <c:formatCode>General</c:formatCode>
                <c:ptCount val="5"/>
                <c:pt idx="0">
                  <c:v>0</c:v>
                </c:pt>
                <c:pt idx="1">
                  <c:v>2520000</c:v>
                </c:pt>
                <c:pt idx="2">
                  <c:v>4410000</c:v>
                </c:pt>
                <c:pt idx="3">
                  <c:v>5670000</c:v>
                </c:pt>
                <c:pt idx="4">
                  <c:v>6300000</c:v>
                </c:pt>
              </c:numCache>
            </c:numRef>
          </c:val>
          <c:extLst>
            <c:ext xmlns:c16="http://schemas.microsoft.com/office/drawing/2014/chart" uri="{C3380CC4-5D6E-409C-BE32-E72D297353CC}">
              <c16:uniqueId val="{00000005-E879-460A-AFB0-6298C902ED35}"/>
            </c:ext>
          </c:extLst>
        </c:ser>
        <c:dLbls>
          <c:showLegendKey val="0"/>
          <c:showVal val="0"/>
          <c:showCatName val="0"/>
          <c:showSerName val="0"/>
          <c:showPercent val="0"/>
          <c:showBubbleSize val="0"/>
        </c:dLbls>
        <c:axId val="1951048656"/>
        <c:axId val="1951048240"/>
      </c:areaChart>
      <c:dateAx>
        <c:axId val="1951048656"/>
        <c:scaling>
          <c:orientation val="minMax"/>
          <c:max val="46266"/>
          <c:min val="44805"/>
        </c:scaling>
        <c:delete val="0"/>
        <c:axPos val="b"/>
        <c:numFmt formatCode="m/d/yyyy"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51048240"/>
        <c:crosses val="autoZero"/>
        <c:auto val="0"/>
        <c:lblOffset val="100"/>
        <c:baseTimeUnit val="months"/>
        <c:majorUnit val="1"/>
        <c:majorTimeUnit val="years"/>
        <c:minorUnit val="1"/>
        <c:minorTimeUnit val="months"/>
      </c:dateAx>
      <c:valAx>
        <c:axId val="1951048240"/>
        <c:scaling>
          <c:orientation val="minMax"/>
          <c:max val="100000000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51048656"/>
        <c:crosses val="autoZero"/>
        <c:crossBetween val="midCat"/>
        <c:majorUnit val="20000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withinLinear" id="16">
  <a:schemeClr val="accent3"/>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55">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346">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Osa21</b:Tag>
    <b:SourceType>DocumentFromInternetSite</b:SourceType>
    <b:Guid>{3EAC5997-8CB9-40FF-99AC-115EC1CC56D6}</b:Guid>
    <b:Title>cointelegraph.com</b:Title>
    <b:Year>2021</b:Year>
    <b:Month>Septiembre</b:Month>
    <b:Day>7</b:Day>
    <b:Author>
      <b:Author>
        <b:NameList>
          <b:Person>
            <b:Last>Avan-Nomayo</b:Last>
            <b:First>Osato</b:First>
          </b:Person>
        </b:NameList>
      </b:Author>
    </b:Author>
    <b:YearAccessed>2022</b:YearAccessed>
    <b:MonthAccessed>Enero</b:MonthAccessed>
    <b:DayAccessed>6</b:DayAccessed>
    <b:URL>https://cointelegraph.com/news/september-7-is-bitcoin-day-in-el-salvador-as-btc-becomes-legal-tender</b:URL>
    <b:RefOrder>2</b:RefOrder>
  </b:Source>
  <b:Source>
    <b:Tag>Sat08</b:Tag>
    <b:SourceType>InternetSite</b:SourceType>
    <b:Guid>{0D9BF5E7-95EA-4CE3-86D0-3996457CA45D}</b:Guid>
    <b:Author>
      <b:Author>
        <b:NameList>
          <b:Person>
            <b:Last>Nakamoto</b:Last>
            <b:First>Satoshi</b:First>
          </b:Person>
        </b:NameList>
      </b:Author>
    </b:Author>
    <b:Title>Bitcoin white paper</b:Title>
    <b:Year>2008</b:Year>
    <b:URL>https://bitcoin.org/bitcoin.pdf</b:URL>
    <b:YearAccessed>2022</b:YearAccessed>
    <b:MonthAccessed>Enero</b:MonthAccessed>
    <b:RefOrder>1</b:RefOrder>
  </b:Source>
  <b:Source>
    <b:Tag>But13</b:Tag>
    <b:SourceType>DocumentFromInternetSite</b:SourceType>
    <b:Guid>{7EDCC56E-93D9-42C1-A4CA-77FF2CBE3555}</b:Guid>
    <b:Author>
      <b:Author>
        <b:NameList>
          <b:Person>
            <b:Last>Buterin</b:Last>
            <b:First>Vitalik</b:First>
          </b:Person>
        </b:NameList>
      </b:Author>
    </b:Author>
    <b:Title>ethereum.org</b:Title>
    <b:Year>2013</b:Year>
    <b:YearAccessed>2022</b:YearAccessed>
    <b:MonthAccessed>Enero</b:MonthAccessed>
    <b:URL>https://ethereum.org/en/whitepaper/</b:URL>
    <b:RefOrder>3</b:RefOrder>
  </b:Source>
  <b:Source>
    <b:Tag>eth22</b:Tag>
    <b:SourceType>DocumentFromInternetSite</b:SourceType>
    <b:Guid>{F7F8B58F-CA86-4578-AA11-C5A281DC6971}</b:Guid>
    <b:Author>
      <b:Author>
        <b:Corporate>ethereum.org</b:Corporate>
      </b:Author>
    </b:Author>
    <b:Title>ethereum.org</b:Title>
    <b:Year>2022</b:Year>
    <b:YearAccessed>2022</b:YearAccessed>
    <b:MonthAccessed>Enero</b:MonthAccessed>
    <b:URL>https://ethereum.org/en/upgrades/</b:URL>
    <b:RefOrder>4</b:RefOrder>
  </b:Source>
  <b:Source>
    <b:Tag>eth221</b:Tag>
    <b:SourceType>DocumentFromInternetSite</b:SourceType>
    <b:Guid>{451185C9-51B2-4E6E-A74E-800302F5AC48}</b:Guid>
    <b:Author>
      <b:Author>
        <b:Corporate>ethereum.org</b:Corporate>
      </b:Author>
    </b:Author>
    <b:Title>etherscan.io</b:Title>
    <b:Year>2022</b:Year>
    <b:YearAccessed>2022</b:YearAccessed>
    <b:MonthAccessed>Enero</b:MonthAccessed>
    <b:URL>https://etherscan.io/gastracker</b:URL>
    <b:RefOrder>5</b:RefOrder>
  </b:Source>
  <b:Source>
    <b:Tag>sol21</b:Tag>
    <b:SourceType>DocumentFromInternetSite</b:SourceType>
    <b:Guid>{55FD6FB5-BFB8-4CD4-963A-62433834CD2A}</b:Guid>
    <b:Author>
      <b:Author>
        <b:Corporate>solana.com</b:Corporate>
      </b:Author>
    </b:Author>
    <b:Title>solana.com</b:Title>
    <b:Year>2021</b:Year>
    <b:YearAccessed>2022</b:YearAccessed>
    <b:MonthAccessed>Enero</b:MonthAccessed>
    <b:URL>https://solana.com/</b:URL>
    <b:RefOrder>6</b:RefOrder>
  </b:Source>
  <b:Source>
    <b:Tag>pol20</b:Tag>
    <b:SourceType>DocumentFromInternetSite</b:SourceType>
    <b:Guid>{4EAEC90E-0599-423C-8982-93A7DF6EFCDD}</b:Guid>
    <b:Author>
      <b:Author>
        <b:Corporate>polkadot.network</b:Corporate>
      </b:Author>
    </b:Author>
    <b:Title>polkadot.network</b:Title>
    <b:Year>2020</b:Year>
    <b:YearAccessed>2022</b:YearAccessed>
    <b:MonthAccessed>Febrero</b:MonthAccessed>
    <b:URL>https://polkadot.network/</b:URL>
    <b:RefOrder>7</b:RefOrder>
  </b:Source>
  <b:Source>
    <b:Tag>car17</b:Tag>
    <b:SourceType>DocumentFromInternetSite</b:SourceType>
    <b:Guid>{BA1F753F-CC3A-470B-94F3-A7FB5A77F5EC}</b:Guid>
    <b:Author>
      <b:Author>
        <b:Corporate>cardano.org</b:Corporate>
      </b:Author>
    </b:Author>
    <b:Title>cardano.org</b:Title>
    <b:Year>2017</b:Year>
    <b:YearAccessed>2022</b:YearAccessed>
    <b:MonthAccessed>Febrero</b:MonthAccessed>
    <b:URL>https://cardano.org/</b:URL>
    <b:RefOrder>8</b:RefOrder>
  </b:Source>
  <b:Source>
    <b:Tag>But21</b:Tag>
    <b:SourceType>DocumentFromInternetSite</b:SourceType>
    <b:Guid>{82D86C26-4744-465A-AF9F-330F056476E9}</b:Guid>
    <b:Author>
      <b:Author>
        <b:NameList>
          <b:Person>
            <b:Last>Buterin</b:Last>
            <b:First>Vitalik</b:First>
          </b:Person>
        </b:NameList>
      </b:Author>
    </b:Author>
    <b:Title>vitalik.ca</b:Title>
    <b:Year>2021</b:Year>
    <b:Month>Diciembre</b:Month>
    <b:Day>6</b:Day>
    <b:YearAccessed>2022</b:YearAccessed>
    <b:MonthAccessed>Febrero</b:MonthAccessed>
    <b:URL>https://vitalik.ca/general/2021/12/06/endgame.html</b:URL>
    <b:RefOrder>9</b:RefOrder>
  </b:Source>
</b:Sources>
</file>

<file path=customXml/itemProps1.xml><?xml version="1.0" encoding="utf-8"?>
<ds:datastoreItem xmlns:ds="http://schemas.openxmlformats.org/officeDocument/2006/customXml" ds:itemID="{FD95E444-01EE-4D64-A8B0-BBE17AF4B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6075</TotalTime>
  <Pages>1</Pages>
  <Words>3339</Words>
  <Characters>18370</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Martí de Mateo</dc:creator>
  <cp:keywords/>
  <dc:description/>
  <cp:lastModifiedBy>Fernando Martí de Mateo</cp:lastModifiedBy>
  <cp:revision>11</cp:revision>
  <dcterms:created xsi:type="dcterms:W3CDTF">2022-01-28T08:35:00Z</dcterms:created>
  <dcterms:modified xsi:type="dcterms:W3CDTF">2022-02-13T20:15:00Z</dcterms:modified>
</cp:coreProperties>
</file>