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SERVICIO NACIONAL DE APRENDIZAJE 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SENA REGIONAL QUINDÍO 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ÁREA: COMERCIO Y TURISMO 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ANÁLISIS Y DESARROLLO DE SISTEMAS DE INFORMACIÓN FICHA 2236347 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SER CAPAZ DE AMAR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ALEJANDRO GIRALDO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JEICOB HOYOS 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JHON FABER MUÑOZ RESTREPO 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JOHNIER RODRÍGUEZ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JOHN JAMES VALENCIA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ARMENIA, QUINDÍO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MAYO 18, 2021</w:t>
      </w:r>
      <w:r>
        <w:br w:type="page"/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424680" cy="243713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363" t="4968" r="0" b="2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8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fill="FFFFFF" w:val="clear"/>
        <w:spacing w:lineRule="atLeast" w:line="300" w:before="0" w:after="0"/>
        <w:jc w:val="both"/>
        <w:rPr/>
      </w:pPr>
      <w:r>
        <w:rPr>
          <w:rFonts w:cs="Arial" w:ascii="Arial" w:hAnsi="Arial"/>
          <w:b/>
          <w:color w:val="FF0000"/>
          <w:sz w:val="28"/>
          <w:szCs w:val="28"/>
          <w:u w:val="single"/>
        </w:rPr>
        <w:t>Afectividad:</w:t>
      </w:r>
      <w:r>
        <w:rPr>
          <w:rFonts w:cs="Arial" w:ascii="Arial" w:hAnsi="Arial"/>
          <w:sz w:val="28"/>
          <w:szCs w:val="28"/>
        </w:rPr>
        <w:t xml:space="preserve"> Es un conjunto de sensaciones, emociones y sentimientos de una persona, ésta las aplica por medio en un estado de ánimo, muchas veces positivo, con otras personas las cuales las hace sentir bien. </w:t>
      </w:r>
    </w:p>
    <w:p>
      <w:pPr>
        <w:pStyle w:val="Normal"/>
        <w:shd w:fill="FFFFFF" w:val="clear"/>
        <w:spacing w:lineRule="atLeast" w:line="300" w:before="0" w:after="0"/>
        <w:jc w:val="both"/>
        <w:rPr/>
      </w:pPr>
      <w:r>
        <w:rPr>
          <w:rFonts w:cs="Arial" w:ascii="Arial" w:hAnsi="Arial"/>
          <w:b/>
          <w:color w:val="FF0000"/>
          <w:sz w:val="28"/>
          <w:szCs w:val="28"/>
          <w:u w:val="single"/>
        </w:rPr>
        <w:t>Amistad:</w:t>
      </w:r>
      <w:r>
        <w:rPr>
          <w:rFonts w:cs="Arial" w:ascii="Arial" w:hAnsi="Arial"/>
          <w:sz w:val="28"/>
          <w:szCs w:val="28"/>
        </w:rPr>
        <w:t xml:space="preserve"> La amistad es un vínculo de afecto, confianza y simpatía que se genera con personas fuera de la familia.</w:t>
      </w:r>
    </w:p>
    <w:p>
      <w:pPr>
        <w:pStyle w:val="Normal"/>
        <w:shd w:fill="FFFFFF" w:val="clear"/>
        <w:spacing w:lineRule="atLeast" w:line="300" w:before="0" w:after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hd w:fill="FFFFFF" w:val="clear"/>
        <w:spacing w:lineRule="atLeast" w:line="300" w:before="0" w:after="0"/>
        <w:jc w:val="both"/>
        <w:rPr/>
      </w:pPr>
      <w:r>
        <w:rPr>
          <w:rFonts w:cs="Arial" w:ascii="Arial" w:hAnsi="Arial"/>
          <w:b/>
          <w:color w:val="FF0000"/>
          <w:sz w:val="28"/>
          <w:szCs w:val="28"/>
          <w:u w:val="single"/>
        </w:rPr>
        <w:t>Amabilidad:</w:t>
      </w:r>
      <w:r>
        <w:rPr>
          <w:rFonts w:cs="Arial" w:ascii="Arial" w:hAnsi="Arial"/>
          <w:sz w:val="28"/>
          <w:szCs w:val="28"/>
        </w:rPr>
        <w:t xml:space="preserve"> La amabilidad es un comportamiento que alude a la cualidad de ser amable, éstas acciones son compartidas por medio de comportamientos percibidos como buenos, solidarios, cooperativos y considerados.</w:t>
      </w:r>
    </w:p>
    <w:p>
      <w:pPr>
        <w:pStyle w:val="Normal"/>
        <w:shd w:fill="FFFFFF" w:val="clear"/>
        <w:spacing w:lineRule="atLeast" w:line="300" w:before="0" w:after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FF0000"/>
          <w:sz w:val="28"/>
          <w:szCs w:val="28"/>
          <w:u w:val="single"/>
        </w:rPr>
        <w:t>C</w:t>
      </w:r>
      <w:r>
        <w:rPr>
          <w:rFonts w:cs="Arial" w:ascii="Arial" w:hAnsi="Arial"/>
          <w:b/>
          <w:color w:val="FF0000"/>
          <w:sz w:val="28"/>
          <w:szCs w:val="28"/>
          <w:u w:val="single"/>
        </w:rPr>
        <w:t>omprensión:</w:t>
      </w:r>
      <w:r>
        <w:rPr>
          <w:rFonts w:cs="Arial" w:ascii="Arial" w:hAnsi="Arial"/>
          <w:sz w:val="28"/>
          <w:szCs w:val="28"/>
        </w:rPr>
        <w:t xml:space="preserve"> es una actitud de tolerancia frente a una situación determinada. Las personas comprensivas, de este modo, logran justificar o entender como naturales las acciones o las emociones de otras. Se trata de ponerse en el lugar o la situación de otra persona.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FF0000"/>
          <w:sz w:val="28"/>
          <w:szCs w:val="28"/>
          <w:u w:val="single"/>
        </w:rPr>
        <w:t>S</w:t>
      </w:r>
      <w:r>
        <w:rPr>
          <w:rFonts w:cs="Arial" w:ascii="Arial" w:hAnsi="Arial"/>
          <w:b/>
          <w:color w:val="FF0000"/>
          <w:sz w:val="28"/>
          <w:szCs w:val="28"/>
          <w:u w:val="single"/>
        </w:rPr>
        <w:t>inceridad:</w:t>
      </w:r>
      <w:r>
        <w:rPr>
          <w:rFonts w:cs="Arial" w:ascii="Arial" w:hAnsi="Arial"/>
          <w:sz w:val="28"/>
          <w:szCs w:val="28"/>
        </w:rPr>
        <w:t xml:space="preserve"> es un término que está vinculado a la verdad y honestidad además de la sencillez y humildad de las personas. El hecho de ser una persona sincera conlleva a querer demostrar ante el mundo entero sin prejuicios propios como eres en realidad y nace el deseo de querer decir la verdad en todo momento sin importar nada ni nadie.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FF0000"/>
          <w:sz w:val="28"/>
          <w:szCs w:val="28"/>
          <w:u w:val="single"/>
        </w:rPr>
        <w:t>L</w:t>
      </w:r>
      <w:r>
        <w:rPr>
          <w:rFonts w:cs="Arial" w:ascii="Arial" w:hAnsi="Arial"/>
          <w:b/>
          <w:color w:val="FF0000"/>
          <w:sz w:val="28"/>
          <w:szCs w:val="28"/>
          <w:u w:val="single"/>
        </w:rPr>
        <w:t>ealtad:</w:t>
      </w:r>
      <w:r>
        <w:rPr>
          <w:rFonts w:cs="Arial" w:ascii="Arial" w:hAnsi="Arial"/>
          <w:sz w:val="28"/>
          <w:szCs w:val="28"/>
        </w:rPr>
        <w:t xml:space="preserve"> no es más que la permanente devoción o fidelidad sobre aquello en lo que se sienta honrado a pertenecer, La lealtad es una convicción en donde la persona se compromete con los allegados de tal forma que estará presente en los buenos momentos, así como también frente a cualquier dificultad. Ser leal es demostrar lealtad es demostrar honor y gratitud por todas aquellas personas unidas con cualquier vínculo sentimental.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FF0000"/>
          <w:sz w:val="28"/>
          <w:szCs w:val="28"/>
          <w:u w:val="single"/>
        </w:rPr>
        <w:t>Compartir:</w:t>
      </w:r>
      <w:r>
        <w:rPr>
          <w:rFonts w:cs="Arial" w:ascii="Arial" w:hAnsi="Arial"/>
          <w:sz w:val="28"/>
          <w:szCs w:val="28"/>
        </w:rPr>
        <w:t xml:space="preserve"> Lleva implícito el valor de dar y de recibir, aceptar o acoger lo que otra persona ofrece, Al compartir se produce una ruptura con el egoísmo, Se puede decir y concluir que compartir es dar y saber recibir, ofrecer y aceptar a las personas, manifestar y comprender ideas y sentimientos, cooperar en actividades y admitir cooperación.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FF0000"/>
          <w:sz w:val="28"/>
          <w:szCs w:val="28"/>
          <w:u w:val="single"/>
        </w:rPr>
        <w:t>Donacion:</w:t>
      </w:r>
      <w:r>
        <w:rPr>
          <w:rFonts w:cs="Arial" w:ascii="Arial" w:hAnsi="Arial"/>
          <w:sz w:val="28"/>
          <w:szCs w:val="28"/>
        </w:rPr>
        <w:t xml:space="preserve"> regalar, ceder de manera voluntaria, traspasar algo sin esperar nada a cambio.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FF0000"/>
          <w:sz w:val="28"/>
          <w:szCs w:val="28"/>
          <w:u w:val="single"/>
        </w:rPr>
        <w:t>Odio:</w:t>
      </w:r>
      <w:r>
        <w:rPr>
          <w:rFonts w:cs="Arial" w:ascii="Arial" w:hAnsi="Arial"/>
          <w:color w:val="FF0000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t>se conoce como odio a la antipatía o aversión hacia alguna cosa o persona cuyo mal se desea.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FF0000"/>
          <w:sz w:val="28"/>
          <w:szCs w:val="28"/>
          <w:u w:val="single"/>
        </w:rPr>
        <w:t>D</w:t>
      </w:r>
      <w:r>
        <w:rPr>
          <w:rFonts w:cs="Arial" w:ascii="Arial" w:hAnsi="Arial"/>
          <w:b/>
          <w:color w:val="FF0000"/>
          <w:sz w:val="28"/>
          <w:szCs w:val="28"/>
          <w:u w:val="single"/>
        </w:rPr>
        <w:t>esprecio:</w:t>
      </w:r>
      <w:r>
        <w:rPr>
          <w:rFonts w:cs="Arial" w:ascii="Arial" w:hAnsi="Arial"/>
          <w:sz w:val="28"/>
          <w:szCs w:val="28"/>
        </w:rPr>
        <w:t xml:space="preserve"> implica una actitud de arrogancia y superioridad con la cual se juzga al otro. 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FF0000"/>
          <w:sz w:val="28"/>
          <w:szCs w:val="28"/>
          <w:u w:val="single"/>
        </w:rPr>
        <w:t>E</w:t>
      </w:r>
      <w:r>
        <w:rPr>
          <w:rFonts w:cs="Arial" w:ascii="Arial" w:hAnsi="Arial"/>
          <w:b/>
          <w:color w:val="FF0000"/>
          <w:sz w:val="28"/>
          <w:szCs w:val="28"/>
          <w:u w:val="single"/>
        </w:rPr>
        <w:t>goísmo:</w:t>
      </w:r>
      <w:r>
        <w:rPr>
          <w:rFonts w:cs="Arial" w:ascii="Arial" w:hAnsi="Arial"/>
          <w:sz w:val="28"/>
          <w:szCs w:val="28"/>
        </w:rPr>
        <w:t xml:space="preserve"> aquel pensamiento o sentimiento de un amor exceso que una persona puede llegar a desarrollar sobre sí misma, haciendo que dicho interés propio no le permita interesarse o velar por los demás.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FF0000"/>
          <w:sz w:val="28"/>
          <w:szCs w:val="28"/>
          <w:u w:val="single"/>
        </w:rPr>
        <w:t>E</w:t>
      </w:r>
      <w:r>
        <w:rPr>
          <w:rFonts w:cs="Arial" w:ascii="Arial" w:hAnsi="Arial"/>
          <w:b/>
          <w:color w:val="FF0000"/>
          <w:sz w:val="28"/>
          <w:szCs w:val="28"/>
          <w:u w:val="single"/>
        </w:rPr>
        <w:t>nemistad:</w:t>
      </w:r>
      <w:r>
        <w:rPr>
          <w:rFonts w:cs="Arial" w:ascii="Arial" w:hAnsi="Arial"/>
          <w:sz w:val="28"/>
          <w:szCs w:val="28"/>
        </w:rPr>
        <w:t xml:space="preserve"> es el sentimiento que describe nuestro rechazo hacia las ideas o forma de ser de otra forma que por una o más características contrasta con la nuestra de forma chocante, generando un sentimiento de aversión, odio u oposición entre los involucrados.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FF0000"/>
          <w:sz w:val="28"/>
          <w:szCs w:val="28"/>
          <w:u w:val="single"/>
        </w:rPr>
        <w:t>Indiferencia:</w:t>
      </w:r>
      <w:r>
        <w:rPr>
          <w:rFonts w:cs="Arial" w:ascii="Arial" w:hAnsi="Arial"/>
          <w:sz w:val="28"/>
          <w:szCs w:val="28"/>
        </w:rPr>
        <w:t xml:space="preserve"> La indiferencia es un estado de ánimo en que no se siente inclinación ni repugnancia por algo, sea una persona, un objeto, tema o asunto determinados.</w:t>
      </w:r>
    </w:p>
    <w:p>
      <w:pPr>
        <w:pStyle w:val="Normal"/>
        <w:jc w:val="both"/>
        <w:rPr/>
      </w:pPr>
      <w:r>
        <w:rPr>
          <w:rFonts w:cs="Arial" w:ascii="Arial" w:hAnsi="Arial"/>
          <w:b/>
          <w:color w:val="FF0000"/>
          <w:sz w:val="28"/>
          <w:szCs w:val="28"/>
          <w:u w:val="single"/>
        </w:rPr>
        <w:t>Reciprocidad:</w:t>
      </w:r>
      <w:r>
        <w:rPr>
          <w:rFonts w:cs="Arial" w:ascii="Arial" w:hAnsi="Arial"/>
          <w:sz w:val="28"/>
          <w:szCs w:val="28"/>
        </w:rPr>
        <w:t xml:space="preserve"> es la acción que motiva a corresponder a una persona, de tal manera que decidimos entregar tal cual lo que recibimos, expresando un sentimiento de importancia por el otro y las acciones que toma las cuales le motivaron en un principio a entregarnos eso que recibimos.</w:t>
      </w:r>
      <w:r>
        <w:br w:type="page"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34925</wp:posOffset>
            </wp:positionH>
            <wp:positionV relativeFrom="paragraph">
              <wp:posOffset>4262120</wp:posOffset>
            </wp:positionV>
            <wp:extent cx="5612130" cy="441452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34925</wp:posOffset>
            </wp:positionH>
            <wp:positionV relativeFrom="paragraph">
              <wp:posOffset>-55880</wp:posOffset>
            </wp:positionV>
            <wp:extent cx="5612130" cy="431863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35560</wp:posOffset>
            </wp:positionH>
            <wp:positionV relativeFrom="paragraph">
              <wp:posOffset>55245</wp:posOffset>
            </wp:positionV>
            <wp:extent cx="5612130" cy="456120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35560</wp:posOffset>
            </wp:positionH>
            <wp:positionV relativeFrom="paragraph">
              <wp:posOffset>4746625</wp:posOffset>
            </wp:positionV>
            <wp:extent cx="5612130" cy="43180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10160</wp:posOffset>
            </wp:positionH>
            <wp:positionV relativeFrom="paragraph">
              <wp:posOffset>-67310</wp:posOffset>
            </wp:positionV>
            <wp:extent cx="5612130" cy="426593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-36830</wp:posOffset>
            </wp:positionH>
            <wp:positionV relativeFrom="paragraph">
              <wp:posOffset>4350385</wp:posOffset>
            </wp:positionV>
            <wp:extent cx="5612130" cy="433768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437959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1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s-MX" w:eastAsia="en-US" w:bidi="ar-SA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LibreOffice/6.4.7.2$Linux_X86_64 LibreOffice_project/40$Build-2</Application>
  <Pages>7</Pages>
  <Words>551</Words>
  <Characters>2834</Characters>
  <CharactersWithSpaces>3367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2021-05-14T23:24:00Z</dcterms:created>
  <dc:creator>JHON FABER MR</dc:creator>
  <dc:description/>
  <dc:language>es-CO</dc:language>
  <cp:lastModifiedBy/>
  <dcterms:modified xsi:type="dcterms:W3CDTF">2021-05-14T20:34:27Z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