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2C7" w:rsidRDefault="00AB42C7" w:rsidP="00433251">
      <w:pPr>
        <w:jc w:val="center"/>
        <w:rPr>
          <w:rFonts w:ascii="Arial" w:hAnsi="Arial" w:cs="Arial"/>
          <w:b/>
          <w:u w:val="single"/>
          <w:lang w:val="es-ES"/>
        </w:rPr>
      </w:pPr>
    </w:p>
    <w:p w:rsidR="00433251" w:rsidRDefault="005C4DE7" w:rsidP="00433251">
      <w:pPr>
        <w:jc w:val="center"/>
        <w:rPr>
          <w:rFonts w:ascii="Arial" w:hAnsi="Arial" w:cs="Arial"/>
          <w:b/>
          <w:u w:val="single"/>
          <w:lang w:val="es-ES"/>
        </w:rPr>
      </w:pPr>
      <w:r>
        <w:rPr>
          <w:rFonts w:ascii="Arial" w:hAnsi="Arial" w:cs="Arial"/>
          <w:b/>
          <w:u w:val="single"/>
          <w:lang w:val="es-ES"/>
        </w:rPr>
        <w:t xml:space="preserve">FUNDAMENTOS DE </w:t>
      </w:r>
      <w:r w:rsidR="00433251">
        <w:rPr>
          <w:rFonts w:ascii="Arial" w:hAnsi="Arial" w:cs="Arial"/>
          <w:b/>
          <w:u w:val="single"/>
          <w:lang w:val="es-ES"/>
        </w:rPr>
        <w:t>BASES DE DATOS</w:t>
      </w:r>
    </w:p>
    <w:p w:rsidR="0072075F" w:rsidRDefault="0072075F" w:rsidP="00433251">
      <w:pPr>
        <w:rPr>
          <w:rFonts w:ascii="Arial" w:hAnsi="Arial" w:cs="Arial"/>
          <w:b/>
          <w:u w:val="single"/>
          <w:lang w:val="es-ES"/>
        </w:rPr>
      </w:pPr>
    </w:p>
    <w:p w:rsidR="00433251" w:rsidRDefault="00433251" w:rsidP="00433251">
      <w:pPr>
        <w:rPr>
          <w:rFonts w:ascii="Arial" w:hAnsi="Arial" w:cs="Arial"/>
          <w:b/>
          <w:u w:val="single"/>
          <w:lang w:val="es-ES"/>
        </w:rPr>
      </w:pPr>
      <w:r>
        <w:rPr>
          <w:rFonts w:ascii="Arial" w:hAnsi="Arial" w:cs="Arial"/>
          <w:b/>
          <w:u w:val="single"/>
          <w:lang w:val="es-ES"/>
        </w:rPr>
        <w:t>ANALISIS Y DISEÑO DE SISTEMAS DE INFORMACIÓN</w:t>
      </w:r>
    </w:p>
    <w:p w:rsidR="00433251" w:rsidRDefault="005C4DE7" w:rsidP="00433251">
      <w:pPr>
        <w:rPr>
          <w:rFonts w:ascii="Arial" w:hAnsi="Arial" w:cs="Arial"/>
          <w:b/>
          <w:u w:val="single"/>
          <w:lang w:val="es-ES"/>
        </w:rPr>
      </w:pPr>
      <w:r>
        <w:rPr>
          <w:rFonts w:ascii="Arial" w:hAnsi="Arial" w:cs="Arial"/>
          <w:b/>
          <w:u w:val="single"/>
          <w:lang w:val="es-ES"/>
        </w:rPr>
        <w:t>FICHA</w:t>
      </w:r>
      <w:r w:rsidR="00433251">
        <w:rPr>
          <w:rFonts w:ascii="Arial" w:hAnsi="Arial" w:cs="Arial"/>
          <w:b/>
          <w:u w:val="single"/>
          <w:lang w:val="es-ES"/>
        </w:rPr>
        <w:t xml:space="preserve">: </w:t>
      </w:r>
      <w:r w:rsidR="00485554">
        <w:rPr>
          <w:rFonts w:ascii="Arial" w:hAnsi="Arial" w:cs="Arial"/>
          <w:b/>
          <w:u w:val="single"/>
          <w:lang w:val="es-ES"/>
        </w:rPr>
        <w:t>2</w:t>
      </w:r>
      <w:r w:rsidR="00E24FDA">
        <w:rPr>
          <w:rFonts w:ascii="Arial" w:hAnsi="Arial" w:cs="Arial"/>
          <w:b/>
          <w:u w:val="single"/>
          <w:lang w:val="es-ES"/>
        </w:rPr>
        <w:t>236347</w:t>
      </w:r>
    </w:p>
    <w:p w:rsidR="005C4DE7" w:rsidRPr="00CB6346" w:rsidRDefault="005C4DE7" w:rsidP="005C4DE7">
      <w:pPr>
        <w:rPr>
          <w:rFonts w:ascii="Arial" w:hAnsi="Arial" w:cs="Arial"/>
          <w:b/>
          <w:u w:val="single"/>
          <w:lang w:val="es-ES"/>
        </w:rPr>
      </w:pPr>
      <w:r>
        <w:rPr>
          <w:rFonts w:ascii="Arial" w:hAnsi="Arial" w:cs="Arial"/>
          <w:b/>
          <w:u w:val="single"/>
          <w:lang w:val="es-ES"/>
        </w:rPr>
        <w:t>COMPETENCIA</w:t>
      </w:r>
    </w:p>
    <w:p w:rsidR="005C4DE7" w:rsidRDefault="005C4DE7" w:rsidP="005C4DE7">
      <w:pPr>
        <w:rPr>
          <w:rFonts w:ascii="Arial" w:hAnsi="Arial" w:cs="Arial"/>
          <w:lang w:val="es-ES"/>
        </w:rPr>
      </w:pPr>
      <w:proofErr w:type="gramStart"/>
      <w:r w:rsidRPr="00CB6346">
        <w:rPr>
          <w:rFonts w:ascii="Arial" w:hAnsi="Arial" w:cs="Arial"/>
          <w:lang w:val="es-ES"/>
        </w:rPr>
        <w:t>22050103</w:t>
      </w:r>
      <w:r w:rsidR="00EC5568">
        <w:rPr>
          <w:rFonts w:ascii="Arial" w:hAnsi="Arial" w:cs="Arial"/>
          <w:lang w:val="es-ES"/>
        </w:rPr>
        <w:t>3</w:t>
      </w:r>
      <w:r w:rsidRPr="00CB6346">
        <w:rPr>
          <w:rFonts w:ascii="Arial" w:hAnsi="Arial" w:cs="Arial"/>
          <w:lang w:val="es-ES"/>
        </w:rPr>
        <w:t xml:space="preserve">  </w:t>
      </w:r>
      <w:r w:rsidR="00EC5568">
        <w:rPr>
          <w:rFonts w:ascii="Arial" w:hAnsi="Arial" w:cs="Arial"/>
          <w:lang w:val="es-ES"/>
        </w:rPr>
        <w:t>DISEÑAR</w:t>
      </w:r>
      <w:proofErr w:type="gramEnd"/>
      <w:r w:rsidR="00EC5568">
        <w:rPr>
          <w:rFonts w:ascii="Arial" w:hAnsi="Arial" w:cs="Arial"/>
          <w:lang w:val="es-ES"/>
        </w:rPr>
        <w:t xml:space="preserve"> EL SISTEMA DE ACUERDO CON LOS REQUISITOS DEL CLIENTE</w:t>
      </w:r>
      <w:r w:rsidRPr="00CB6346">
        <w:rPr>
          <w:rFonts w:ascii="Arial" w:hAnsi="Arial" w:cs="Arial"/>
          <w:lang w:val="es-ES"/>
        </w:rPr>
        <w:t>.</w:t>
      </w:r>
    </w:p>
    <w:p w:rsidR="005C4DE7" w:rsidRDefault="005C4DE7" w:rsidP="005C4DE7">
      <w:pPr>
        <w:rPr>
          <w:rFonts w:ascii="Arial" w:hAnsi="Arial" w:cs="Arial"/>
          <w:b/>
          <w:u w:val="single"/>
          <w:lang w:val="es-ES"/>
        </w:rPr>
      </w:pPr>
      <w:r w:rsidRPr="004C6197">
        <w:rPr>
          <w:rFonts w:ascii="Arial" w:hAnsi="Arial" w:cs="Arial"/>
          <w:b/>
          <w:u w:val="single"/>
          <w:lang w:val="es-ES"/>
        </w:rPr>
        <w:t>Resultado de Aprendizaje</w:t>
      </w:r>
    </w:p>
    <w:p w:rsidR="005C4DE7" w:rsidRPr="00EC5568" w:rsidRDefault="00EC5568" w:rsidP="00EC55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C5568">
        <w:rPr>
          <w:rFonts w:ascii="Arial" w:hAnsi="Arial" w:cs="Arial"/>
        </w:rPr>
        <w:t>Diseñar la estructura de datos, a partir del modelo conceptual determinado en el análisis del sistema, utilizando herramientas tecnológicas de bases de datos, según las normas y estándares establecidos</w:t>
      </w:r>
      <w:r>
        <w:rPr>
          <w:rFonts w:ascii="Arial" w:hAnsi="Arial" w:cs="Arial"/>
        </w:rPr>
        <w:t>.</w:t>
      </w:r>
    </w:p>
    <w:p w:rsidR="00EC5568" w:rsidRDefault="00EC5568" w:rsidP="00EC55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  <w:lang w:val="es-ES"/>
        </w:rPr>
      </w:pPr>
    </w:p>
    <w:p w:rsidR="004C6197" w:rsidRDefault="004C6197">
      <w:pPr>
        <w:rPr>
          <w:rFonts w:ascii="Arial" w:hAnsi="Arial" w:cs="Arial"/>
          <w:b/>
          <w:u w:val="single"/>
          <w:lang w:val="es-ES"/>
        </w:rPr>
      </w:pPr>
      <w:r>
        <w:rPr>
          <w:rFonts w:ascii="Arial" w:hAnsi="Arial" w:cs="Arial"/>
          <w:b/>
          <w:u w:val="single"/>
          <w:lang w:val="es-ES"/>
        </w:rPr>
        <w:t>Contenido del Resultado de Aprendizaje</w:t>
      </w:r>
    </w:p>
    <w:p w:rsidR="00C77270" w:rsidRPr="00DB211D" w:rsidRDefault="00C77270" w:rsidP="00C77270">
      <w:pPr>
        <w:spacing w:after="0" w:line="240" w:lineRule="auto"/>
        <w:rPr>
          <w:rFonts w:ascii="Arial" w:eastAsia="Times New Roman" w:hAnsi="Arial" w:cs="Arial"/>
          <w:color w:val="37352F"/>
          <w:u w:val="single"/>
          <w:lang w:val="es-ES"/>
        </w:rPr>
      </w:pPr>
      <w:r w:rsidRPr="00DB211D">
        <w:rPr>
          <w:rFonts w:ascii="Arial" w:eastAsia="Times New Roman" w:hAnsi="Arial" w:cs="Arial"/>
          <w:b/>
          <w:bCs/>
          <w:u w:val="single"/>
          <w:lang w:val="es-ES"/>
        </w:rPr>
        <w:t>Generalidades</w:t>
      </w:r>
    </w:p>
    <w:p w:rsidR="00DB211D" w:rsidRDefault="00DB211D" w:rsidP="00C77270">
      <w:pPr>
        <w:spacing w:after="0" w:line="240" w:lineRule="auto"/>
        <w:rPr>
          <w:rFonts w:ascii="Arial" w:eastAsia="Times New Roman" w:hAnsi="Arial" w:cs="Arial"/>
          <w:lang w:val="es-ES"/>
        </w:rPr>
      </w:pPr>
    </w:p>
    <w:p w:rsidR="00485554" w:rsidRPr="00EC5568" w:rsidRDefault="0072075F" w:rsidP="00C77270">
      <w:pPr>
        <w:rPr>
          <w:rFonts w:ascii="Arial" w:hAnsi="Arial" w:cs="Arial"/>
          <w:b/>
          <w:u w:val="single"/>
          <w:lang w:val="es-ES"/>
        </w:rPr>
      </w:pPr>
      <w:r w:rsidRPr="00EC5568">
        <w:rPr>
          <w:rFonts w:ascii="Arial" w:hAnsi="Arial" w:cs="Arial"/>
        </w:rPr>
        <w:t xml:space="preserve">Lenguaje Estructurado de Consultas </w:t>
      </w:r>
      <w:r>
        <w:rPr>
          <w:rFonts w:ascii="Arial" w:hAnsi="Arial" w:cs="Arial"/>
        </w:rPr>
        <w:t>y</w:t>
      </w:r>
      <w:r w:rsidR="00EC5568" w:rsidRPr="00EC5568">
        <w:rPr>
          <w:rFonts w:ascii="Arial" w:hAnsi="Arial" w:cs="Arial"/>
        </w:rPr>
        <w:t xml:space="preserve"> Estructuras de Datos  </w:t>
      </w:r>
    </w:p>
    <w:p w:rsidR="00C77270" w:rsidRPr="00DB211D" w:rsidRDefault="00C77270" w:rsidP="00C77270">
      <w:pPr>
        <w:rPr>
          <w:rFonts w:ascii="Arial" w:hAnsi="Arial" w:cs="Arial"/>
          <w:b/>
          <w:bCs/>
          <w:u w:val="single"/>
        </w:rPr>
      </w:pPr>
      <w:r w:rsidRPr="00DB211D">
        <w:rPr>
          <w:rFonts w:ascii="Arial" w:hAnsi="Arial" w:cs="Arial"/>
          <w:b/>
          <w:bCs/>
          <w:u w:val="single"/>
        </w:rPr>
        <w:t>Actividad de Proyecto</w:t>
      </w:r>
    </w:p>
    <w:p w:rsidR="00DB211D" w:rsidRDefault="00EC5568" w:rsidP="00C77270">
      <w:pPr>
        <w:rPr>
          <w:rFonts w:ascii="Arial" w:hAnsi="Arial" w:cs="Arial"/>
        </w:rPr>
      </w:pPr>
      <w:r w:rsidRPr="00EC5568">
        <w:rPr>
          <w:rFonts w:ascii="Arial" w:hAnsi="Arial" w:cs="Arial"/>
        </w:rPr>
        <w:t>Realizar procesos complejos en el uso de bases de datos relacionales</w:t>
      </w:r>
    </w:p>
    <w:p w:rsidR="00C77270" w:rsidRPr="00DB211D" w:rsidRDefault="00C77270" w:rsidP="00C77270">
      <w:pPr>
        <w:rPr>
          <w:rFonts w:ascii="Arial" w:hAnsi="Arial" w:cs="Arial"/>
          <w:b/>
          <w:bCs/>
          <w:u w:val="single"/>
        </w:rPr>
      </w:pPr>
      <w:r w:rsidRPr="00DB211D">
        <w:rPr>
          <w:rFonts w:ascii="Arial" w:hAnsi="Arial" w:cs="Arial"/>
          <w:b/>
          <w:bCs/>
          <w:u w:val="single"/>
        </w:rPr>
        <w:t>Actividades de Aprendizaje</w:t>
      </w:r>
    </w:p>
    <w:p w:rsidR="00653322" w:rsidRDefault="00EC5568" w:rsidP="00C77270">
      <w:pPr>
        <w:rPr>
          <w:rFonts w:ascii="Arial" w:hAnsi="Arial" w:cs="Arial"/>
        </w:rPr>
      </w:pPr>
      <w:r w:rsidRPr="00EC5568">
        <w:rPr>
          <w:rFonts w:ascii="Arial" w:hAnsi="Arial" w:cs="Arial"/>
        </w:rPr>
        <w:t>Elaboración del Diagrama Conceptual de la Base de datos, especificando sus relaciones, procesos de normalización</w:t>
      </w:r>
    </w:p>
    <w:p w:rsidR="00C77270" w:rsidRPr="00653322" w:rsidRDefault="00C77270" w:rsidP="00C77270">
      <w:pPr>
        <w:rPr>
          <w:rFonts w:ascii="Arial" w:hAnsi="Arial" w:cs="Arial"/>
          <w:b/>
          <w:bCs/>
          <w:u w:val="single"/>
        </w:rPr>
      </w:pPr>
      <w:r w:rsidRPr="00653322">
        <w:rPr>
          <w:rFonts w:ascii="Arial" w:hAnsi="Arial" w:cs="Arial"/>
          <w:b/>
          <w:bCs/>
          <w:u w:val="single"/>
        </w:rPr>
        <w:t>Temas según estrategia</w:t>
      </w:r>
    </w:p>
    <w:p w:rsidR="00E24FDA" w:rsidRPr="00E24FDA" w:rsidRDefault="00E24FDA" w:rsidP="00E24FDA">
      <w:pPr>
        <w:pStyle w:val="Prrafodelista"/>
        <w:numPr>
          <w:ilvl w:val="0"/>
          <w:numId w:val="9"/>
        </w:numPr>
        <w:spacing w:after="0"/>
        <w:ind w:left="714" w:hanging="357"/>
        <w:rPr>
          <w:rFonts w:ascii="Arial" w:hAnsi="Arial" w:cs="Arial"/>
        </w:rPr>
      </w:pPr>
      <w:r w:rsidRPr="00E24FDA">
        <w:rPr>
          <w:rFonts w:ascii="Arial" w:hAnsi="Arial" w:cs="Arial"/>
        </w:rPr>
        <w:t>Manual de Configuración de la Base de Datos</w:t>
      </w:r>
    </w:p>
    <w:p w:rsidR="00E24FDA" w:rsidRPr="00E24FDA" w:rsidRDefault="00E24FDA" w:rsidP="00E24FDA">
      <w:pPr>
        <w:pStyle w:val="Prrafodelista"/>
        <w:numPr>
          <w:ilvl w:val="0"/>
          <w:numId w:val="9"/>
        </w:numPr>
        <w:spacing w:after="0"/>
        <w:ind w:left="714" w:hanging="357"/>
        <w:rPr>
          <w:rFonts w:ascii="Arial" w:hAnsi="Arial" w:cs="Arial"/>
        </w:rPr>
      </w:pPr>
      <w:r w:rsidRPr="00E24FDA">
        <w:rPr>
          <w:rFonts w:ascii="Arial" w:hAnsi="Arial" w:cs="Arial"/>
        </w:rPr>
        <w:t>Consultas con funciones nativas de SQL</w:t>
      </w:r>
    </w:p>
    <w:p w:rsidR="008914E1" w:rsidRPr="00E24FDA" w:rsidRDefault="008914E1" w:rsidP="00E24FDA">
      <w:pPr>
        <w:pStyle w:val="Prrafodelista"/>
        <w:numPr>
          <w:ilvl w:val="0"/>
          <w:numId w:val="9"/>
        </w:numPr>
        <w:spacing w:after="0" w:line="256" w:lineRule="auto"/>
        <w:ind w:left="714" w:hanging="357"/>
        <w:rPr>
          <w:rFonts w:ascii="Arial" w:hAnsi="Arial" w:cs="Arial"/>
        </w:rPr>
      </w:pPr>
      <w:r w:rsidRPr="00E24FDA">
        <w:rPr>
          <w:rFonts w:ascii="Arial" w:hAnsi="Arial" w:cs="Arial"/>
        </w:rPr>
        <w:t xml:space="preserve">Consultas </w:t>
      </w:r>
      <w:proofErr w:type="spellStart"/>
      <w:r w:rsidRPr="00E24FDA">
        <w:rPr>
          <w:rFonts w:ascii="Arial" w:hAnsi="Arial" w:cs="Arial"/>
        </w:rPr>
        <w:t>Multitabla</w:t>
      </w:r>
      <w:proofErr w:type="spellEnd"/>
    </w:p>
    <w:p w:rsidR="008914E1" w:rsidRPr="00E24FDA" w:rsidRDefault="008914E1" w:rsidP="00E24FDA">
      <w:pPr>
        <w:pStyle w:val="Prrafodelista"/>
        <w:numPr>
          <w:ilvl w:val="0"/>
          <w:numId w:val="9"/>
        </w:numPr>
        <w:spacing w:after="0" w:line="256" w:lineRule="auto"/>
        <w:ind w:left="714" w:hanging="357"/>
        <w:rPr>
          <w:rFonts w:ascii="Arial" w:hAnsi="Arial" w:cs="Arial"/>
        </w:rPr>
      </w:pPr>
      <w:r w:rsidRPr="00E24FDA">
        <w:rPr>
          <w:rFonts w:ascii="Arial" w:hAnsi="Arial" w:cs="Arial"/>
        </w:rPr>
        <w:t>Agrupamiento de registros y funciones agregadas</w:t>
      </w:r>
    </w:p>
    <w:p w:rsidR="00145749" w:rsidRPr="00E24FDA" w:rsidRDefault="00145749" w:rsidP="00145749">
      <w:pPr>
        <w:numPr>
          <w:ilvl w:val="0"/>
          <w:numId w:val="9"/>
        </w:numPr>
        <w:spacing w:after="0" w:line="240" w:lineRule="auto"/>
        <w:ind w:left="714" w:hanging="357"/>
        <w:rPr>
          <w:rFonts w:ascii="Arial" w:eastAsia="Times New Roman" w:hAnsi="Arial" w:cs="Arial"/>
          <w:lang w:eastAsia="es-CO"/>
        </w:rPr>
      </w:pPr>
      <w:r w:rsidRPr="00E24FDA">
        <w:rPr>
          <w:rFonts w:ascii="Arial" w:eastAsia="Times New Roman" w:hAnsi="Arial" w:cs="Arial"/>
          <w:lang w:eastAsia="es-CO"/>
        </w:rPr>
        <w:t>Combinaciones</w:t>
      </w:r>
      <w:r>
        <w:rPr>
          <w:rFonts w:ascii="Arial" w:eastAsia="Times New Roman" w:hAnsi="Arial" w:cs="Arial"/>
          <w:lang w:eastAsia="es-CO"/>
        </w:rPr>
        <w:t xml:space="preserve"> en SQL</w:t>
      </w:r>
    </w:p>
    <w:p w:rsidR="00EC5568" w:rsidRPr="00E24FDA" w:rsidRDefault="00EC5568" w:rsidP="00E24FDA">
      <w:pPr>
        <w:numPr>
          <w:ilvl w:val="0"/>
          <w:numId w:val="9"/>
        </w:numPr>
        <w:spacing w:after="0" w:line="240" w:lineRule="auto"/>
        <w:ind w:left="714" w:hanging="357"/>
        <w:rPr>
          <w:rFonts w:ascii="Arial" w:eastAsia="Times New Roman" w:hAnsi="Arial" w:cs="Arial"/>
          <w:lang w:eastAsia="es-CO"/>
        </w:rPr>
      </w:pPr>
      <w:r w:rsidRPr="00E24FDA">
        <w:rPr>
          <w:rFonts w:ascii="Arial" w:eastAsia="Times New Roman" w:hAnsi="Arial" w:cs="Arial"/>
          <w:lang w:eastAsia="es-CO"/>
        </w:rPr>
        <w:t>Subconsultas SQL</w:t>
      </w:r>
    </w:p>
    <w:p w:rsidR="00EC5568" w:rsidRPr="00E24FDA" w:rsidRDefault="00EC5568" w:rsidP="00E24FDA">
      <w:pPr>
        <w:numPr>
          <w:ilvl w:val="0"/>
          <w:numId w:val="9"/>
        </w:numPr>
        <w:spacing w:after="0" w:line="240" w:lineRule="auto"/>
        <w:ind w:left="714" w:hanging="357"/>
        <w:rPr>
          <w:rFonts w:ascii="Arial" w:eastAsia="Times New Roman" w:hAnsi="Arial" w:cs="Arial"/>
          <w:lang w:eastAsia="es-CO"/>
        </w:rPr>
      </w:pPr>
      <w:r w:rsidRPr="00E24FDA">
        <w:rPr>
          <w:rFonts w:ascii="Arial" w:eastAsia="Times New Roman" w:hAnsi="Arial" w:cs="Arial"/>
          <w:lang w:eastAsia="es-CO"/>
        </w:rPr>
        <w:t>Uniones de Datos</w:t>
      </w:r>
      <w:bookmarkStart w:id="0" w:name="_GoBack"/>
      <w:bookmarkEnd w:id="0"/>
    </w:p>
    <w:p w:rsidR="00145749" w:rsidRPr="00E24FDA" w:rsidRDefault="00145749" w:rsidP="00145749">
      <w:pPr>
        <w:numPr>
          <w:ilvl w:val="0"/>
          <w:numId w:val="9"/>
        </w:numPr>
        <w:spacing w:after="0" w:line="240" w:lineRule="auto"/>
        <w:ind w:left="714" w:hanging="357"/>
        <w:rPr>
          <w:rFonts w:ascii="Arial" w:eastAsia="Times New Roman" w:hAnsi="Arial" w:cs="Arial"/>
          <w:lang w:eastAsia="es-CO"/>
        </w:rPr>
      </w:pPr>
      <w:r w:rsidRPr="00E24FDA">
        <w:rPr>
          <w:rFonts w:ascii="Arial" w:eastAsia="Times New Roman" w:hAnsi="Arial" w:cs="Arial"/>
          <w:lang w:eastAsia="es-CO"/>
        </w:rPr>
        <w:t>Justificación Motor de bases de datos seleccionado</w:t>
      </w:r>
    </w:p>
    <w:p w:rsidR="00EC5568" w:rsidRPr="00E24FDA" w:rsidRDefault="00EC5568" w:rsidP="00E24FDA">
      <w:pPr>
        <w:numPr>
          <w:ilvl w:val="0"/>
          <w:numId w:val="9"/>
        </w:numPr>
        <w:spacing w:after="0" w:line="240" w:lineRule="auto"/>
        <w:ind w:left="714" w:hanging="357"/>
        <w:rPr>
          <w:rFonts w:ascii="Arial" w:eastAsia="Times New Roman" w:hAnsi="Arial" w:cs="Arial"/>
          <w:lang w:eastAsia="es-CO"/>
        </w:rPr>
      </w:pPr>
      <w:proofErr w:type="spellStart"/>
      <w:r w:rsidRPr="00E24FDA">
        <w:rPr>
          <w:rFonts w:ascii="Arial" w:eastAsia="Times New Roman" w:hAnsi="Arial" w:cs="Arial"/>
          <w:lang w:eastAsia="es-CO"/>
        </w:rPr>
        <w:t>Triggers</w:t>
      </w:r>
      <w:proofErr w:type="spellEnd"/>
    </w:p>
    <w:p w:rsidR="00EC5568" w:rsidRPr="00E24FDA" w:rsidRDefault="00EC5568" w:rsidP="00E24FDA">
      <w:pPr>
        <w:numPr>
          <w:ilvl w:val="0"/>
          <w:numId w:val="9"/>
        </w:numPr>
        <w:spacing w:after="0" w:line="240" w:lineRule="auto"/>
        <w:ind w:left="714" w:hanging="357"/>
        <w:rPr>
          <w:rFonts w:ascii="Arial" w:eastAsia="Times New Roman" w:hAnsi="Arial" w:cs="Arial"/>
          <w:lang w:eastAsia="es-CO"/>
        </w:rPr>
      </w:pPr>
      <w:r w:rsidRPr="00E24FDA">
        <w:rPr>
          <w:rFonts w:ascii="Arial" w:eastAsia="Times New Roman" w:hAnsi="Arial" w:cs="Arial"/>
          <w:lang w:eastAsia="es-CO"/>
        </w:rPr>
        <w:t>Procedimientos Almacenados</w:t>
      </w:r>
    </w:p>
    <w:p w:rsidR="00EC5568" w:rsidRPr="00E24FDA" w:rsidRDefault="00EC5568" w:rsidP="00E24FDA">
      <w:pPr>
        <w:numPr>
          <w:ilvl w:val="0"/>
          <w:numId w:val="9"/>
        </w:numPr>
        <w:spacing w:after="0" w:line="240" w:lineRule="auto"/>
        <w:ind w:left="714" w:hanging="357"/>
        <w:rPr>
          <w:rFonts w:ascii="Arial" w:eastAsia="Times New Roman" w:hAnsi="Arial" w:cs="Arial"/>
          <w:lang w:eastAsia="es-CO"/>
        </w:rPr>
      </w:pPr>
      <w:r w:rsidRPr="00E24FDA">
        <w:rPr>
          <w:rFonts w:ascii="Arial" w:eastAsia="Times New Roman" w:hAnsi="Arial" w:cs="Arial"/>
          <w:lang w:eastAsia="es-CO"/>
        </w:rPr>
        <w:t>Vistas</w:t>
      </w:r>
    </w:p>
    <w:p w:rsidR="00E24FDA" w:rsidRPr="00E24FDA" w:rsidRDefault="00E24FDA" w:rsidP="00E24FDA">
      <w:pPr>
        <w:numPr>
          <w:ilvl w:val="0"/>
          <w:numId w:val="9"/>
        </w:numPr>
        <w:spacing w:after="0" w:line="240" w:lineRule="auto"/>
        <w:ind w:left="714" w:hanging="357"/>
        <w:rPr>
          <w:rFonts w:ascii="Arial" w:eastAsia="Times New Roman" w:hAnsi="Arial" w:cs="Arial"/>
          <w:lang w:eastAsia="es-CO"/>
        </w:rPr>
      </w:pPr>
      <w:r w:rsidRPr="00E24FDA">
        <w:rPr>
          <w:rFonts w:ascii="Arial" w:eastAsia="Times New Roman" w:hAnsi="Arial" w:cs="Arial"/>
          <w:lang w:eastAsia="es-CO"/>
        </w:rPr>
        <w:t>Estructuras de Datos</w:t>
      </w:r>
    </w:p>
    <w:p w:rsidR="00E24FDA" w:rsidRPr="00E24FDA" w:rsidRDefault="00E24FDA" w:rsidP="00E24FDA">
      <w:pPr>
        <w:numPr>
          <w:ilvl w:val="0"/>
          <w:numId w:val="9"/>
        </w:numPr>
        <w:spacing w:after="0" w:line="240" w:lineRule="auto"/>
        <w:ind w:left="714" w:hanging="357"/>
        <w:rPr>
          <w:rFonts w:ascii="Arial" w:eastAsia="Times New Roman" w:hAnsi="Arial" w:cs="Arial"/>
          <w:lang w:eastAsia="es-CO"/>
        </w:rPr>
      </w:pPr>
      <w:r w:rsidRPr="00E24FDA">
        <w:rPr>
          <w:rFonts w:ascii="Arial" w:eastAsia="Times New Roman" w:hAnsi="Arial" w:cs="Arial"/>
          <w:lang w:eastAsia="es-CO"/>
        </w:rPr>
        <w:t>Archivos Planos</w:t>
      </w:r>
    </w:p>
    <w:p w:rsidR="00E24FDA" w:rsidRPr="00E24FDA" w:rsidRDefault="00E24FDA" w:rsidP="00E24FDA">
      <w:pPr>
        <w:numPr>
          <w:ilvl w:val="0"/>
          <w:numId w:val="9"/>
        </w:numPr>
        <w:spacing w:after="0" w:line="240" w:lineRule="auto"/>
        <w:ind w:left="714" w:hanging="357"/>
        <w:rPr>
          <w:rFonts w:ascii="Arial" w:eastAsia="Times New Roman" w:hAnsi="Arial" w:cs="Arial"/>
          <w:lang w:eastAsia="es-CO"/>
        </w:rPr>
      </w:pPr>
      <w:r w:rsidRPr="00E24FDA">
        <w:rPr>
          <w:rFonts w:ascii="Arial" w:eastAsia="Times New Roman" w:hAnsi="Arial" w:cs="Arial"/>
          <w:lang w:eastAsia="es-CO"/>
        </w:rPr>
        <w:t>Procesos de Exportación e Importación de datos</w:t>
      </w:r>
    </w:p>
    <w:p w:rsidR="00C77270" w:rsidRDefault="00C77270" w:rsidP="00C77270">
      <w:pPr>
        <w:rPr>
          <w:rFonts w:ascii="Arial" w:hAnsi="Arial" w:cs="Arial"/>
          <w:b/>
          <w:bCs/>
        </w:rPr>
      </w:pPr>
    </w:p>
    <w:p w:rsidR="0072075F" w:rsidRPr="00DB211D" w:rsidRDefault="0072075F" w:rsidP="00C77270">
      <w:pPr>
        <w:rPr>
          <w:rFonts w:ascii="Arial" w:hAnsi="Arial" w:cs="Arial"/>
          <w:b/>
          <w:bCs/>
        </w:rPr>
      </w:pPr>
    </w:p>
    <w:p w:rsidR="00C77270" w:rsidRPr="00653322" w:rsidRDefault="00C77270" w:rsidP="00C77270">
      <w:pPr>
        <w:rPr>
          <w:rFonts w:ascii="Arial" w:hAnsi="Arial" w:cs="Arial"/>
          <w:u w:val="single"/>
        </w:rPr>
      </w:pPr>
      <w:r w:rsidRPr="00653322">
        <w:rPr>
          <w:rFonts w:ascii="Arial" w:hAnsi="Arial" w:cs="Arial"/>
          <w:b/>
          <w:bCs/>
          <w:u w:val="single"/>
        </w:rPr>
        <w:t>Entregables</w:t>
      </w:r>
    </w:p>
    <w:p w:rsidR="00EC5568" w:rsidRDefault="00EC5568" w:rsidP="00EC5568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s-CO"/>
        </w:rPr>
      </w:pPr>
      <w:r w:rsidRPr="00EC5568">
        <w:rPr>
          <w:rFonts w:ascii="Arial" w:eastAsia="Times New Roman" w:hAnsi="Arial" w:cs="Arial"/>
          <w:lang w:eastAsia="es-CO"/>
        </w:rPr>
        <w:t>Manual de Configuración de Bases de Datos (Justificación Motor Seleccionado, Requisitos de Configuración) aplicado al proyecto formativo</w:t>
      </w:r>
    </w:p>
    <w:p w:rsidR="00EC5568" w:rsidRPr="00EC5568" w:rsidRDefault="00145749" w:rsidP="00EC5568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s-CO"/>
        </w:rPr>
      </w:pPr>
      <w:r>
        <w:rPr>
          <w:rFonts w:ascii="Arial" w:eastAsia="Times New Roman" w:hAnsi="Arial" w:cs="Arial"/>
          <w:lang w:eastAsia="es-CO"/>
        </w:rPr>
        <w:t>Talleres de consultas SQL.</w:t>
      </w:r>
    </w:p>
    <w:p w:rsidR="00C77270" w:rsidRPr="00DB211D" w:rsidRDefault="00C77270" w:rsidP="00C77270">
      <w:pPr>
        <w:rPr>
          <w:rFonts w:ascii="Arial" w:hAnsi="Arial" w:cs="Arial"/>
        </w:rPr>
      </w:pPr>
    </w:p>
    <w:p w:rsidR="00C77270" w:rsidRPr="00DB211D" w:rsidRDefault="00C77270" w:rsidP="00C77270">
      <w:pPr>
        <w:rPr>
          <w:rFonts w:ascii="Arial" w:hAnsi="Arial" w:cs="Arial"/>
          <w:b/>
          <w:u w:val="single"/>
          <w:lang w:val="es-ES"/>
        </w:rPr>
      </w:pPr>
    </w:p>
    <w:sectPr w:rsidR="00C77270" w:rsidRPr="00DB211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0D78" w:rsidRDefault="00E40D78" w:rsidP="00AB42C7">
      <w:pPr>
        <w:spacing w:after="0" w:line="240" w:lineRule="auto"/>
      </w:pPr>
      <w:r>
        <w:separator/>
      </w:r>
    </w:p>
  </w:endnote>
  <w:endnote w:type="continuationSeparator" w:id="0">
    <w:p w:rsidR="00E40D78" w:rsidRDefault="00E40D78" w:rsidP="00AB4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0D78" w:rsidRDefault="00E40D78" w:rsidP="00AB42C7">
      <w:pPr>
        <w:spacing w:after="0" w:line="240" w:lineRule="auto"/>
      </w:pPr>
      <w:r>
        <w:separator/>
      </w:r>
    </w:p>
  </w:footnote>
  <w:footnote w:type="continuationSeparator" w:id="0">
    <w:p w:rsidR="00E40D78" w:rsidRDefault="00E40D78" w:rsidP="00AB4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42C7" w:rsidRPr="00AB42C7" w:rsidRDefault="00AB42C7" w:rsidP="00AB42C7">
    <w:pPr>
      <w:pStyle w:val="Encabezado"/>
      <w:jc w:val="center"/>
      <w:rPr>
        <w:rFonts w:ascii="Arial" w:hAnsi="Arial" w:cs="Arial"/>
        <w:lang w:val="es-ES"/>
      </w:rPr>
    </w:pPr>
    <w:r w:rsidRPr="00AB42C7">
      <w:rPr>
        <w:rFonts w:ascii="Arial" w:hAnsi="Arial" w:cs="Arial"/>
        <w:lang w:val="es-ES"/>
      </w:rPr>
      <w:t xml:space="preserve">Instructor: </w:t>
    </w:r>
    <w:r w:rsidRPr="00AB42C7">
      <w:rPr>
        <w:rFonts w:ascii="Arial" w:hAnsi="Arial" w:cs="Arial"/>
        <w:b/>
        <w:lang w:val="es-ES"/>
      </w:rPr>
      <w:t>WILLINGTON RINCÓN HOYOS</w:t>
    </w:r>
  </w:p>
  <w:p w:rsidR="00AB42C7" w:rsidRPr="00AB42C7" w:rsidRDefault="00AB42C7" w:rsidP="00AB42C7">
    <w:pPr>
      <w:pStyle w:val="Encabezado"/>
      <w:jc w:val="center"/>
      <w:rPr>
        <w:rFonts w:ascii="Arial" w:hAnsi="Arial" w:cs="Arial"/>
        <w:lang w:val="es-ES"/>
      </w:rPr>
    </w:pPr>
    <w:r w:rsidRPr="00AB42C7">
      <w:rPr>
        <w:rFonts w:ascii="Arial" w:hAnsi="Arial" w:cs="Arial"/>
        <w:lang w:val="es-ES"/>
      </w:rPr>
      <w:t>SENA Regional Quindío</w:t>
    </w:r>
  </w:p>
  <w:p w:rsidR="00AB42C7" w:rsidRPr="00AB42C7" w:rsidRDefault="00AB42C7" w:rsidP="00AB42C7">
    <w:pPr>
      <w:pStyle w:val="Encabezado"/>
      <w:jc w:val="center"/>
      <w:rPr>
        <w:rFonts w:ascii="Arial" w:hAnsi="Arial" w:cs="Arial"/>
        <w:lang w:val="es-ES"/>
      </w:rPr>
    </w:pPr>
    <w:r w:rsidRPr="00AB42C7">
      <w:rPr>
        <w:rFonts w:ascii="Arial" w:hAnsi="Arial" w:cs="Arial"/>
        <w:lang w:val="es-ES"/>
      </w:rPr>
      <w:t>Comercio y Turismo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1136F"/>
    <w:multiLevelType w:val="hybridMultilevel"/>
    <w:tmpl w:val="74020E0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F45D4"/>
    <w:multiLevelType w:val="hybridMultilevel"/>
    <w:tmpl w:val="0D2811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A35DC"/>
    <w:multiLevelType w:val="hybridMultilevel"/>
    <w:tmpl w:val="566827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8366C"/>
    <w:multiLevelType w:val="hybridMultilevel"/>
    <w:tmpl w:val="6F50A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81F01"/>
    <w:multiLevelType w:val="hybridMultilevel"/>
    <w:tmpl w:val="4DC045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A0BF6"/>
    <w:multiLevelType w:val="hybridMultilevel"/>
    <w:tmpl w:val="66D8C25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204E6"/>
    <w:multiLevelType w:val="hybridMultilevel"/>
    <w:tmpl w:val="1116E146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0E1E88"/>
    <w:multiLevelType w:val="multilevel"/>
    <w:tmpl w:val="DB5C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7D0342"/>
    <w:multiLevelType w:val="hybridMultilevel"/>
    <w:tmpl w:val="0BAC1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7166B"/>
    <w:multiLevelType w:val="hybridMultilevel"/>
    <w:tmpl w:val="B62081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2E25D8"/>
    <w:multiLevelType w:val="hybridMultilevel"/>
    <w:tmpl w:val="40AC7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D25F15"/>
    <w:multiLevelType w:val="multilevel"/>
    <w:tmpl w:val="CE06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9"/>
  </w:num>
  <w:num w:numId="6">
    <w:abstractNumId w:val="1"/>
  </w:num>
  <w:num w:numId="7">
    <w:abstractNumId w:val="0"/>
  </w:num>
  <w:num w:numId="8">
    <w:abstractNumId w:val="3"/>
  </w:num>
  <w:num w:numId="9">
    <w:abstractNumId w:val="8"/>
  </w:num>
  <w:num w:numId="10">
    <w:abstractNumId w:val="10"/>
  </w:num>
  <w:num w:numId="11">
    <w:abstractNumId w:val="7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C1E"/>
    <w:rsid w:val="00136099"/>
    <w:rsid w:val="00145749"/>
    <w:rsid w:val="001A252E"/>
    <w:rsid w:val="00222C21"/>
    <w:rsid w:val="0024775E"/>
    <w:rsid w:val="002A65A5"/>
    <w:rsid w:val="002F6942"/>
    <w:rsid w:val="00377F45"/>
    <w:rsid w:val="003804CF"/>
    <w:rsid w:val="003809AA"/>
    <w:rsid w:val="00400480"/>
    <w:rsid w:val="00406604"/>
    <w:rsid w:val="00433251"/>
    <w:rsid w:val="00441972"/>
    <w:rsid w:val="00485554"/>
    <w:rsid w:val="004C2817"/>
    <w:rsid w:val="004C6197"/>
    <w:rsid w:val="004D17E5"/>
    <w:rsid w:val="00575BDD"/>
    <w:rsid w:val="005B0C62"/>
    <w:rsid w:val="005C4DE7"/>
    <w:rsid w:val="005E0655"/>
    <w:rsid w:val="00617ADD"/>
    <w:rsid w:val="00653322"/>
    <w:rsid w:val="0072075F"/>
    <w:rsid w:val="00765626"/>
    <w:rsid w:val="008914E1"/>
    <w:rsid w:val="008A5FA7"/>
    <w:rsid w:val="00976B6A"/>
    <w:rsid w:val="00994214"/>
    <w:rsid w:val="009951C7"/>
    <w:rsid w:val="009F1AB7"/>
    <w:rsid w:val="00A04181"/>
    <w:rsid w:val="00A16C1E"/>
    <w:rsid w:val="00A44A12"/>
    <w:rsid w:val="00A56A37"/>
    <w:rsid w:val="00A74AE8"/>
    <w:rsid w:val="00A83A6F"/>
    <w:rsid w:val="00AB42C7"/>
    <w:rsid w:val="00B66372"/>
    <w:rsid w:val="00BA03C8"/>
    <w:rsid w:val="00BB672E"/>
    <w:rsid w:val="00BD4259"/>
    <w:rsid w:val="00BE5C21"/>
    <w:rsid w:val="00C14BDF"/>
    <w:rsid w:val="00C54A16"/>
    <w:rsid w:val="00C77270"/>
    <w:rsid w:val="00CB53E3"/>
    <w:rsid w:val="00D11AE0"/>
    <w:rsid w:val="00D560C2"/>
    <w:rsid w:val="00D74C9B"/>
    <w:rsid w:val="00DB211D"/>
    <w:rsid w:val="00DF3C38"/>
    <w:rsid w:val="00E24FDA"/>
    <w:rsid w:val="00E40D78"/>
    <w:rsid w:val="00E734D5"/>
    <w:rsid w:val="00E849CD"/>
    <w:rsid w:val="00E917BE"/>
    <w:rsid w:val="00EC5568"/>
    <w:rsid w:val="00F879A7"/>
    <w:rsid w:val="00FC28FF"/>
    <w:rsid w:val="00FD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82F9A"/>
  <w15:chartTrackingRefBased/>
  <w15:docId w15:val="{4F5509EB-9FEF-426C-A9F7-84CF02584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61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B42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42C7"/>
  </w:style>
  <w:style w:type="paragraph" w:styleId="Piedepgina">
    <w:name w:val="footer"/>
    <w:basedOn w:val="Normal"/>
    <w:link w:val="PiedepginaCar"/>
    <w:uiPriority w:val="99"/>
    <w:unhideWhenUsed/>
    <w:rsid w:val="00AB42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4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62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0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2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</cp:lastModifiedBy>
  <cp:revision>31</cp:revision>
  <dcterms:created xsi:type="dcterms:W3CDTF">2018-04-11T16:28:00Z</dcterms:created>
  <dcterms:modified xsi:type="dcterms:W3CDTF">2021-07-19T11:40:00Z</dcterms:modified>
</cp:coreProperties>
</file>