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22" w:rsidRDefault="00DA0C22" w:rsidP="00DA0C22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PUNTO 1</w:t>
      </w:r>
    </w:p>
    <w:p w:rsidR="00DA0C22" w:rsidRPr="00DA0C22" w:rsidRDefault="00C70AB4" w:rsidP="00DA0C22">
      <w:pPr>
        <w:jc w:val="center"/>
        <w:rPr>
          <w:rFonts w:ascii="Arial" w:hAnsi="Arial" w:cs="Arial"/>
          <w:b/>
          <w:sz w:val="24"/>
          <w:szCs w:val="24"/>
        </w:rPr>
      </w:pPr>
      <w:r w:rsidRPr="00DA0C22">
        <w:rPr>
          <w:rFonts w:ascii="Arial" w:hAnsi="Arial" w:cs="Arial"/>
          <w:b/>
          <w:sz w:val="24"/>
          <w:szCs w:val="24"/>
        </w:rPr>
        <w:t>Haga un resumen de conceptos mediante la lectura del artículo.</w:t>
      </w:r>
    </w:p>
    <w:p w:rsidR="00C70AB4" w:rsidRPr="00DE191C" w:rsidRDefault="00C70AB4" w:rsidP="00C70AB4">
      <w:pPr>
        <w:rPr>
          <w:rFonts w:ascii="Arial" w:hAnsi="Arial" w:cs="Arial"/>
          <w:sz w:val="24"/>
          <w:szCs w:val="24"/>
        </w:rPr>
      </w:pPr>
      <w:r w:rsidRPr="00DE191C">
        <w:rPr>
          <w:rFonts w:ascii="Arial" w:hAnsi="Arial" w:cs="Arial"/>
          <w:b/>
          <w:i/>
          <w:sz w:val="24"/>
          <w:szCs w:val="24"/>
          <w:u w:val="single"/>
        </w:rPr>
        <w:t>R/</w:t>
      </w:r>
      <w:r w:rsidRPr="00DE191C">
        <w:rPr>
          <w:rFonts w:ascii="Arial" w:hAnsi="Arial" w:cs="Arial"/>
          <w:sz w:val="24"/>
          <w:szCs w:val="24"/>
        </w:rPr>
        <w:t xml:space="preserve"> En Python, como en todos los lenguajes de programación, existen variables, las cuales son datos que se almacenan en la memoria de un computador con el fin de ser utilizadas a lo largo del programa. Estas variables se pueden utilizar en todo el programa, se les puede cambiar el valor en cualquier momento, entre otros, a excepción de las variables en las funciones.</w:t>
      </w:r>
    </w:p>
    <w:p w:rsidR="00C70AB4" w:rsidRPr="00DE191C" w:rsidRDefault="00C70AB4" w:rsidP="00C70AB4">
      <w:pPr>
        <w:rPr>
          <w:rFonts w:ascii="Arial" w:hAnsi="Arial" w:cs="Arial"/>
          <w:sz w:val="24"/>
          <w:szCs w:val="24"/>
        </w:rPr>
      </w:pPr>
      <w:r w:rsidRPr="00DE191C">
        <w:rPr>
          <w:rFonts w:ascii="Arial" w:hAnsi="Arial" w:cs="Arial"/>
          <w:sz w:val="24"/>
          <w:szCs w:val="24"/>
        </w:rPr>
        <w:t xml:space="preserve">Para que una función pueda trabajar con una variable fuera de esta, la función deberá ser definida con un parámetro y a la hora de ejecutarla, se deberá pasarle un argumento. Para que esta variable </w:t>
      </w:r>
      <w:r w:rsidR="00C835E1" w:rsidRPr="00DE191C">
        <w:rPr>
          <w:rFonts w:ascii="Arial" w:hAnsi="Arial" w:cs="Arial"/>
          <w:sz w:val="24"/>
          <w:szCs w:val="24"/>
        </w:rPr>
        <w:t>usada por la función sea útil para el resto del código se deberá retornar y almacenar su valor fuera de la función, por ejemplo:</w:t>
      </w:r>
    </w:p>
    <w:p w:rsidR="00DE191C" w:rsidRPr="00DE191C" w:rsidRDefault="00DE191C" w:rsidP="00C70AB4">
      <w:pPr>
        <w:rPr>
          <w:rFonts w:ascii="Arial" w:hAnsi="Arial" w:cs="Arial"/>
          <w:sz w:val="24"/>
          <w:szCs w:val="24"/>
        </w:rPr>
      </w:pP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 </w:t>
      </w:r>
      <w:r w:rsidRPr="00DE191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DE191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5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DE191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cambiar_a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E191C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a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a </w:t>
      </w:r>
      <w:r w:rsidRPr="00DE191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DE191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3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DE191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a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 </w:t>
      </w:r>
      <w:r w:rsidRPr="00DE191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cambiar_a(a)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676F7D"/>
          <w:sz w:val="21"/>
          <w:szCs w:val="21"/>
          <w:lang w:eastAsia="es-CO"/>
        </w:rPr>
        <w:t># Imprime 3</w:t>
      </w:r>
    </w:p>
    <w:p w:rsidR="00C835E1" w:rsidRPr="00DE191C" w:rsidRDefault="00FE7C28" w:rsidP="00C70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E191C" w:rsidRPr="00DE191C" w:rsidRDefault="00DE191C" w:rsidP="00C70AB4">
      <w:pPr>
        <w:rPr>
          <w:rFonts w:ascii="Arial" w:hAnsi="Arial" w:cs="Arial"/>
          <w:sz w:val="24"/>
          <w:szCs w:val="24"/>
        </w:rPr>
      </w:pPr>
      <w:r w:rsidRPr="00DE191C">
        <w:rPr>
          <w:rFonts w:ascii="Arial" w:hAnsi="Arial" w:cs="Arial"/>
          <w:sz w:val="24"/>
          <w:szCs w:val="24"/>
        </w:rPr>
        <w:t>De lo contrario, obtenemos: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 </w:t>
      </w:r>
      <w:r w:rsidRPr="00DE191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DE191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5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DE191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cambiar_a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():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a </w:t>
      </w:r>
      <w:r w:rsidRPr="00DE191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DE191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3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DE191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DE191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cambiar_a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DE191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DE191C" w:rsidRPr="00DE191C" w:rsidRDefault="00DE191C" w:rsidP="00DE191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DE191C">
        <w:rPr>
          <w:rFonts w:ascii="Consolas" w:eastAsia="Times New Roman" w:hAnsi="Consolas" w:cs="Times New Roman"/>
          <w:color w:val="676F7D"/>
          <w:sz w:val="21"/>
          <w:szCs w:val="21"/>
          <w:lang w:eastAsia="es-CO"/>
        </w:rPr>
        <w:t># Imprime 3 y luego imprime 5</w:t>
      </w:r>
    </w:p>
    <w:p w:rsidR="00DE191C" w:rsidRPr="00DE191C" w:rsidRDefault="00DE191C" w:rsidP="00C70AB4">
      <w:pPr>
        <w:rPr>
          <w:rFonts w:ascii="Arial" w:hAnsi="Arial" w:cs="Arial"/>
          <w:sz w:val="24"/>
          <w:szCs w:val="24"/>
        </w:rPr>
      </w:pPr>
    </w:p>
    <w:p w:rsidR="00DE191C" w:rsidRDefault="00DE191C" w:rsidP="00C70AB4">
      <w:pPr>
        <w:rPr>
          <w:rFonts w:ascii="Arial" w:hAnsi="Arial" w:cs="Arial"/>
          <w:sz w:val="24"/>
          <w:szCs w:val="24"/>
        </w:rPr>
      </w:pPr>
      <w:r w:rsidRPr="00DE191C">
        <w:rPr>
          <w:rFonts w:ascii="Arial" w:hAnsi="Arial" w:cs="Arial"/>
          <w:sz w:val="24"/>
          <w:szCs w:val="24"/>
        </w:rPr>
        <w:t>De esta forma hemos creado “a” como una variable local dentro de la función cambiar_a</w:t>
      </w:r>
      <w:r>
        <w:rPr>
          <w:rFonts w:ascii="Arial" w:hAnsi="Arial" w:cs="Arial"/>
          <w:sz w:val="24"/>
          <w:szCs w:val="24"/>
        </w:rPr>
        <w:t xml:space="preserve"> </w:t>
      </w:r>
      <w:r w:rsidRPr="00DE191C">
        <w:rPr>
          <w:rFonts w:ascii="Arial" w:hAnsi="Arial" w:cs="Arial"/>
          <w:sz w:val="24"/>
          <w:szCs w:val="24"/>
        </w:rPr>
        <w:t>()</w:t>
      </w:r>
      <w:r w:rsidR="00FE7C28">
        <w:rPr>
          <w:rFonts w:ascii="Arial" w:hAnsi="Arial" w:cs="Arial"/>
          <w:sz w:val="24"/>
          <w:szCs w:val="24"/>
        </w:rPr>
        <w:t xml:space="preserve"> la cual no tiene ninguna relación o afecto en la variable “a” definida en la primera </w:t>
      </w:r>
      <w:r w:rsidR="001954AB">
        <w:rPr>
          <w:rFonts w:ascii="Arial" w:hAnsi="Arial" w:cs="Arial"/>
          <w:sz w:val="24"/>
          <w:szCs w:val="24"/>
        </w:rPr>
        <w:t>línea. Pero, ¿Qué es una variable local?</w:t>
      </w:r>
    </w:p>
    <w:p w:rsidR="001954AB" w:rsidRDefault="001954AB" w:rsidP="00C70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variables en las funciones de Python pueden adquirir </w:t>
      </w:r>
      <w:r w:rsidR="000B522F">
        <w:rPr>
          <w:rFonts w:ascii="Arial" w:hAnsi="Arial" w:cs="Arial"/>
          <w:sz w:val="24"/>
          <w:szCs w:val="24"/>
        </w:rPr>
        <w:t>diferentes propiedades, siendo estas:</w:t>
      </w:r>
    </w:p>
    <w:p w:rsidR="000B522F" w:rsidRDefault="000B522F" w:rsidP="00C70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 w:rsidR="00272921" w:rsidRPr="00272921">
        <w:rPr>
          <w:rFonts w:ascii="Arial" w:hAnsi="Arial" w:cs="Arial"/>
          <w:sz w:val="24"/>
          <w:szCs w:val="24"/>
        </w:rPr>
        <w:t>Las variables locales sólo existen en la propia función y no son acce</w:t>
      </w:r>
      <w:r w:rsidR="00272921">
        <w:rPr>
          <w:rFonts w:ascii="Arial" w:hAnsi="Arial" w:cs="Arial"/>
          <w:sz w:val="24"/>
          <w:szCs w:val="24"/>
        </w:rPr>
        <w:t>sibles desde niveles superiores.</w:t>
      </w:r>
    </w:p>
    <w:p w:rsidR="00795294" w:rsidRDefault="00C5123B" w:rsidP="00C70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Libre</w:t>
      </w:r>
      <w:r w:rsidR="00795294">
        <w:rPr>
          <w:rFonts w:ascii="Arial" w:hAnsi="Arial" w:cs="Arial"/>
          <w:b/>
          <w:sz w:val="24"/>
          <w:szCs w:val="24"/>
        </w:rPr>
        <w:t xml:space="preserve">: </w:t>
      </w:r>
      <w:r w:rsidR="00795294">
        <w:rPr>
          <w:rFonts w:ascii="Arial" w:hAnsi="Arial" w:cs="Arial"/>
          <w:sz w:val="24"/>
          <w:szCs w:val="24"/>
        </w:rPr>
        <w:t xml:space="preserve">Son variables que no están definidas dentro de la función y no entran como argumentos al llamarla, pero Python detecta que esta variable no ha sido declarada y busca una declaración o valor inmediatamente un nivel </w:t>
      </w:r>
      <w:r w:rsidR="00AD33AC">
        <w:rPr>
          <w:rFonts w:ascii="Arial" w:hAnsi="Arial" w:cs="Arial"/>
          <w:sz w:val="24"/>
          <w:szCs w:val="24"/>
        </w:rPr>
        <w:t>por encima</w:t>
      </w:r>
      <w:r w:rsidR="00795294">
        <w:rPr>
          <w:rFonts w:ascii="Arial" w:hAnsi="Arial" w:cs="Arial"/>
          <w:sz w:val="24"/>
          <w:szCs w:val="24"/>
        </w:rPr>
        <w:t xml:space="preserve"> de la función, así:</w:t>
      </w:r>
    </w:p>
    <w:p w:rsidR="00795294" w:rsidRPr="00795294" w:rsidRDefault="00795294" w:rsidP="007952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 </w:t>
      </w:r>
      <w:r w:rsidRPr="00795294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795294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5</w:t>
      </w:r>
    </w:p>
    <w:p w:rsidR="00795294" w:rsidRPr="00795294" w:rsidRDefault="00795294" w:rsidP="007952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95294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795294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cambiar_a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():</w:t>
      </w:r>
    </w:p>
    <w:p w:rsidR="00795294" w:rsidRPr="00795294" w:rsidRDefault="00795294" w:rsidP="007952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795294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795294" w:rsidRPr="00795294" w:rsidRDefault="00795294" w:rsidP="007952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795294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</w:p>
    <w:p w:rsidR="00795294" w:rsidRPr="00795294" w:rsidRDefault="00795294" w:rsidP="007952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cambiar_a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</w:t>
      </w:r>
    </w:p>
    <w:p w:rsidR="00795294" w:rsidRPr="00795294" w:rsidRDefault="00795294" w:rsidP="007952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95294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795294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795294" w:rsidRPr="00795294" w:rsidRDefault="00795294" w:rsidP="007952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676F7D"/>
          <w:sz w:val="21"/>
          <w:szCs w:val="21"/>
          <w:lang w:eastAsia="es-CO"/>
        </w:rPr>
        <w:t># Imprime 5</w:t>
      </w:r>
      <w:r w:rsidRPr="00795294">
        <w:rPr>
          <w:rFonts w:ascii="Consolas" w:eastAsia="Times New Roman" w:hAnsi="Consolas" w:cs="Times New Roman"/>
          <w:color w:val="676F7D"/>
          <w:sz w:val="21"/>
          <w:szCs w:val="21"/>
          <w:lang w:eastAsia="es-CO"/>
        </w:rPr>
        <w:t> y luego imprime 5</w:t>
      </w:r>
    </w:p>
    <w:p w:rsidR="00795294" w:rsidRDefault="00795294" w:rsidP="00C70AB4">
      <w:pPr>
        <w:rPr>
          <w:rFonts w:ascii="Arial" w:hAnsi="Arial" w:cs="Arial"/>
          <w:sz w:val="24"/>
          <w:szCs w:val="24"/>
        </w:rPr>
      </w:pPr>
    </w:p>
    <w:p w:rsidR="00C5123B" w:rsidRDefault="00C5123B" w:rsidP="00C70AB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5123B">
        <w:rPr>
          <w:rFonts w:ascii="Arial" w:hAnsi="Arial" w:cs="Arial"/>
          <w:sz w:val="24"/>
          <w:szCs w:val="24"/>
        </w:rPr>
        <w:t>a la variable se le asigna valor en algún nivel intermedio la variable se considera no local y si se le asigna en el programa principal la variable se considera global</w:t>
      </w:r>
      <w:r>
        <w:rPr>
          <w:rFonts w:ascii="Arial" w:hAnsi="Arial" w:cs="Arial"/>
          <w:sz w:val="24"/>
          <w:szCs w:val="24"/>
        </w:rPr>
        <w:t>. En este caso, es una variable libre global ya que la variable encuentra su declaración</w:t>
      </w:r>
      <w:r>
        <w:rPr>
          <w:rFonts w:ascii="Arial" w:hAnsi="Arial" w:cs="Arial"/>
          <w:sz w:val="24"/>
          <w:szCs w:val="24"/>
          <w:lang w:val="es-MX"/>
        </w:rPr>
        <w:t xml:space="preserve"> en el programa principal.</w:t>
      </w:r>
    </w:p>
    <w:p w:rsidR="00C5123B" w:rsidRDefault="00C5123B" w:rsidP="00C70AB4">
      <w:pPr>
        <w:rPr>
          <w:rFonts w:ascii="Arial" w:hAnsi="Arial" w:cs="Arial"/>
          <w:sz w:val="24"/>
          <w:szCs w:val="24"/>
          <w:lang w:val="es-MX"/>
        </w:rPr>
      </w:pP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9A01A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funcion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():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9A01A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9A01A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sub_funcion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():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</w:t>
      </w:r>
      <w:r w:rsidRPr="009A01A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</w:t>
      </w:r>
      <w:r w:rsidRPr="009A01A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a </w:t>
      </w:r>
      <w:r w:rsidRPr="009A01A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9A01A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3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sub_funcion ()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9A01A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9A01A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 </w:t>
      </w:r>
      <w:r w:rsidRPr="009A01A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9A01A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4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funcion ()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9A01AC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(a)</w:t>
      </w:r>
    </w:p>
    <w:p w:rsidR="009A01AC" w:rsidRPr="009A01AC" w:rsidRDefault="009A01AC" w:rsidP="009A01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A01AC">
        <w:rPr>
          <w:rFonts w:ascii="Consolas" w:eastAsia="Times New Roman" w:hAnsi="Consolas" w:cs="Times New Roman"/>
          <w:color w:val="676F7D"/>
          <w:sz w:val="21"/>
          <w:szCs w:val="21"/>
          <w:lang w:eastAsia="es-CO"/>
        </w:rPr>
        <w:t># Imprime 3, luego 3 y luego 4</w:t>
      </w:r>
    </w:p>
    <w:p w:rsidR="00C5123B" w:rsidRDefault="00C5123B" w:rsidP="00C70AB4">
      <w:pPr>
        <w:rPr>
          <w:rFonts w:ascii="Arial" w:hAnsi="Arial" w:cs="Arial"/>
          <w:sz w:val="24"/>
          <w:szCs w:val="24"/>
          <w:lang w:val="es-MX"/>
        </w:rPr>
      </w:pPr>
    </w:p>
    <w:p w:rsidR="00C5123B" w:rsidRDefault="00C5123B" w:rsidP="00C70AB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este caso la variable </w:t>
      </w:r>
      <w:r w:rsidRPr="00C5123B">
        <w:rPr>
          <w:rFonts w:ascii="Arial" w:hAnsi="Arial" w:cs="Arial"/>
          <w:b/>
          <w:i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en la función </w:t>
      </w:r>
      <w:r w:rsidRPr="00C5123B">
        <w:rPr>
          <w:rFonts w:ascii="Arial" w:hAnsi="Arial" w:cs="Arial"/>
          <w:b/>
          <w:i/>
          <w:sz w:val="24"/>
          <w:szCs w:val="24"/>
          <w:lang w:val="es-MX"/>
        </w:rPr>
        <w:t>sub_</w:t>
      </w:r>
      <w:r w:rsidR="009B2EB0" w:rsidRPr="00C5123B">
        <w:rPr>
          <w:rFonts w:ascii="Arial" w:hAnsi="Arial" w:cs="Arial"/>
          <w:b/>
          <w:i/>
          <w:sz w:val="24"/>
          <w:szCs w:val="24"/>
          <w:lang w:val="es-MX"/>
        </w:rPr>
        <w:t>funcion (</w:t>
      </w:r>
      <w:r w:rsidRPr="00C5123B">
        <w:rPr>
          <w:rFonts w:ascii="Arial" w:hAnsi="Arial" w:cs="Arial"/>
          <w:b/>
          <w:i/>
          <w:sz w:val="24"/>
          <w:szCs w:val="24"/>
          <w:lang w:val="es-MX"/>
        </w:rPr>
        <w:t>)</w:t>
      </w:r>
      <w:r>
        <w:rPr>
          <w:rFonts w:ascii="Arial" w:hAnsi="Arial" w:cs="Arial"/>
          <w:b/>
          <w:i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es una variable libre No local ya que encuentra su definición inmediatamente en un nivel superior a ésta pero que no llega a ser el programa principal.</w:t>
      </w:r>
    </w:p>
    <w:p w:rsidR="009A01AC" w:rsidRDefault="009A01AC" w:rsidP="00C70AB4">
      <w:pPr>
        <w:rPr>
          <w:rFonts w:ascii="Arial" w:hAnsi="Arial" w:cs="Arial"/>
          <w:sz w:val="24"/>
          <w:szCs w:val="24"/>
          <w:lang w:val="es-MX"/>
        </w:rPr>
      </w:pPr>
    </w:p>
    <w:p w:rsidR="009A01AC" w:rsidRDefault="009A01AC" w:rsidP="00C70AB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Global: </w:t>
      </w:r>
      <w:r>
        <w:rPr>
          <w:rFonts w:ascii="Arial" w:hAnsi="Arial" w:cs="Arial"/>
          <w:sz w:val="24"/>
          <w:szCs w:val="24"/>
          <w:lang w:val="es-MX"/>
        </w:rPr>
        <w:t xml:space="preserve">Son variables que no se encuentran definidas dentro de la función pero que se declaran con la palabra reservada </w:t>
      </w:r>
      <w:r>
        <w:rPr>
          <w:rFonts w:ascii="Arial" w:hAnsi="Arial" w:cs="Arial"/>
          <w:b/>
          <w:i/>
          <w:sz w:val="24"/>
          <w:szCs w:val="24"/>
          <w:lang w:val="es-MX"/>
        </w:rPr>
        <w:t xml:space="preserve">global </w:t>
      </w:r>
      <w:r>
        <w:rPr>
          <w:rFonts w:ascii="Arial" w:hAnsi="Arial" w:cs="Arial"/>
          <w:sz w:val="24"/>
          <w:szCs w:val="24"/>
          <w:lang w:val="es-MX"/>
        </w:rPr>
        <w:t xml:space="preserve">para indicar que la variable tiene una definición fuera de la </w:t>
      </w:r>
      <w:r w:rsidR="00B97ED8">
        <w:rPr>
          <w:rFonts w:ascii="Arial" w:hAnsi="Arial" w:cs="Arial"/>
          <w:sz w:val="24"/>
          <w:szCs w:val="24"/>
          <w:lang w:val="es-MX"/>
        </w:rPr>
        <w:t>función</w:t>
      </w:r>
      <w:r>
        <w:rPr>
          <w:rFonts w:ascii="Arial" w:hAnsi="Arial" w:cs="Arial"/>
          <w:sz w:val="24"/>
          <w:szCs w:val="24"/>
          <w:lang w:val="es-MX"/>
        </w:rPr>
        <w:t xml:space="preserve"> y que ésta se podrá utilizar</w:t>
      </w:r>
      <w:r w:rsidR="00AC5C91">
        <w:rPr>
          <w:rFonts w:ascii="Arial" w:hAnsi="Arial" w:cs="Arial"/>
          <w:sz w:val="24"/>
          <w:szCs w:val="24"/>
          <w:lang w:val="es-MX"/>
        </w:rPr>
        <w:t>, además si se le hacen cambios a esta variable siendo global dentro de la función, los cambios se mantendrán aun estando fuera de la función.</w:t>
      </w:r>
    </w:p>
    <w:p w:rsidR="00AC5C91" w:rsidRDefault="00AC5C91" w:rsidP="00C70AB4">
      <w:pPr>
        <w:rPr>
          <w:rFonts w:ascii="Arial" w:hAnsi="Arial" w:cs="Arial"/>
          <w:sz w:val="24"/>
          <w:szCs w:val="24"/>
          <w:lang w:val="es-MX"/>
        </w:rPr>
      </w:pPr>
    </w:p>
    <w:p w:rsidR="00AC5C91" w:rsidRDefault="00AC5C91" w:rsidP="00C70AB4">
      <w:pPr>
        <w:rPr>
          <w:rFonts w:ascii="Arial" w:hAnsi="Arial" w:cs="Arial"/>
          <w:sz w:val="24"/>
          <w:szCs w:val="24"/>
          <w:lang w:val="es-MX"/>
        </w:rPr>
      </w:pP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funcion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():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global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a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(a)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a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1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5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funcion ()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(a)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676F7D"/>
          <w:sz w:val="21"/>
          <w:szCs w:val="21"/>
          <w:lang w:eastAsia="es-CO"/>
        </w:rPr>
        <w:t># Imprime 5 y luego imprime 1</w:t>
      </w:r>
    </w:p>
    <w:p w:rsidR="00AC5C91" w:rsidRDefault="00AC5C91" w:rsidP="00C70AB4">
      <w:pPr>
        <w:rPr>
          <w:rFonts w:ascii="Arial" w:hAnsi="Arial" w:cs="Arial"/>
          <w:sz w:val="24"/>
          <w:szCs w:val="24"/>
          <w:lang w:val="es-MX"/>
        </w:rPr>
      </w:pPr>
    </w:p>
    <w:p w:rsidR="00AC5C91" w:rsidRDefault="00AC5C91" w:rsidP="00C70AB4">
      <w:pPr>
        <w:rPr>
          <w:rFonts w:ascii="Arial" w:hAnsi="Arial" w:cs="Arial"/>
          <w:sz w:val="24"/>
          <w:szCs w:val="24"/>
          <w:lang w:val="es-MX"/>
        </w:rPr>
      </w:pPr>
    </w:p>
    <w:p w:rsidR="00AC5C91" w:rsidRDefault="00AC5C91" w:rsidP="00C70AB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No locales: </w:t>
      </w:r>
      <w:r>
        <w:rPr>
          <w:rFonts w:ascii="Arial" w:hAnsi="Arial" w:cs="Arial"/>
          <w:sz w:val="24"/>
          <w:szCs w:val="24"/>
          <w:lang w:val="es-MX"/>
        </w:rPr>
        <w:t xml:space="preserve">Son variables que no se encuentran definidas dentro de la función pero que se declaran con la palabra reservada </w:t>
      </w:r>
      <w:r>
        <w:rPr>
          <w:rFonts w:ascii="Arial" w:hAnsi="Arial" w:cs="Arial"/>
          <w:b/>
          <w:i/>
          <w:sz w:val="24"/>
          <w:szCs w:val="24"/>
          <w:lang w:val="es-MX"/>
        </w:rPr>
        <w:t xml:space="preserve">nonlocal </w:t>
      </w:r>
      <w:r>
        <w:rPr>
          <w:rFonts w:ascii="Arial" w:hAnsi="Arial" w:cs="Arial"/>
          <w:sz w:val="24"/>
          <w:szCs w:val="24"/>
          <w:lang w:val="es-MX"/>
        </w:rPr>
        <w:t>para indicar que la variable tiene una definición fuera de la función inmediatamente en un nivel superior, además si se le hacen cambios a esta variable siendo no local dentro de la función, los cambios se mantendrán aun estando fuera de la función.</w:t>
      </w:r>
    </w:p>
    <w:p w:rsidR="00AC5C91" w:rsidRPr="00AC5C91" w:rsidRDefault="00AC5C91" w:rsidP="00C70AB4"/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funcion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():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AC5C91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sub_funcion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():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nonlocal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a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</w:t>
      </w: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(a)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a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1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a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3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sub_funcion ()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(a)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 </w:t>
      </w:r>
      <w:r w:rsidRPr="00AC5C91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AC5C91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4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funcion ()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AC5C91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(a)</w:t>
      </w:r>
    </w:p>
    <w:p w:rsidR="00AC5C91" w:rsidRPr="00AC5C91" w:rsidRDefault="00AC5C91" w:rsidP="00AC5C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AC5C91">
        <w:rPr>
          <w:rFonts w:ascii="Consolas" w:eastAsia="Times New Roman" w:hAnsi="Consolas" w:cs="Times New Roman"/>
          <w:color w:val="676F7D"/>
          <w:sz w:val="21"/>
          <w:szCs w:val="21"/>
          <w:lang w:eastAsia="es-CO"/>
        </w:rPr>
        <w:t># Imprime 3, luego 1 y luego imprime 4</w:t>
      </w:r>
    </w:p>
    <w:p w:rsidR="00AC5C91" w:rsidRDefault="00AC5C91" w:rsidP="00C70AB4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DA0C22" w:rsidRDefault="00DA0C22" w:rsidP="00C70AB4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DA0C22" w:rsidRDefault="00DA0C22" w:rsidP="00C70AB4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DA0C22" w:rsidRDefault="00DA0C22" w:rsidP="00C70AB4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DA0C22" w:rsidRDefault="00DA0C22" w:rsidP="00C70AB4">
      <w:pPr>
        <w:rPr>
          <w:rFonts w:ascii="Arial" w:hAnsi="Arial" w:cs="Arial"/>
          <w:sz w:val="24"/>
          <w:szCs w:val="24"/>
          <w:u w:val="single"/>
          <w:lang w:val="es-MX"/>
        </w:rPr>
      </w:pPr>
    </w:p>
    <w:p w:rsidR="00DA0C22" w:rsidRDefault="00DA0C22" w:rsidP="00DA0C22">
      <w:pPr>
        <w:jc w:val="center"/>
        <w:rPr>
          <w:rFonts w:ascii="Arial" w:hAnsi="Arial" w:cs="Arial"/>
          <w:b/>
          <w:sz w:val="28"/>
          <w:szCs w:val="24"/>
          <w:lang w:val="es-MX"/>
        </w:rPr>
      </w:pPr>
      <w:r w:rsidRPr="00DA0C22">
        <w:rPr>
          <w:rFonts w:ascii="Arial" w:hAnsi="Arial" w:cs="Arial"/>
          <w:b/>
          <w:sz w:val="28"/>
          <w:szCs w:val="24"/>
          <w:lang w:val="es-MX"/>
        </w:rPr>
        <w:lastRenderedPageBreak/>
        <w:t>PUNTO 2</w:t>
      </w:r>
    </w:p>
    <w:p w:rsidR="00DA0C22" w:rsidRDefault="00DA0C22" w:rsidP="00DA0C22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0C22">
        <w:rPr>
          <w:rFonts w:ascii="Arial" w:hAnsi="Arial" w:cs="Arial"/>
          <w:b/>
          <w:sz w:val="24"/>
          <w:szCs w:val="24"/>
          <w:lang w:val="es-MX"/>
        </w:rPr>
        <w:t>Basándose en lo realizado en el punto 1, con</w:t>
      </w:r>
      <w:r>
        <w:rPr>
          <w:rFonts w:ascii="Arial" w:hAnsi="Arial" w:cs="Arial"/>
          <w:b/>
          <w:sz w:val="24"/>
          <w:szCs w:val="24"/>
          <w:lang w:val="es-MX"/>
        </w:rPr>
        <w:t>teste las siguientes preguntas:</w:t>
      </w:r>
    </w:p>
    <w:p w:rsidR="00DA0C22" w:rsidRDefault="00DA0C22" w:rsidP="00DA0C22">
      <w:pPr>
        <w:rPr>
          <w:rFonts w:ascii="Arial" w:hAnsi="Arial" w:cs="Arial"/>
          <w:b/>
          <w:sz w:val="24"/>
          <w:szCs w:val="24"/>
          <w:lang w:val="es-MX"/>
        </w:rPr>
      </w:pPr>
      <w:r w:rsidRPr="00DA0C22">
        <w:rPr>
          <w:rFonts w:ascii="Arial" w:hAnsi="Arial" w:cs="Arial"/>
          <w:b/>
          <w:sz w:val="24"/>
          <w:szCs w:val="24"/>
          <w:lang w:val="es-MX"/>
        </w:rPr>
        <w:t>¿Qué</w:t>
      </w:r>
      <w:r w:rsidRPr="00DA0C22">
        <w:rPr>
          <w:rFonts w:ascii="Arial" w:hAnsi="Arial" w:cs="Arial"/>
          <w:b/>
          <w:sz w:val="24"/>
          <w:szCs w:val="24"/>
          <w:lang w:val="es-MX"/>
        </w:rPr>
        <w:t xml:space="preserve"> es el ámbito o alcance de una </w:t>
      </w:r>
      <w:r w:rsidRPr="00DA0C22">
        <w:rPr>
          <w:rFonts w:ascii="Arial" w:hAnsi="Arial" w:cs="Arial"/>
          <w:b/>
          <w:sz w:val="24"/>
          <w:szCs w:val="24"/>
          <w:lang w:val="es-MX"/>
        </w:rPr>
        <w:t>variable?</w:t>
      </w:r>
    </w:p>
    <w:p w:rsidR="00DA0C22" w:rsidRDefault="00DA0C22" w:rsidP="00DA0C2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R/</w:t>
      </w:r>
      <w:r>
        <w:rPr>
          <w:rFonts w:ascii="Arial" w:hAnsi="Arial" w:cs="Arial"/>
          <w:sz w:val="24"/>
          <w:szCs w:val="24"/>
          <w:lang w:val="es-MX"/>
        </w:rPr>
        <w:t xml:space="preserve"> El ámbito o alcance de una variable se define como la capacidad que tienen las variables de ser utilizadas en funciones sin una previa definición, sin ser pasada como argumento y que éstas puedan ser utilizadas o no en el resto de código sin necesidad de ser retornadas. Esto se puede hacer siempre y cuando las variables tengan el mismo nombre.</w:t>
      </w:r>
    </w:p>
    <w:p w:rsidR="00DA0C22" w:rsidRPr="00DA0C22" w:rsidRDefault="00DA0C22" w:rsidP="00DA0C22">
      <w:pPr>
        <w:rPr>
          <w:rFonts w:ascii="Arial" w:hAnsi="Arial" w:cs="Arial"/>
          <w:sz w:val="24"/>
          <w:szCs w:val="24"/>
          <w:lang w:val="es-MX"/>
        </w:rPr>
      </w:pPr>
    </w:p>
    <w:p w:rsidR="00DA0C22" w:rsidRDefault="00DA0C22" w:rsidP="00DA0C22">
      <w:pPr>
        <w:rPr>
          <w:rFonts w:ascii="Arial" w:hAnsi="Arial" w:cs="Arial"/>
          <w:b/>
          <w:sz w:val="24"/>
          <w:szCs w:val="24"/>
          <w:lang w:val="es-MX"/>
        </w:rPr>
      </w:pPr>
      <w:r w:rsidRPr="00DA0C22">
        <w:rPr>
          <w:rFonts w:ascii="Arial" w:hAnsi="Arial" w:cs="Arial"/>
          <w:b/>
          <w:sz w:val="24"/>
          <w:szCs w:val="24"/>
          <w:lang w:val="es-MX"/>
        </w:rPr>
        <w:t>Nombre los tipos de variables que se manejan en Python según su ámbito</w:t>
      </w:r>
    </w:p>
    <w:p w:rsidR="00014B17" w:rsidRPr="00014B17" w:rsidRDefault="00014B17" w:rsidP="00DA0C22">
      <w:pPr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 w:rsidRPr="00014B17">
        <w:rPr>
          <w:rFonts w:ascii="Arial" w:hAnsi="Arial" w:cs="Arial"/>
          <w:b/>
          <w:i/>
          <w:sz w:val="24"/>
          <w:szCs w:val="24"/>
          <w:u w:val="single"/>
          <w:lang w:val="es-MX"/>
        </w:rPr>
        <w:t>R/</w:t>
      </w:r>
    </w:p>
    <w:p w:rsidR="00DA0C22" w:rsidRDefault="00DA0C22" w:rsidP="00DA0C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A0C22">
        <w:rPr>
          <w:rFonts w:ascii="Arial" w:hAnsi="Arial" w:cs="Arial"/>
          <w:b/>
          <w:sz w:val="24"/>
          <w:szCs w:val="24"/>
          <w:lang w:val="es-MX"/>
        </w:rPr>
        <w:t>Variables locales:</w:t>
      </w:r>
      <w:r>
        <w:rPr>
          <w:rFonts w:ascii="Arial" w:hAnsi="Arial" w:cs="Arial"/>
          <w:sz w:val="24"/>
          <w:szCs w:val="24"/>
          <w:lang w:val="es-MX"/>
        </w:rPr>
        <w:t xml:space="preserve"> Variables definidas dentro de las funciones que no intervienen con otras variables con el mismo nombre fuera de ésta, para usarse en el resto de código debe ser retornada.</w:t>
      </w:r>
    </w:p>
    <w:p w:rsidR="00014B17" w:rsidRP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DA0C22" w:rsidRDefault="00DA0C22" w:rsidP="00DA0C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Variables libres:</w:t>
      </w:r>
      <w:r>
        <w:rPr>
          <w:rFonts w:ascii="Arial" w:hAnsi="Arial" w:cs="Arial"/>
          <w:sz w:val="24"/>
          <w:szCs w:val="24"/>
          <w:lang w:val="es-MX"/>
        </w:rPr>
        <w:t xml:space="preserve"> Variables que no están definidas dentro de la </w:t>
      </w:r>
      <w:r w:rsidR="001A76BA">
        <w:rPr>
          <w:rFonts w:ascii="Arial" w:hAnsi="Arial" w:cs="Arial"/>
          <w:sz w:val="24"/>
          <w:szCs w:val="24"/>
          <w:lang w:val="es-MX"/>
        </w:rPr>
        <w:t>función, pero</w:t>
      </w:r>
      <w:r>
        <w:rPr>
          <w:rFonts w:ascii="Arial" w:hAnsi="Arial" w:cs="Arial"/>
          <w:sz w:val="24"/>
          <w:szCs w:val="24"/>
          <w:lang w:val="es-MX"/>
        </w:rPr>
        <w:t xml:space="preserve"> Python busca una definición en los niveles superiores, es decir, en funciones por encima de ésta</w:t>
      </w:r>
      <w:r w:rsidR="001A76BA">
        <w:rPr>
          <w:rFonts w:ascii="Arial" w:hAnsi="Arial" w:cs="Arial"/>
          <w:sz w:val="24"/>
          <w:szCs w:val="24"/>
          <w:lang w:val="es-MX"/>
        </w:rPr>
        <w:t xml:space="preserve"> (variables libres no locales)</w:t>
      </w:r>
      <w:r>
        <w:rPr>
          <w:rFonts w:ascii="Arial" w:hAnsi="Arial" w:cs="Arial"/>
          <w:sz w:val="24"/>
          <w:szCs w:val="24"/>
          <w:lang w:val="es-MX"/>
        </w:rPr>
        <w:t xml:space="preserve"> o en el programa principal</w:t>
      </w:r>
      <w:r w:rsidR="001A76BA">
        <w:rPr>
          <w:rFonts w:ascii="Arial" w:hAnsi="Arial" w:cs="Arial"/>
          <w:sz w:val="24"/>
          <w:szCs w:val="24"/>
          <w:lang w:val="es-MX"/>
        </w:rPr>
        <w:t xml:space="preserve"> (variables libres globales)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014B17" w:rsidRP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1A76BA" w:rsidRDefault="001A76BA" w:rsidP="00DA0C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V</w:t>
      </w:r>
      <w:r w:rsidR="00014B17">
        <w:rPr>
          <w:rFonts w:ascii="Arial" w:hAnsi="Arial" w:cs="Arial"/>
          <w:b/>
          <w:sz w:val="24"/>
          <w:szCs w:val="24"/>
          <w:lang w:val="es-MX"/>
        </w:rPr>
        <w:t>ariables n</w:t>
      </w:r>
      <w:r>
        <w:rPr>
          <w:rFonts w:ascii="Arial" w:hAnsi="Arial" w:cs="Arial"/>
          <w:b/>
          <w:sz w:val="24"/>
          <w:szCs w:val="24"/>
          <w:lang w:val="es-MX"/>
        </w:rPr>
        <w:t>o locales:</w:t>
      </w:r>
      <w:r>
        <w:rPr>
          <w:rFonts w:ascii="Arial" w:hAnsi="Arial" w:cs="Arial"/>
          <w:sz w:val="24"/>
          <w:szCs w:val="24"/>
          <w:lang w:val="es-MX"/>
        </w:rPr>
        <w:t xml:space="preserve"> Variables definidas con la palabra reservada </w:t>
      </w:r>
      <w:r w:rsidRPr="001A76BA">
        <w:rPr>
          <w:rFonts w:ascii="Arial" w:hAnsi="Arial" w:cs="Arial"/>
          <w:b/>
          <w:i/>
          <w:sz w:val="24"/>
          <w:szCs w:val="24"/>
          <w:lang w:val="es-MX"/>
        </w:rPr>
        <w:t>nonlocal</w:t>
      </w:r>
      <w:r>
        <w:rPr>
          <w:rFonts w:ascii="Arial" w:hAnsi="Arial" w:cs="Arial"/>
          <w:b/>
          <w:i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estas variables no están declaradas en la función, pero si en un nivel inmediato encima de ella</w:t>
      </w:r>
      <w:r w:rsidR="00014B17">
        <w:rPr>
          <w:rFonts w:ascii="Arial" w:hAnsi="Arial" w:cs="Arial"/>
          <w:sz w:val="24"/>
          <w:szCs w:val="24"/>
          <w:lang w:val="es-MX"/>
        </w:rPr>
        <w:t xml:space="preserve"> (si en este nivel tampoco se encuentra alguna declaración, el programa dará error)</w:t>
      </w:r>
      <w:r>
        <w:rPr>
          <w:rFonts w:ascii="Arial" w:hAnsi="Arial" w:cs="Arial"/>
          <w:sz w:val="24"/>
          <w:szCs w:val="24"/>
          <w:lang w:val="es-MX"/>
        </w:rPr>
        <w:t>, la alteración de esta variable será hecha para todo el programa, dentro o fuera de la función.</w:t>
      </w:r>
    </w:p>
    <w:p w:rsidR="00014B17" w:rsidRP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1A76BA" w:rsidP="00014B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Variables </w:t>
      </w:r>
      <w:r w:rsidR="00C610DD">
        <w:rPr>
          <w:rFonts w:ascii="Arial" w:hAnsi="Arial" w:cs="Arial"/>
          <w:b/>
          <w:sz w:val="24"/>
          <w:szCs w:val="24"/>
          <w:lang w:val="es-MX"/>
        </w:rPr>
        <w:t xml:space="preserve">globales: </w:t>
      </w:r>
      <w:r w:rsidR="00014B17">
        <w:rPr>
          <w:rFonts w:ascii="Arial" w:hAnsi="Arial" w:cs="Arial"/>
          <w:sz w:val="24"/>
          <w:szCs w:val="24"/>
          <w:lang w:val="es-MX"/>
        </w:rPr>
        <w:t xml:space="preserve">Variables definidas con la palabra reservada </w:t>
      </w:r>
      <w:r w:rsidR="00014B17">
        <w:rPr>
          <w:rFonts w:ascii="Arial" w:hAnsi="Arial" w:cs="Arial"/>
          <w:b/>
          <w:i/>
          <w:sz w:val="24"/>
          <w:szCs w:val="24"/>
          <w:lang w:val="es-MX"/>
        </w:rPr>
        <w:t>global</w:t>
      </w:r>
      <w:r w:rsidR="00014B17">
        <w:rPr>
          <w:rFonts w:ascii="Arial" w:hAnsi="Arial" w:cs="Arial"/>
          <w:b/>
          <w:i/>
          <w:sz w:val="24"/>
          <w:szCs w:val="24"/>
          <w:lang w:val="es-MX"/>
        </w:rPr>
        <w:t xml:space="preserve">, </w:t>
      </w:r>
      <w:r w:rsidR="00014B17">
        <w:rPr>
          <w:rFonts w:ascii="Arial" w:hAnsi="Arial" w:cs="Arial"/>
          <w:sz w:val="24"/>
          <w:szCs w:val="24"/>
          <w:lang w:val="es-MX"/>
        </w:rPr>
        <w:t>estas variables no están declaradas en la función</w:t>
      </w:r>
      <w:r w:rsidR="00014B17">
        <w:rPr>
          <w:rFonts w:ascii="Arial" w:hAnsi="Arial" w:cs="Arial"/>
          <w:sz w:val="24"/>
          <w:szCs w:val="24"/>
          <w:lang w:val="es-MX"/>
        </w:rPr>
        <w:t xml:space="preserve">, pero si en un nivel superior o en el programa principal. La alteración de esta variable </w:t>
      </w:r>
      <w:r w:rsidR="00014B17">
        <w:rPr>
          <w:rFonts w:ascii="Arial" w:hAnsi="Arial" w:cs="Arial"/>
          <w:sz w:val="24"/>
          <w:szCs w:val="24"/>
          <w:lang w:val="es-MX"/>
        </w:rPr>
        <w:t>será hecha para todo el programa, dentro o fuera de la función.</w:t>
      </w:r>
    </w:p>
    <w:p w:rsidR="001A76BA" w:rsidRDefault="001A76BA" w:rsidP="00014B17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ind w:left="360"/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ind w:left="360"/>
        <w:jc w:val="center"/>
        <w:rPr>
          <w:rFonts w:ascii="Arial" w:hAnsi="Arial" w:cs="Arial"/>
          <w:b/>
          <w:sz w:val="28"/>
          <w:szCs w:val="24"/>
          <w:lang w:val="es-MX"/>
        </w:rPr>
      </w:pPr>
      <w:r>
        <w:rPr>
          <w:rFonts w:ascii="Arial" w:hAnsi="Arial" w:cs="Arial"/>
          <w:b/>
          <w:sz w:val="28"/>
          <w:szCs w:val="24"/>
          <w:lang w:val="es-MX"/>
        </w:rPr>
        <w:t>PUNTO 3</w:t>
      </w:r>
    </w:p>
    <w:p w:rsidR="00014B17" w:rsidRDefault="00014B17" w:rsidP="00014B17">
      <w:pPr>
        <w:ind w:left="360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014B17">
        <w:rPr>
          <w:rFonts w:ascii="Arial" w:hAnsi="Arial" w:cs="Arial"/>
          <w:b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59FCF293" wp14:editId="57F2D4FB">
            <wp:simplePos x="0" y="0"/>
            <wp:positionH relativeFrom="margin">
              <wp:posOffset>165462</wp:posOffset>
            </wp:positionH>
            <wp:positionV relativeFrom="paragraph">
              <wp:posOffset>334101</wp:posOffset>
            </wp:positionV>
            <wp:extent cx="5612130" cy="139446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B17">
        <w:rPr>
          <w:rFonts w:ascii="Arial" w:hAnsi="Arial" w:cs="Arial"/>
          <w:b/>
          <w:sz w:val="24"/>
          <w:szCs w:val="24"/>
          <w:lang w:val="es-MX"/>
        </w:rPr>
        <w:t>Analice el siguiente código y responda:</w:t>
      </w:r>
    </w:p>
    <w:p w:rsidR="00014B17" w:rsidRDefault="00014B17" w:rsidP="00014B17">
      <w:pPr>
        <w:ind w:left="360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014B17" w:rsidRDefault="00014B17" w:rsidP="00014B17">
      <w:pPr>
        <w:rPr>
          <w:rFonts w:ascii="Arial" w:hAnsi="Arial" w:cs="Arial"/>
          <w:b/>
          <w:sz w:val="24"/>
          <w:szCs w:val="24"/>
          <w:lang w:val="es-MX"/>
        </w:rPr>
      </w:pPr>
      <w:r w:rsidRPr="00014B17">
        <w:rPr>
          <w:rFonts w:ascii="Arial" w:hAnsi="Arial" w:cs="Arial"/>
          <w:b/>
          <w:sz w:val="24"/>
          <w:szCs w:val="24"/>
          <w:lang w:val="es-MX"/>
        </w:rPr>
        <w:t xml:space="preserve">¿La variable edad debería generar algún error al ser usada en la línea 4? ¿sí?, ¿no?, </w:t>
      </w:r>
      <w:r w:rsidRPr="00014B17">
        <w:rPr>
          <w:rFonts w:ascii="Arial" w:hAnsi="Arial" w:cs="Arial"/>
          <w:b/>
          <w:sz w:val="24"/>
          <w:szCs w:val="24"/>
          <w:lang w:val="es-MX"/>
        </w:rPr>
        <w:t>argumente su respuesta en el contexto del ámbito de las variables en Python.</w:t>
      </w: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R/</w:t>
      </w:r>
      <w:r>
        <w:rPr>
          <w:rFonts w:ascii="Arial" w:hAnsi="Arial" w:cs="Arial"/>
          <w:sz w:val="24"/>
          <w:szCs w:val="24"/>
          <w:lang w:val="es-MX"/>
        </w:rPr>
        <w:t xml:space="preserve"> No, el tema de ámbito de las variables está enfocado al uso de las variables en funciones. En este caso, la variable será “global” y podrá ser utilizada en cualquier lugar del código siempre y cuando ésta este definida y no sea una función que la requiera (En este caso si la variable es utilizada con el mismo nombre dentro de la función, y es inmediatamente un nivel inferior al programa principal, Python tomará la variable como libre global). </w:t>
      </w: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Pr="00014B17" w:rsidRDefault="00014B17" w:rsidP="00014B17">
      <w:pPr>
        <w:rPr>
          <w:rFonts w:ascii="Arial" w:hAnsi="Arial" w:cs="Arial"/>
          <w:b/>
          <w:sz w:val="24"/>
          <w:szCs w:val="24"/>
          <w:lang w:val="es-MX"/>
        </w:rPr>
      </w:pPr>
      <w:r w:rsidRPr="00014B17">
        <w:rPr>
          <w:rFonts w:ascii="Arial" w:hAnsi="Arial" w:cs="Arial"/>
          <w:b/>
          <w:sz w:val="24"/>
          <w:szCs w:val="24"/>
          <w:lang w:val="es-MX"/>
        </w:rPr>
        <w:t>En Python, el alcance de una variable está definido por:</w:t>
      </w:r>
    </w:p>
    <w:p w:rsidR="00014B17" w:rsidRP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  <w:r w:rsidRPr="00014B17">
        <w:rPr>
          <w:rFonts w:ascii="Arial" w:hAnsi="Arial" w:cs="Arial"/>
          <w:sz w:val="24"/>
          <w:szCs w:val="24"/>
          <w:lang w:val="es-MX"/>
        </w:rPr>
        <w:t>a) El programa principal y ciclos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014B17" w:rsidRP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  <w:r w:rsidRPr="00014B17">
        <w:rPr>
          <w:rFonts w:ascii="Arial" w:hAnsi="Arial" w:cs="Arial"/>
          <w:sz w:val="24"/>
          <w:szCs w:val="24"/>
          <w:lang w:val="es-MX"/>
        </w:rPr>
        <w:t>b) Condicionales y el programa principal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014B17" w:rsidRPr="00014B17" w:rsidRDefault="00014B17" w:rsidP="00014B17">
      <w:pPr>
        <w:rPr>
          <w:rFonts w:ascii="Arial" w:hAnsi="Arial" w:cs="Arial"/>
          <w:b/>
          <w:i/>
          <w:sz w:val="24"/>
          <w:szCs w:val="24"/>
          <w:lang w:val="es-MX"/>
        </w:rPr>
      </w:pPr>
      <w:r w:rsidRPr="00014B17">
        <w:rPr>
          <w:rFonts w:ascii="Arial" w:hAnsi="Arial" w:cs="Arial"/>
          <w:b/>
          <w:i/>
          <w:sz w:val="24"/>
          <w:szCs w:val="24"/>
          <w:lang w:val="es-MX"/>
        </w:rPr>
        <w:t>c) Funciones y el programa principal</w:t>
      </w:r>
      <w:r>
        <w:rPr>
          <w:rFonts w:ascii="Arial" w:hAnsi="Arial" w:cs="Arial"/>
          <w:b/>
          <w:i/>
          <w:sz w:val="24"/>
          <w:szCs w:val="24"/>
          <w:lang w:val="es-MX"/>
        </w:rPr>
        <w:t>.</w:t>
      </w: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  <w:r w:rsidRPr="00014B17">
        <w:rPr>
          <w:rFonts w:ascii="Arial" w:hAnsi="Arial" w:cs="Arial"/>
          <w:sz w:val="24"/>
          <w:szCs w:val="24"/>
          <w:lang w:val="es-MX"/>
        </w:rPr>
        <w:t>d) Ciclos y funciones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rPr>
          <w:rFonts w:ascii="Arial" w:hAnsi="Arial" w:cs="Arial"/>
          <w:sz w:val="24"/>
          <w:szCs w:val="24"/>
          <w:lang w:val="es-MX"/>
        </w:rPr>
      </w:pPr>
    </w:p>
    <w:p w:rsidR="00014B17" w:rsidRDefault="00014B17" w:rsidP="00014B17">
      <w:pPr>
        <w:jc w:val="center"/>
        <w:rPr>
          <w:rFonts w:ascii="Arial" w:hAnsi="Arial" w:cs="Arial"/>
          <w:b/>
          <w:sz w:val="28"/>
          <w:szCs w:val="24"/>
          <w:lang w:val="es-MX"/>
        </w:rPr>
      </w:pPr>
      <w:r>
        <w:rPr>
          <w:rFonts w:ascii="Arial" w:hAnsi="Arial" w:cs="Arial"/>
          <w:b/>
          <w:sz w:val="28"/>
          <w:szCs w:val="24"/>
          <w:lang w:val="es-MX"/>
        </w:rPr>
        <w:lastRenderedPageBreak/>
        <w:t>PUNTO 4</w:t>
      </w:r>
    </w:p>
    <w:p w:rsidR="00014B17" w:rsidRDefault="00014B17" w:rsidP="00014B17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014B17">
        <w:rPr>
          <w:rFonts w:ascii="Arial" w:hAnsi="Arial" w:cs="Arial"/>
          <w:b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471C3904" wp14:editId="20C428E5">
            <wp:simplePos x="0" y="0"/>
            <wp:positionH relativeFrom="column">
              <wp:posOffset>226423</wp:posOffset>
            </wp:positionH>
            <wp:positionV relativeFrom="paragraph">
              <wp:posOffset>447856</wp:posOffset>
            </wp:positionV>
            <wp:extent cx="5534797" cy="4648849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B17">
        <w:rPr>
          <w:rFonts w:ascii="Arial" w:hAnsi="Arial" w:cs="Arial"/>
          <w:b/>
          <w:sz w:val="24"/>
          <w:szCs w:val="24"/>
          <w:lang w:val="es-MX"/>
        </w:rPr>
        <w:t>Analice el siguiente código y desarrolle los siguientes puntos:</w:t>
      </w:r>
    </w:p>
    <w:p w:rsidR="00014B17" w:rsidRDefault="00014B17" w:rsidP="00014B17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014B17" w:rsidRPr="007B073B" w:rsidRDefault="00014B17" w:rsidP="00014B17">
      <w:pPr>
        <w:rPr>
          <w:rFonts w:ascii="Arial" w:hAnsi="Arial" w:cs="Arial"/>
          <w:b/>
          <w:sz w:val="24"/>
          <w:szCs w:val="24"/>
          <w:lang w:val="es-MX"/>
        </w:rPr>
      </w:pPr>
      <w:r w:rsidRPr="007B073B">
        <w:rPr>
          <w:rFonts w:ascii="Arial" w:hAnsi="Arial" w:cs="Arial"/>
          <w:b/>
          <w:sz w:val="24"/>
          <w:szCs w:val="24"/>
          <w:lang w:val="es-MX"/>
        </w:rPr>
        <w:t>Usando la declaración global, haga que el retorno de la funció</w:t>
      </w:r>
      <w:r w:rsidRPr="007B073B">
        <w:rPr>
          <w:rFonts w:ascii="Arial" w:hAnsi="Arial" w:cs="Arial"/>
          <w:b/>
          <w:sz w:val="24"/>
          <w:szCs w:val="24"/>
          <w:lang w:val="es-MX"/>
        </w:rPr>
        <w:t xml:space="preserve">n suma_interna () sea 20, de tal </w:t>
      </w:r>
      <w:r w:rsidRPr="007B073B">
        <w:rPr>
          <w:rFonts w:ascii="Arial" w:hAnsi="Arial" w:cs="Arial"/>
          <w:b/>
          <w:sz w:val="24"/>
          <w:szCs w:val="24"/>
          <w:lang w:val="es-MX"/>
        </w:rPr>
        <w:t>manera que dicha función use en su blo</w:t>
      </w:r>
      <w:r w:rsidRPr="007B073B">
        <w:rPr>
          <w:rFonts w:ascii="Arial" w:hAnsi="Arial" w:cs="Arial"/>
          <w:b/>
          <w:sz w:val="24"/>
          <w:szCs w:val="24"/>
          <w:lang w:val="es-MX"/>
        </w:rPr>
        <w:t xml:space="preserve">que de instrucciones la variable numero2 definida en la </w:t>
      </w:r>
      <w:r w:rsidRPr="007B073B">
        <w:rPr>
          <w:rFonts w:ascii="Arial" w:hAnsi="Arial" w:cs="Arial"/>
          <w:b/>
          <w:sz w:val="24"/>
          <w:szCs w:val="24"/>
          <w:lang w:val="es-MX"/>
        </w:rPr>
        <w:t>línea 2</w:t>
      </w:r>
    </w:p>
    <w:p w:rsidR="007B073B" w:rsidRDefault="007B073B" w:rsidP="00014B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u w:val="single"/>
          <w:lang w:val="es-MX"/>
        </w:rPr>
        <w:t>R/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suma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7B073B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0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numero2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7B073B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10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="002A02FE" w:rsidRPr="007B073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suma</w:t>
      </w:r>
      <w:r w:rsidR="002A02FE"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7B073B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7B073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suma_</w:t>
      </w:r>
      <w:r w:rsidR="002A02FE" w:rsidRPr="007B073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interna</w:t>
      </w:r>
      <w:r w:rsidR="002A02FE"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):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numero1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7B073B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10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global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numero2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suma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numero1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+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numero2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   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suma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lastRenderedPageBreak/>
        <w:t>    numero2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7B073B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5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sum_aux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suma_</w:t>
      </w:r>
      <w:r w:rsidR="002A02FE"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interna (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7B073B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sum_aux</w:t>
      </w:r>
    </w:p>
    <w:p w:rsidR="007B073B" w:rsidRPr="007B073B" w:rsidRDefault="007B073B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:rsidR="007B073B" w:rsidRDefault="002A02FE" w:rsidP="007B07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7B073B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(suma (</w:t>
      </w:r>
      <w:r w:rsidR="007B073B" w:rsidRPr="007B073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:rsidR="007B073B" w:rsidRDefault="007B073B" w:rsidP="007B073B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7B073B" w:rsidRPr="007B073B" w:rsidRDefault="007B073B" w:rsidP="007B073B">
      <w:pPr>
        <w:rPr>
          <w:rFonts w:ascii="Arial" w:eastAsia="Times New Roman" w:hAnsi="Arial" w:cs="Arial"/>
          <w:b/>
          <w:sz w:val="24"/>
          <w:szCs w:val="21"/>
          <w:lang w:eastAsia="es-CO"/>
        </w:rPr>
      </w:pPr>
      <w:r w:rsidRPr="007B073B">
        <w:rPr>
          <w:rFonts w:ascii="Arial" w:eastAsia="Times New Roman" w:hAnsi="Arial" w:cs="Arial"/>
          <w:b/>
          <w:sz w:val="24"/>
          <w:szCs w:val="21"/>
          <w:lang w:eastAsia="es-CO"/>
        </w:rPr>
        <w:t>Clasifique como no local, local o global las siguientes variables:</w:t>
      </w:r>
    </w:p>
    <w:p w:rsidR="007B073B" w:rsidRDefault="007B073B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sz w:val="24"/>
          <w:szCs w:val="21"/>
          <w:lang w:eastAsia="es-CO"/>
        </w:rPr>
        <w:t>1. V</w:t>
      </w:r>
      <w:r w:rsidRPr="007B073B">
        <w:rPr>
          <w:rFonts w:ascii="Arial" w:eastAsia="Times New Roman" w:hAnsi="Arial" w:cs="Arial"/>
          <w:sz w:val="24"/>
          <w:szCs w:val="21"/>
          <w:lang w:eastAsia="es-CO"/>
        </w:rPr>
        <w:t>ariable suma usada en la línea 6</w:t>
      </w:r>
    </w:p>
    <w:p w:rsidR="007B073B" w:rsidRPr="007B073B" w:rsidRDefault="007B073B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b/>
          <w:i/>
          <w:sz w:val="24"/>
          <w:szCs w:val="21"/>
          <w:u w:val="single"/>
          <w:lang w:eastAsia="es-CO"/>
        </w:rPr>
        <w:t xml:space="preserve">R/ </w:t>
      </w:r>
      <w:r>
        <w:rPr>
          <w:rFonts w:ascii="Arial" w:eastAsia="Times New Roman" w:hAnsi="Arial" w:cs="Arial"/>
          <w:sz w:val="24"/>
          <w:szCs w:val="21"/>
          <w:lang w:eastAsia="es-CO"/>
        </w:rPr>
        <w:t>Local</w:t>
      </w:r>
    </w:p>
    <w:p w:rsidR="007B073B" w:rsidRDefault="00277035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sz w:val="24"/>
          <w:szCs w:val="21"/>
          <w:lang w:eastAsia="es-CO"/>
        </w:rPr>
        <w:t>2. V</w:t>
      </w:r>
      <w:r w:rsidR="007B073B" w:rsidRPr="007B073B">
        <w:rPr>
          <w:rFonts w:ascii="Arial" w:eastAsia="Times New Roman" w:hAnsi="Arial" w:cs="Arial"/>
          <w:sz w:val="24"/>
          <w:szCs w:val="21"/>
          <w:lang w:eastAsia="es-CO"/>
        </w:rPr>
        <w:t>ariable numero2 definida en la línea 2</w:t>
      </w:r>
    </w:p>
    <w:p w:rsidR="007B073B" w:rsidRPr="00277035" w:rsidRDefault="007B073B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b/>
          <w:i/>
          <w:sz w:val="24"/>
          <w:szCs w:val="21"/>
          <w:u w:val="single"/>
          <w:lang w:eastAsia="es-CO"/>
        </w:rPr>
        <w:t xml:space="preserve">R/ </w:t>
      </w:r>
      <w:r w:rsidR="00277035">
        <w:rPr>
          <w:rFonts w:ascii="Arial" w:eastAsia="Times New Roman" w:hAnsi="Arial" w:cs="Arial"/>
          <w:sz w:val="24"/>
          <w:szCs w:val="21"/>
          <w:lang w:eastAsia="es-CO"/>
        </w:rPr>
        <w:t>Local</w:t>
      </w:r>
    </w:p>
    <w:p w:rsidR="007B073B" w:rsidRDefault="007B073B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  <w:r w:rsidRPr="007B073B">
        <w:rPr>
          <w:rFonts w:ascii="Arial" w:eastAsia="Times New Roman" w:hAnsi="Arial" w:cs="Arial"/>
          <w:sz w:val="24"/>
          <w:szCs w:val="21"/>
          <w:lang w:eastAsia="es-CO"/>
        </w:rPr>
        <w:t>3. variable numero1 usada en la línea 6</w:t>
      </w:r>
    </w:p>
    <w:p w:rsidR="00277035" w:rsidRPr="007B073B" w:rsidRDefault="00277035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b/>
          <w:i/>
          <w:sz w:val="24"/>
          <w:szCs w:val="21"/>
          <w:u w:val="single"/>
          <w:lang w:eastAsia="es-CO"/>
        </w:rPr>
        <w:t xml:space="preserve">R/ </w:t>
      </w:r>
      <w:r>
        <w:rPr>
          <w:rFonts w:ascii="Arial" w:eastAsia="Times New Roman" w:hAnsi="Arial" w:cs="Arial"/>
          <w:sz w:val="24"/>
          <w:szCs w:val="21"/>
          <w:lang w:eastAsia="es-CO"/>
        </w:rPr>
        <w:t>Local</w:t>
      </w:r>
    </w:p>
    <w:p w:rsidR="007B073B" w:rsidRPr="007B073B" w:rsidRDefault="007B073B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  <w:r w:rsidRPr="007B073B">
        <w:rPr>
          <w:rFonts w:ascii="Arial" w:eastAsia="Times New Roman" w:hAnsi="Arial" w:cs="Arial"/>
          <w:sz w:val="24"/>
          <w:szCs w:val="21"/>
          <w:lang w:eastAsia="es-CO"/>
        </w:rPr>
        <w:t>4. variable numero2 usada en la línea 6</w:t>
      </w:r>
    </w:p>
    <w:p w:rsidR="00277035" w:rsidRPr="00277035" w:rsidRDefault="00277035" w:rsidP="00277035">
      <w:pPr>
        <w:ind w:left="708" w:hanging="708"/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b/>
          <w:i/>
          <w:sz w:val="24"/>
          <w:szCs w:val="21"/>
          <w:u w:val="single"/>
          <w:lang w:eastAsia="es-CO"/>
        </w:rPr>
        <w:t xml:space="preserve">R/ </w:t>
      </w:r>
      <w:r>
        <w:rPr>
          <w:rFonts w:ascii="Arial" w:eastAsia="Times New Roman" w:hAnsi="Arial" w:cs="Arial"/>
          <w:sz w:val="24"/>
          <w:szCs w:val="21"/>
          <w:lang w:eastAsia="es-CO"/>
        </w:rPr>
        <w:t>No local</w:t>
      </w:r>
      <w:r w:rsidR="00193EA2">
        <w:rPr>
          <w:rFonts w:ascii="Arial" w:eastAsia="Times New Roman" w:hAnsi="Arial" w:cs="Arial"/>
          <w:sz w:val="24"/>
          <w:szCs w:val="21"/>
          <w:lang w:eastAsia="es-CO"/>
        </w:rPr>
        <w:t xml:space="preserve"> y después del cambio, global</w:t>
      </w:r>
    </w:p>
    <w:p w:rsidR="007B073B" w:rsidRDefault="007B073B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7B073B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2A02FE">
      <w:pPr>
        <w:jc w:val="center"/>
        <w:rPr>
          <w:rFonts w:ascii="Arial" w:eastAsia="Times New Roman" w:hAnsi="Arial" w:cs="Arial"/>
          <w:b/>
          <w:sz w:val="28"/>
          <w:szCs w:val="21"/>
          <w:lang w:eastAsia="es-CO"/>
        </w:rPr>
      </w:pPr>
      <w:r>
        <w:rPr>
          <w:rFonts w:ascii="Arial" w:eastAsia="Times New Roman" w:hAnsi="Arial" w:cs="Arial"/>
          <w:b/>
          <w:sz w:val="28"/>
          <w:szCs w:val="21"/>
          <w:lang w:eastAsia="es-CO"/>
        </w:rPr>
        <w:lastRenderedPageBreak/>
        <w:t>PUNTO 5</w:t>
      </w:r>
    </w:p>
    <w:p w:rsidR="002A02FE" w:rsidRDefault="002A02FE" w:rsidP="002A02FE">
      <w:pPr>
        <w:jc w:val="center"/>
        <w:rPr>
          <w:rFonts w:ascii="Arial" w:eastAsia="Times New Roman" w:hAnsi="Arial" w:cs="Arial"/>
          <w:b/>
          <w:sz w:val="24"/>
          <w:szCs w:val="21"/>
          <w:lang w:eastAsia="es-CO"/>
        </w:rPr>
      </w:pPr>
      <w:r w:rsidRPr="002A02FE">
        <w:rPr>
          <w:rFonts w:ascii="Arial" w:eastAsia="Times New Roman" w:hAnsi="Arial" w:cs="Arial"/>
          <w:b/>
          <w:sz w:val="24"/>
          <w:szCs w:val="21"/>
          <w:lang w:eastAsia="es-CO"/>
        </w:rPr>
        <w:drawing>
          <wp:anchor distT="0" distB="0" distL="114300" distR="114300" simplePos="0" relativeHeight="251663360" behindDoc="0" locked="0" layoutInCell="1" allowOverlap="1" wp14:anchorId="44701FEF" wp14:editId="1C85FD7A">
            <wp:simplePos x="0" y="0"/>
            <wp:positionH relativeFrom="column">
              <wp:posOffset>156755</wp:posOffset>
            </wp:positionH>
            <wp:positionV relativeFrom="paragraph">
              <wp:posOffset>360771</wp:posOffset>
            </wp:positionV>
            <wp:extent cx="5534797" cy="3086531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2FE">
        <w:rPr>
          <w:rFonts w:ascii="Arial" w:eastAsia="Times New Roman" w:hAnsi="Arial" w:cs="Arial"/>
          <w:b/>
          <w:sz w:val="24"/>
          <w:szCs w:val="21"/>
          <w:lang w:eastAsia="es-CO"/>
        </w:rPr>
        <w:t>Analice el siguiente código y d</w:t>
      </w:r>
      <w:r>
        <w:rPr>
          <w:rFonts w:ascii="Arial" w:eastAsia="Times New Roman" w:hAnsi="Arial" w:cs="Arial"/>
          <w:b/>
          <w:sz w:val="24"/>
          <w:szCs w:val="21"/>
          <w:lang w:eastAsia="es-CO"/>
        </w:rPr>
        <w:t>esarrolle los siguientes puntos</w:t>
      </w:r>
    </w:p>
    <w:p w:rsidR="002A02FE" w:rsidRDefault="002A02FE" w:rsidP="002A02FE">
      <w:pPr>
        <w:jc w:val="center"/>
        <w:rPr>
          <w:rFonts w:ascii="Arial" w:eastAsia="Times New Roman" w:hAnsi="Arial" w:cs="Arial"/>
          <w:b/>
          <w:sz w:val="24"/>
          <w:szCs w:val="21"/>
          <w:lang w:eastAsia="es-CO"/>
        </w:rPr>
      </w:pPr>
    </w:p>
    <w:p w:rsidR="002A02FE" w:rsidRDefault="002A02FE" w:rsidP="002A02FE">
      <w:pPr>
        <w:rPr>
          <w:rFonts w:ascii="Arial" w:eastAsia="Times New Roman" w:hAnsi="Arial" w:cs="Arial"/>
          <w:b/>
          <w:sz w:val="24"/>
          <w:szCs w:val="21"/>
          <w:lang w:eastAsia="es-CO"/>
        </w:rPr>
      </w:pPr>
      <w:r w:rsidRPr="002A02FE">
        <w:rPr>
          <w:rFonts w:ascii="Arial" w:eastAsia="Times New Roman" w:hAnsi="Arial" w:cs="Arial"/>
          <w:b/>
          <w:sz w:val="24"/>
          <w:szCs w:val="21"/>
          <w:lang w:eastAsia="es-CO"/>
        </w:rPr>
        <w:t>Explique porque al ejecutar el programa ocurre un error crítico.</w:t>
      </w:r>
    </w:p>
    <w:p w:rsidR="002A02FE" w:rsidRDefault="002A02FE" w:rsidP="002A02FE">
      <w:pPr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b/>
          <w:i/>
          <w:sz w:val="24"/>
          <w:szCs w:val="21"/>
          <w:u w:val="single"/>
          <w:lang w:eastAsia="es-CO"/>
        </w:rPr>
        <w:t>R/</w:t>
      </w:r>
      <w:r>
        <w:rPr>
          <w:rFonts w:ascii="Arial" w:eastAsia="Times New Roman" w:hAnsi="Arial" w:cs="Arial"/>
          <w:sz w:val="24"/>
          <w:szCs w:val="21"/>
          <w:lang w:eastAsia="es-CO"/>
        </w:rPr>
        <w:t xml:space="preserve"> Porque en la línea 5 se está definiendo contador como contador + índice, lo que sucede es que, al estar redefiniendo la variable contador, se busca una declaración del valor de contador de manera local en la función o algún argumento que a esta se le pase, al ser inexistente la declaración del valor anteriormente mencionado, el programa se ejecuta y ocurre un error crítico de asignación de variables.</w:t>
      </w:r>
    </w:p>
    <w:p w:rsidR="002A02FE" w:rsidRDefault="002A02FE" w:rsidP="002A02FE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2A02FE">
      <w:pPr>
        <w:rPr>
          <w:rFonts w:ascii="Arial" w:eastAsia="Times New Roman" w:hAnsi="Arial" w:cs="Arial"/>
          <w:b/>
          <w:sz w:val="24"/>
          <w:szCs w:val="21"/>
          <w:lang w:eastAsia="es-CO"/>
        </w:rPr>
      </w:pPr>
      <w:r w:rsidRPr="002A02FE">
        <w:rPr>
          <w:rFonts w:ascii="Arial" w:eastAsia="Times New Roman" w:hAnsi="Arial" w:cs="Arial"/>
          <w:b/>
          <w:sz w:val="24"/>
          <w:szCs w:val="21"/>
          <w:lang w:eastAsia="es-CO"/>
        </w:rPr>
        <w:t>Arregle el error que se presenta usando una de las siguientes declaraciones: nonlocal, global</w:t>
      </w:r>
    </w:p>
    <w:p w:rsidR="002A02FE" w:rsidRDefault="002A02FE" w:rsidP="002A02FE">
      <w:pPr>
        <w:rPr>
          <w:rFonts w:ascii="Arial" w:eastAsia="Times New Roman" w:hAnsi="Arial" w:cs="Arial"/>
          <w:sz w:val="24"/>
          <w:szCs w:val="21"/>
          <w:lang w:eastAsia="es-CO"/>
        </w:rPr>
      </w:pPr>
      <w:r>
        <w:rPr>
          <w:rFonts w:ascii="Arial" w:eastAsia="Times New Roman" w:hAnsi="Arial" w:cs="Arial"/>
          <w:b/>
          <w:i/>
          <w:sz w:val="24"/>
          <w:szCs w:val="21"/>
          <w:u w:val="single"/>
          <w:lang w:eastAsia="es-CO"/>
        </w:rPr>
        <w:t>R/</w:t>
      </w:r>
      <w:r>
        <w:rPr>
          <w:rFonts w:ascii="Arial" w:eastAsia="Times New Roman" w:hAnsi="Arial" w:cs="Arial"/>
          <w:sz w:val="24"/>
          <w:szCs w:val="21"/>
          <w:lang w:eastAsia="es-CO"/>
        </w:rPr>
        <w:t xml:space="preserve"> El error se soluciona al definir entre la línea 4 y 5 contador como global, de esta forma contador de la línea 5 tomará el valor de contador en la línea 1.</w:t>
      </w:r>
    </w:p>
    <w:p w:rsidR="002A02FE" w:rsidRPr="002A02FE" w:rsidRDefault="002A02FE" w:rsidP="002A0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contador </w:t>
      </w:r>
      <w:r w:rsidRPr="002A02F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2A02F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10</w:t>
      </w:r>
    </w:p>
    <w:p w:rsidR="002A02FE" w:rsidRPr="002A02FE" w:rsidRDefault="002A02FE" w:rsidP="002A0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02FE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def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2A02FE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aumento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():</w:t>
      </w:r>
    </w:p>
    <w:p w:rsidR="002A02FE" w:rsidRPr="002A02FE" w:rsidRDefault="002A02FE" w:rsidP="002A0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indice </w:t>
      </w:r>
      <w:r w:rsidRPr="002A02F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</w:t>
      </w:r>
      <w:r w:rsidRPr="002A02FE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1</w:t>
      </w:r>
    </w:p>
    <w:p w:rsidR="002A02FE" w:rsidRPr="002A02FE" w:rsidRDefault="002A02FE" w:rsidP="002A0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2A02F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global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contador</w:t>
      </w:r>
    </w:p>
    <w:p w:rsidR="002A02FE" w:rsidRPr="002A02FE" w:rsidRDefault="002A02FE" w:rsidP="002A0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contador </w:t>
      </w:r>
      <w:r w:rsidRPr="002A02F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=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contador </w:t>
      </w:r>
      <w:r w:rsidRPr="002A02F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+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indice</w:t>
      </w:r>
    </w:p>
    <w:p w:rsidR="002A02FE" w:rsidRPr="002A02FE" w:rsidRDefault="002A02FE" w:rsidP="002A0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    </w:t>
      </w:r>
      <w:r w:rsidRPr="002A02FE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return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(contador)</w:t>
      </w:r>
    </w:p>
    <w:p w:rsidR="002A02FE" w:rsidRPr="002A02FE" w:rsidRDefault="002A02FE" w:rsidP="002A02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2A02FE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print</w:t>
      </w:r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Start"/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aumento(</w:t>
      </w:r>
      <w:proofErr w:type="gramEnd"/>
      <w:r w:rsidRPr="002A02FE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))</w:t>
      </w:r>
    </w:p>
    <w:p w:rsidR="002A02FE" w:rsidRPr="002A02FE" w:rsidRDefault="002A02FE" w:rsidP="002A02FE">
      <w:pPr>
        <w:rPr>
          <w:rFonts w:ascii="Arial" w:eastAsia="Times New Roman" w:hAnsi="Arial" w:cs="Arial"/>
          <w:sz w:val="24"/>
          <w:szCs w:val="21"/>
          <w:lang w:eastAsia="es-CO"/>
        </w:rPr>
      </w:pPr>
    </w:p>
    <w:p w:rsidR="002A02FE" w:rsidRDefault="002A02FE" w:rsidP="002A02FE">
      <w:pPr>
        <w:rPr>
          <w:rFonts w:ascii="Arial" w:eastAsia="Times New Roman" w:hAnsi="Arial" w:cs="Arial"/>
          <w:sz w:val="24"/>
          <w:szCs w:val="21"/>
          <w:lang w:eastAsia="es-CO"/>
        </w:rPr>
      </w:pPr>
      <w:bookmarkStart w:id="0" w:name="_GoBack"/>
      <w:bookmarkEnd w:id="0"/>
    </w:p>
    <w:p w:rsidR="002A02FE" w:rsidRPr="002A02FE" w:rsidRDefault="002A02FE" w:rsidP="002A02FE">
      <w:pPr>
        <w:rPr>
          <w:rFonts w:ascii="Arial" w:eastAsia="Times New Roman" w:hAnsi="Arial" w:cs="Arial"/>
          <w:sz w:val="24"/>
          <w:szCs w:val="21"/>
          <w:lang w:eastAsia="es-CO"/>
        </w:rPr>
      </w:pPr>
    </w:p>
    <w:sectPr w:rsidR="002A02FE" w:rsidRPr="002A0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2BB9"/>
    <w:multiLevelType w:val="hybridMultilevel"/>
    <w:tmpl w:val="EB98C7AE"/>
    <w:lvl w:ilvl="0" w:tplc="CAC0BD1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6B29"/>
    <w:multiLevelType w:val="hybridMultilevel"/>
    <w:tmpl w:val="CA98BD7C"/>
    <w:lvl w:ilvl="0" w:tplc="CAC0BD18">
      <w:start w:val="1"/>
      <w:numFmt w:val="bullet"/>
      <w:lvlText w:val="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FB"/>
    <w:rsid w:val="00014B17"/>
    <w:rsid w:val="000B522F"/>
    <w:rsid w:val="00110F93"/>
    <w:rsid w:val="00193EA2"/>
    <w:rsid w:val="001954AB"/>
    <w:rsid w:val="001A76BA"/>
    <w:rsid w:val="00272921"/>
    <w:rsid w:val="00277035"/>
    <w:rsid w:val="002A02FE"/>
    <w:rsid w:val="003209FB"/>
    <w:rsid w:val="00795294"/>
    <w:rsid w:val="007B073B"/>
    <w:rsid w:val="009A01AC"/>
    <w:rsid w:val="009B2EB0"/>
    <w:rsid w:val="00A22AF1"/>
    <w:rsid w:val="00AC5C91"/>
    <w:rsid w:val="00AD33AC"/>
    <w:rsid w:val="00B97ED8"/>
    <w:rsid w:val="00C5123B"/>
    <w:rsid w:val="00C610DD"/>
    <w:rsid w:val="00C70AB4"/>
    <w:rsid w:val="00C835E1"/>
    <w:rsid w:val="00DA0C22"/>
    <w:rsid w:val="00DE191C"/>
    <w:rsid w:val="00F25ABE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BFA3"/>
  <w15:chartTrackingRefBased/>
  <w15:docId w15:val="{9C4D165B-8F9D-4243-9218-0F47AB6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17</cp:revision>
  <dcterms:created xsi:type="dcterms:W3CDTF">2021-04-30T15:52:00Z</dcterms:created>
  <dcterms:modified xsi:type="dcterms:W3CDTF">2021-05-01T01:31:00Z</dcterms:modified>
</cp:coreProperties>
</file>