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goro9uh0tsa" w:id="0"/>
      <w:bookmarkEnd w:id="0"/>
      <w:r w:rsidDel="00000000" w:rsidR="00000000" w:rsidRPr="00000000">
        <w:rPr>
          <w:rtl w:val="0"/>
        </w:rPr>
        <w:t xml:space="preserve">Create a User Journey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Derek Wang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Group 27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