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 which package is the Rectangle class located?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Java.awt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do you need to do in order to use the Rectangle class in your program?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53833"/>
          <w:sz w:val="21"/>
          <w:szCs w:val="21"/>
          <w:highlight w:val="white"/>
          <w:rtl w:val="0"/>
        </w:rPr>
        <w:t xml:space="preserve">import java.awt.Rectangle;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53833"/>
          <w:sz w:val="21"/>
          <w:szCs w:val="21"/>
          <w:highlight w:val="white"/>
          <w:rtl w:val="0"/>
        </w:rPr>
        <w:t xml:space="preserve">public class Rectangle {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many constructors does the Rectangle class have?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 the errors in the following statements: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 = new Rectangle();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r.translate(10, “Hello”);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Rectangle </w:t>
      </w:r>
      <w:r w:rsidDel="00000000" w:rsidR="00000000" w:rsidRPr="00000000">
        <w:rPr>
          <w:sz w:val="24"/>
          <w:szCs w:val="24"/>
          <w:rtl w:val="0"/>
        </w:rPr>
        <w:t xml:space="preserve">r = new Rectangle();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“Hello” is supposed to be int dy (a y </w:t>
      </w:r>
      <w:r w:rsidDel="00000000" w:rsidR="00000000" w:rsidRPr="00000000">
        <w:rPr>
          <w:sz w:val="24"/>
          <w:szCs w:val="24"/>
          <w:rtl w:val="0"/>
        </w:rPr>
        <w:t xml:space="preserve">coordinate axis</w:t>
      </w:r>
      <w:r w:rsidDel="00000000" w:rsidR="00000000" w:rsidRPr="00000000">
        <w:rPr>
          <w:sz w:val="24"/>
          <w:szCs w:val="24"/>
          <w:rtl w:val="0"/>
        </w:rPr>
        <w:t xml:space="preserve">), not a string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r.translate(10, int dy);</w:t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oracle.com/en/java/javase/18/docs/api/java.desktop/java/awt/package-summ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