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jc w:val="center"/>
        <w:rPr>
          <w:rFonts w:ascii="Lato" w:cs="Lato" w:eastAsia="Lato" w:hAnsi="Lato"/>
          <w:color w:val="2d3b45"/>
          <w:sz w:val="24"/>
          <w:szCs w:val="24"/>
        </w:rPr>
      </w:pPr>
      <w:bookmarkStart w:colFirst="0" w:colLast="0" w:name="_e9a4hwb0yvxf" w:id="0"/>
      <w:bookmarkEnd w:id="0"/>
      <w:r w:rsidDel="00000000" w:rsidR="00000000" w:rsidRPr="00000000">
        <w:rPr>
          <w:rFonts w:ascii="Lato" w:cs="Lato" w:eastAsia="Lato" w:hAnsi="Lato"/>
          <w:color w:val="2d3b45"/>
          <w:sz w:val="36"/>
          <w:szCs w:val="36"/>
          <w:rtl w:val="0"/>
        </w:rPr>
        <w:t xml:space="preserve">Weekly Recap 12</w:t>
      </w:r>
      <w:r w:rsidDel="00000000" w:rsidR="00000000" w:rsidRPr="00000000">
        <w:rPr>
          <w:rtl w:val="0"/>
        </w:rPr>
      </w:r>
    </w:p>
    <w:p w:rsidR="00000000" w:rsidDel="00000000" w:rsidP="00000000" w:rsidRDefault="00000000" w:rsidRPr="00000000" w14:paraId="00000002">
      <w:pPr>
        <w:ind w:firstLine="720"/>
        <w:rPr/>
      </w:pPr>
      <w:r w:rsidDel="00000000" w:rsidR="00000000" w:rsidRPr="00000000">
        <w:rPr>
          <w:rtl w:val="0"/>
        </w:rPr>
        <w:t xml:space="preserve">On 10/14, Presentation was with two presenters talking and answering pre-made questions about their career field. Learned that the biggest challenges in the field at the moment is there will be a major shortage of talents in the next few years, many companies starting their own Early Talent Programs to nurture talents instead of just hiring, because there is trend ongoing where companies mindset are changing from just hiring senior experience workers to finding early talents and nurturing them. Also learned that it is better to have an open mindset of trying new things, because individuals who would be interested in trying and be able to explain why are prime candidates for hire. If you haven't decided on a field, you can explore diverse projects in the beginning to explore different options.</w:t>
      </w:r>
    </w:p>
    <w:p w:rsidR="00000000" w:rsidDel="00000000" w:rsidP="00000000" w:rsidRDefault="00000000" w:rsidRPr="00000000" w14:paraId="00000003">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