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jc w:val="center"/>
        <w:rPr/>
      </w:pPr>
      <w:bookmarkStart w:colFirst="0" w:colLast="0" w:name="_30n5cb99i2iu" w:id="0"/>
      <w:bookmarkEnd w:id="0"/>
      <w:r w:rsidDel="00000000" w:rsidR="00000000" w:rsidRPr="00000000">
        <w:rPr>
          <w:rtl w:val="0"/>
        </w:rPr>
        <w:t xml:space="preserve">Weekly Recap 7</w:t>
      </w:r>
    </w:p>
    <w:p w:rsidR="00000000" w:rsidDel="00000000" w:rsidP="00000000" w:rsidRDefault="00000000" w:rsidRPr="00000000" w14:paraId="00000002">
      <w:pPr>
        <w:spacing w:line="480" w:lineRule="auto"/>
        <w:ind w:firstLine="720"/>
        <w:rPr>
          <w:rFonts w:ascii="Lato" w:cs="Lato" w:eastAsia="Lato" w:hAnsi="Lato"/>
          <w:color w:val="2d3b45"/>
          <w:sz w:val="86"/>
          <w:szCs w:val="86"/>
        </w:rPr>
      </w:pPr>
      <w:r w:rsidDel="00000000" w:rsidR="00000000" w:rsidRPr="00000000">
        <w:rPr>
          <w:rtl w:val="0"/>
        </w:rPr>
        <w:t xml:space="preserve">On Monday 10/3, Was a Library Resource session and I learned about what Library Resources we have at UNCC. Learned that the Research Data Librarian is Reese Manceaux and also learned how to use IEEE Xplore. Then on Wednesday 10/5, around the first 10-15 mins of class was by a presenter from the Writing Resources Center. She explained the resources available: online eTutor, in person tutoring &amp; providing writing support. Then the Instructor explains the Literature Review rubric and about peer 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What was interesting was the Library Resource session. I learned how to properly use and search for articles, books, &amp; etc.. on IEEE Xplore and also about peer reviewed articles. Tips on narrowing down a research topic and other bibliographic databases like Business Source Complete, Academic Search Complete, ACM DL Digital Library, &amp; etc…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