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AC82" w14:textId="77777777" w:rsidR="00B863F6" w:rsidRDefault="00B863F6" w:rsidP="00B863F6">
      <w:pPr>
        <w:spacing w:line="276" w:lineRule="auto"/>
        <w:jc w:val="center"/>
      </w:pPr>
      <w:r w:rsidRPr="00C47C76">
        <w:t>Chapter 15: Written Assignment</w:t>
      </w:r>
    </w:p>
    <w:p w14:paraId="20C1DE7B" w14:textId="2DBC89E2" w:rsidR="00B863F6" w:rsidRDefault="00EA6C9E" w:rsidP="00B863F6">
      <w:pPr>
        <w:spacing w:line="276" w:lineRule="auto"/>
        <w:jc w:val="center"/>
      </w:pPr>
      <w:r>
        <w:t xml:space="preserve">By </w:t>
      </w:r>
      <w:r w:rsidR="00B863F6">
        <w:t>Derek Wang</w:t>
      </w:r>
    </w:p>
    <w:p w14:paraId="76CE27B4" w14:textId="30EE1C43" w:rsidR="00372422" w:rsidRPr="009A7A03" w:rsidRDefault="00C47C76" w:rsidP="001E78BB">
      <w:pPr>
        <w:spacing w:line="276" w:lineRule="auto"/>
        <w:ind w:firstLine="720"/>
        <w:rPr>
          <w:rFonts w:ascii="Arial" w:hAnsi="Arial" w:cs="Arial"/>
          <w:color w:val="111111"/>
          <w:shd w:val="clear" w:color="auto" w:fill="FFFFFF"/>
        </w:rPr>
      </w:pPr>
      <w:r w:rsidRPr="00153C09">
        <w:rPr>
          <w:rFonts w:ascii="Arial" w:hAnsi="Arial" w:cs="Arial"/>
        </w:rPr>
        <w:t xml:space="preserve">I agree </w:t>
      </w:r>
      <w:r w:rsidRPr="00153C09">
        <w:rPr>
          <w:rFonts w:ascii="Arial" w:hAnsi="Arial" w:cs="Arial"/>
          <w:color w:val="111111"/>
          <w:shd w:val="clear" w:color="auto" w:fill="FFFFFF"/>
        </w:rPr>
        <w:t>with the</w:t>
      </w:r>
      <w:r w:rsidRPr="00153C09">
        <w:rPr>
          <w:rFonts w:ascii="Arial" w:hAnsi="Arial" w:cs="Arial"/>
          <w:color w:val="111111"/>
          <w:shd w:val="clear" w:color="auto" w:fill="FFFFFF"/>
        </w:rPr>
        <w:t xml:space="preserve"> judge’s</w:t>
      </w:r>
      <w:r w:rsidRPr="00153C09">
        <w:rPr>
          <w:rFonts w:ascii="Arial" w:hAnsi="Arial" w:cs="Arial"/>
          <w:color w:val="111111"/>
          <w:shd w:val="clear" w:color="auto" w:fill="FFFFFF"/>
        </w:rPr>
        <w:t xml:space="preserve"> decision </w:t>
      </w:r>
      <w:r w:rsidRPr="00153C09">
        <w:rPr>
          <w:rFonts w:ascii="Arial" w:hAnsi="Arial" w:cs="Arial"/>
          <w:color w:val="111111"/>
          <w:shd w:val="clear" w:color="auto" w:fill="FFFFFF"/>
        </w:rPr>
        <w:t>for the</w:t>
      </w:r>
      <w:r w:rsidRPr="00153C09">
        <w:rPr>
          <w:rFonts w:ascii="Arial" w:hAnsi="Arial" w:cs="Arial"/>
          <w:color w:val="111111"/>
          <w:shd w:val="clear" w:color="auto" w:fill="FFFFFF"/>
        </w:rPr>
        <w:t xml:space="preserve"> bronze doors for the Florence Baptistery</w:t>
      </w:r>
      <w:r w:rsidRPr="00153C09">
        <w:rPr>
          <w:rFonts w:ascii="Arial" w:hAnsi="Arial" w:cs="Arial"/>
          <w:color w:val="111111"/>
          <w:shd w:val="clear" w:color="auto" w:fill="FFFFFF"/>
        </w:rPr>
        <w:t xml:space="preserve">. Cause if I was </w:t>
      </w:r>
      <w:r w:rsidR="003857D6" w:rsidRPr="00153C09">
        <w:rPr>
          <w:rFonts w:ascii="Arial" w:hAnsi="Arial" w:cs="Arial"/>
          <w:color w:val="111111"/>
          <w:shd w:val="clear" w:color="auto" w:fill="FFFFFF"/>
        </w:rPr>
        <w:t>a judge at the</w:t>
      </w:r>
      <w:r w:rsidR="003857D6" w:rsidRPr="00153C09">
        <w:rPr>
          <w:rFonts w:ascii="Arial" w:hAnsi="Arial" w:cs="Arial"/>
          <w:color w:val="111111"/>
          <w:shd w:val="clear" w:color="auto" w:fill="FFFFFF"/>
        </w:rPr>
        <w:t xml:space="preserve"> </w:t>
      </w:r>
      <w:r w:rsidR="003857D6" w:rsidRPr="00153C09">
        <w:rPr>
          <w:rFonts w:ascii="Arial" w:hAnsi="Arial" w:cs="Arial"/>
          <w:color w:val="111111"/>
          <w:shd w:val="clear" w:color="auto" w:fill="FFFFFF"/>
        </w:rPr>
        <w:t>Florence Baptistery Competition</w:t>
      </w:r>
      <w:r w:rsidR="000A72B3" w:rsidRPr="00153C09">
        <w:rPr>
          <w:rFonts w:ascii="Arial" w:hAnsi="Arial" w:cs="Arial"/>
          <w:color w:val="111111"/>
          <w:shd w:val="clear" w:color="auto" w:fill="FFFFFF"/>
        </w:rPr>
        <w:t xml:space="preserve"> for the East Doors</w:t>
      </w:r>
      <w:r w:rsidR="003857D6" w:rsidRPr="00153C09">
        <w:rPr>
          <w:rFonts w:ascii="Arial" w:hAnsi="Arial" w:cs="Arial"/>
          <w:color w:val="111111"/>
          <w:shd w:val="clear" w:color="auto" w:fill="FFFFFF"/>
        </w:rPr>
        <w:t xml:space="preserve">, I would have also 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chosen 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>Lorenzo Ghiberti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over 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>Filippo Brunelleschi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. At the time, 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in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1401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the guild of the cloth finishers and merchants in foreign cloth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known as the </w:t>
      </w:r>
      <w:proofErr w:type="spellStart"/>
      <w:r w:rsidR="003857D6" w:rsidRPr="009A7A03">
        <w:rPr>
          <w:rFonts w:ascii="Arial" w:hAnsi="Arial" w:cs="Arial"/>
          <w:color w:val="111111"/>
          <w:shd w:val="clear" w:color="auto" w:fill="FFFFFF"/>
        </w:rPr>
        <w:t>Arte</w:t>
      </w:r>
      <w:proofErr w:type="spellEnd"/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di </w:t>
      </w:r>
      <w:proofErr w:type="spellStart"/>
      <w:r w:rsidR="003857D6" w:rsidRPr="009A7A03">
        <w:rPr>
          <w:rFonts w:ascii="Arial" w:hAnsi="Arial" w:cs="Arial"/>
          <w:color w:val="111111"/>
          <w:shd w:val="clear" w:color="auto" w:fill="FFFFFF"/>
        </w:rPr>
        <w:t>Calimala</w:t>
      </w:r>
      <w:proofErr w:type="spellEnd"/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hosted the 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Florence Baptistery 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>C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>ompetition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 as the 7 known artists competed to decorate the 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>E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ast 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>D</w:t>
      </w:r>
      <w:r w:rsidR="003857D6" w:rsidRPr="009A7A03">
        <w:rPr>
          <w:rFonts w:ascii="Arial" w:hAnsi="Arial" w:cs="Arial"/>
          <w:color w:val="111111"/>
          <w:shd w:val="clear" w:color="auto" w:fill="FFFFFF"/>
        </w:rPr>
        <w:t xml:space="preserve">oors. 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Each artists competitor competed by making quatrefoil </w:t>
      </w:r>
      <w:r w:rsidR="004E23E4">
        <w:rPr>
          <w:rFonts w:ascii="Arial" w:hAnsi="Arial" w:cs="Arial"/>
          <w:color w:val="111111"/>
          <w:shd w:val="clear" w:color="auto" w:fill="FFFFFF"/>
        </w:rPr>
        <w:t>relief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 of the scene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 known as “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>The Sacrifice of Isaac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” 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>from the book of Genesis</w:t>
      </w:r>
      <w:r w:rsidR="004E23E4">
        <w:rPr>
          <w:rFonts w:ascii="Arial" w:hAnsi="Arial" w:cs="Arial"/>
          <w:color w:val="111111"/>
          <w:shd w:val="clear" w:color="auto" w:fill="FFFFFF"/>
        </w:rPr>
        <w:t>.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The artists needed to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fill the four lobes of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the quatrefoil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and 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at the same time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they needed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to 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express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the narrative 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clearly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and naturalistically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.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 </w:t>
      </w:r>
    </w:p>
    <w:p w14:paraId="5BAA5373" w14:textId="6F21A0CA" w:rsidR="00372422" w:rsidRPr="009A7A03" w:rsidRDefault="003857D6" w:rsidP="00153C09">
      <w:pPr>
        <w:spacing w:line="276" w:lineRule="auto"/>
        <w:ind w:firstLine="720"/>
        <w:rPr>
          <w:rFonts w:ascii="Arial" w:hAnsi="Arial" w:cs="Arial"/>
        </w:rPr>
      </w:pPr>
      <w:r w:rsidRPr="009A7A03">
        <w:rPr>
          <w:rFonts w:ascii="Arial" w:hAnsi="Arial" w:cs="Arial"/>
          <w:color w:val="111111"/>
          <w:shd w:val="clear" w:color="auto" w:fill="FFFFFF"/>
        </w:rPr>
        <w:t xml:space="preserve">The </w:t>
      </w:r>
      <w:r w:rsidRPr="009A7A03">
        <w:rPr>
          <w:rFonts w:ascii="Arial" w:hAnsi="Arial" w:cs="Arial"/>
          <w:color w:val="111111"/>
          <w:shd w:val="clear" w:color="auto" w:fill="FFFFFF"/>
        </w:rPr>
        <w:t>Competition</w:t>
      </w:r>
      <w:r w:rsidRPr="009A7A03">
        <w:rPr>
          <w:rFonts w:ascii="Arial" w:hAnsi="Arial" w:cs="Arial"/>
          <w:color w:val="111111"/>
          <w:shd w:val="clear" w:color="auto" w:fill="FFFFFF"/>
        </w:rPr>
        <w:t xml:space="preserve"> narrowed down the artist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s</w:t>
      </w:r>
      <w:r w:rsidRPr="009A7A03">
        <w:rPr>
          <w:rFonts w:ascii="Arial" w:hAnsi="Arial" w:cs="Arial"/>
          <w:color w:val="111111"/>
          <w:shd w:val="clear" w:color="auto" w:fill="FFFFFF"/>
        </w:rPr>
        <w:t xml:space="preserve"> to two finalists,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 one was a</w:t>
      </w:r>
      <w:r w:rsidRPr="009A7A03">
        <w:rPr>
          <w:rFonts w:ascii="Arial" w:hAnsi="Arial" w:cs="Arial"/>
          <w:color w:val="111111"/>
          <w:shd w:val="clear" w:color="auto" w:fill="FFFFFF"/>
        </w:rPr>
        <w:t xml:space="preserve"> young and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u</w:t>
      </w:r>
      <w:r w:rsidRPr="009A7A03">
        <w:rPr>
          <w:rFonts w:ascii="Arial" w:hAnsi="Arial" w:cs="Arial"/>
          <w:color w:val="111111"/>
          <w:shd w:val="clear" w:color="auto" w:fill="FFFFFF"/>
        </w:rPr>
        <w:t>nknown sculptor, Lorenzo Ghiberti</w:t>
      </w:r>
      <w:r w:rsidRPr="009A7A03">
        <w:rPr>
          <w:rFonts w:ascii="Arial" w:hAnsi="Arial" w:cs="Arial"/>
          <w:color w:val="111111"/>
          <w:shd w:val="clear" w:color="auto" w:fill="FFFFFF"/>
        </w:rPr>
        <w:t xml:space="preserve"> and 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>other was the</w:t>
      </w:r>
      <w:r w:rsidRPr="009A7A03">
        <w:rPr>
          <w:rFonts w:ascii="Arial" w:hAnsi="Arial" w:cs="Arial"/>
          <w:color w:val="111111"/>
          <w:shd w:val="clear" w:color="auto" w:fill="FFFFFF"/>
        </w:rPr>
        <w:t xml:space="preserve"> </w:t>
      </w:r>
      <w:r w:rsidRPr="009A7A03">
        <w:rPr>
          <w:rFonts w:ascii="Arial" w:hAnsi="Arial" w:cs="Arial"/>
          <w:color w:val="111111"/>
          <w:shd w:val="clear" w:color="auto" w:fill="FFFFFF"/>
        </w:rPr>
        <w:t>more established Filippo Brunelleschi</w:t>
      </w:r>
      <w:r w:rsidR="000A72B3" w:rsidRPr="009A7A03">
        <w:rPr>
          <w:rFonts w:ascii="Arial" w:hAnsi="Arial" w:cs="Arial"/>
          <w:color w:val="111111"/>
          <w:shd w:val="clear" w:color="auto" w:fill="FFFFFF"/>
        </w:rPr>
        <w:t xml:space="preserve">.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T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he trial relief for 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>Brunelleschi</w:t>
      </w:r>
      <w:r w:rsidR="00B73F73" w:rsidRPr="009A7A03">
        <w:rPr>
          <w:rFonts w:ascii="Arial" w:hAnsi="Arial" w:cs="Arial"/>
          <w:color w:val="111111"/>
          <w:shd w:val="clear" w:color="auto" w:fill="FFFFFF"/>
        </w:rPr>
        <w:t xml:space="preserve"> was more focused on portraying the emotions and </w:t>
      </w:r>
      <w:r w:rsidR="00B73F73" w:rsidRPr="009A7A03">
        <w:rPr>
          <w:rFonts w:ascii="Arial" w:hAnsi="Arial" w:cs="Arial"/>
        </w:rPr>
        <w:t>drama</w:t>
      </w:r>
      <w:r w:rsidR="00B73F73" w:rsidRPr="009A7A03">
        <w:rPr>
          <w:rFonts w:ascii="Arial" w:hAnsi="Arial" w:cs="Arial"/>
        </w:rPr>
        <w:t xml:space="preserve"> of </w:t>
      </w:r>
      <w:r w:rsidR="00B73F73" w:rsidRPr="009A7A03">
        <w:rPr>
          <w:rFonts w:ascii="Arial" w:hAnsi="Arial" w:cs="Arial"/>
        </w:rPr>
        <w:t>Isaac struggl</w:t>
      </w:r>
      <w:r w:rsidR="00B73F73" w:rsidRPr="009A7A03">
        <w:rPr>
          <w:rFonts w:ascii="Arial" w:hAnsi="Arial" w:cs="Arial"/>
        </w:rPr>
        <w:t>ing</w:t>
      </w:r>
      <w:r w:rsidR="00B73F73" w:rsidRPr="009A7A03">
        <w:rPr>
          <w:rFonts w:ascii="Arial" w:hAnsi="Arial" w:cs="Arial"/>
        </w:rPr>
        <w:t xml:space="preserve"> as his father grabs his neck</w:t>
      </w:r>
      <w:r w:rsidR="001E78BB" w:rsidRPr="009A7A03">
        <w:rPr>
          <w:rFonts w:ascii="Arial" w:hAnsi="Arial" w:cs="Arial"/>
        </w:rPr>
        <w:t xml:space="preserve">, holding a knife that is </w:t>
      </w:r>
      <w:r w:rsidR="001E78BB" w:rsidRPr="009A7A03">
        <w:rPr>
          <w:rFonts w:ascii="Arial" w:hAnsi="Arial" w:cs="Arial"/>
        </w:rPr>
        <w:t>lifted</w:t>
      </w:r>
      <w:r w:rsidR="001E78BB" w:rsidRPr="009A7A03">
        <w:rPr>
          <w:rFonts w:ascii="Arial" w:hAnsi="Arial" w:cs="Arial"/>
        </w:rPr>
        <w:t xml:space="preserve"> and ready </w:t>
      </w:r>
      <w:r w:rsidR="001E78BB" w:rsidRPr="009A7A03">
        <w:rPr>
          <w:rFonts w:ascii="Arial" w:hAnsi="Arial" w:cs="Arial"/>
        </w:rPr>
        <w:t xml:space="preserve">to strike </w:t>
      </w:r>
      <w:r w:rsidR="001E78BB" w:rsidRPr="009A7A03">
        <w:rPr>
          <w:rFonts w:ascii="Arial" w:hAnsi="Arial" w:cs="Arial"/>
        </w:rPr>
        <w:t xml:space="preserve">Isaac but is </w:t>
      </w:r>
      <w:r w:rsidR="001E78BB" w:rsidRPr="009A7A03">
        <w:rPr>
          <w:rFonts w:ascii="Arial" w:hAnsi="Arial" w:cs="Arial"/>
        </w:rPr>
        <w:t xml:space="preserve">grasped by </w:t>
      </w:r>
      <w:r w:rsidR="001E78BB" w:rsidRPr="009A7A03">
        <w:rPr>
          <w:rFonts w:ascii="Arial" w:hAnsi="Arial" w:cs="Arial"/>
        </w:rPr>
        <w:t>an</w:t>
      </w:r>
      <w:r w:rsidR="001E78BB" w:rsidRPr="009A7A03">
        <w:rPr>
          <w:rFonts w:ascii="Arial" w:hAnsi="Arial" w:cs="Arial"/>
        </w:rPr>
        <w:t xml:space="preserve"> angel in the lef</w:t>
      </w:r>
      <w:r w:rsidR="009A7A03" w:rsidRPr="009A7A03">
        <w:rPr>
          <w:rFonts w:ascii="Arial" w:hAnsi="Arial" w:cs="Arial"/>
        </w:rPr>
        <w:t>t with the</w:t>
      </w:r>
      <w:r w:rsidR="00372422" w:rsidRPr="009A7A03">
        <w:rPr>
          <w:rFonts w:ascii="Arial" w:hAnsi="Arial" w:cs="Arial"/>
        </w:rPr>
        <w:t xml:space="preserve"> ram stand</w:t>
      </w:r>
      <w:r w:rsidR="009A7A03" w:rsidRPr="009A7A03">
        <w:rPr>
          <w:rFonts w:ascii="Arial" w:hAnsi="Arial" w:cs="Arial"/>
        </w:rPr>
        <w:t>ing</w:t>
      </w:r>
      <w:r w:rsidR="00372422" w:rsidRPr="009A7A03">
        <w:rPr>
          <w:rFonts w:ascii="Arial" w:hAnsi="Arial" w:cs="Arial"/>
        </w:rPr>
        <w:t xml:space="preserve"> next to the altar.</w:t>
      </w:r>
      <w:r w:rsidR="009A7A03" w:rsidRPr="009A7A03">
        <w:rPr>
          <w:rFonts w:ascii="Arial" w:hAnsi="Arial" w:cs="Arial"/>
        </w:rPr>
        <w:t xml:space="preserve"> While the s</w:t>
      </w:r>
      <w:r w:rsidR="00372422" w:rsidRPr="009A7A03">
        <w:rPr>
          <w:rFonts w:ascii="Arial" w:hAnsi="Arial" w:cs="Arial"/>
        </w:rPr>
        <w:t>ubsidiary figures fill the lower portions of the quatrefoil</w:t>
      </w:r>
      <w:r w:rsidR="00372422" w:rsidRPr="009A7A03">
        <w:rPr>
          <w:rFonts w:ascii="Arial" w:hAnsi="Arial" w:cs="Arial"/>
        </w:rPr>
        <w:t>.</w:t>
      </w:r>
      <w:r w:rsidR="009A7A03" w:rsidRPr="009A7A03">
        <w:rPr>
          <w:rFonts w:ascii="Arial" w:hAnsi="Arial" w:cs="Arial"/>
        </w:rPr>
        <w:t xml:space="preserve"> </w:t>
      </w:r>
      <w:r w:rsidR="001E78BB" w:rsidRPr="009A7A03">
        <w:rPr>
          <w:rFonts w:ascii="Arial" w:hAnsi="Arial" w:cs="Arial"/>
        </w:rPr>
        <w:t xml:space="preserve">While on the other hand the trial relief for 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>Ghiberti</w:t>
      </w:r>
      <w:r w:rsidR="004E23E4">
        <w:rPr>
          <w:rFonts w:ascii="Arial" w:hAnsi="Arial" w:cs="Arial"/>
          <w:color w:val="111111"/>
          <w:shd w:val="clear" w:color="auto" w:fill="FFFFFF"/>
        </w:rPr>
        <w:t xml:space="preserve"> has</w:t>
      </w:r>
      <w:r w:rsidR="00153C09" w:rsidRPr="009A7A03">
        <w:rPr>
          <w:rFonts w:ascii="Arial" w:hAnsi="Arial" w:cs="Arial"/>
        </w:rPr>
        <w:t xml:space="preserve"> the ram </w:t>
      </w:r>
      <w:r w:rsidR="00153C09" w:rsidRPr="009A7A03">
        <w:rPr>
          <w:rFonts w:ascii="Arial" w:hAnsi="Arial" w:cs="Arial"/>
        </w:rPr>
        <w:t>on the mountain in the upper left</w:t>
      </w:r>
      <w:r w:rsidR="00153C09" w:rsidRPr="009A7A03">
        <w:rPr>
          <w:rFonts w:ascii="Arial" w:hAnsi="Arial" w:cs="Arial"/>
        </w:rPr>
        <w:t xml:space="preserve"> </w:t>
      </w:r>
      <w:r w:rsidR="00153C09" w:rsidRPr="009A7A03">
        <w:rPr>
          <w:rFonts w:ascii="Arial" w:hAnsi="Arial" w:cs="Arial"/>
        </w:rPr>
        <w:t>and the foreshortened angel on the right.</w:t>
      </w:r>
      <w:r w:rsidR="00153C09" w:rsidRPr="009A7A03">
        <w:rPr>
          <w:rFonts w:ascii="Arial" w:hAnsi="Arial" w:cs="Arial"/>
        </w:rPr>
        <w:t xml:space="preserve"> While the main characters of the piece were placed a</w:t>
      </w:r>
      <w:r w:rsidR="00153C09" w:rsidRPr="009A7A03">
        <w:rPr>
          <w:rFonts w:ascii="Arial" w:hAnsi="Arial" w:cs="Arial"/>
        </w:rPr>
        <w:t>t the center</w:t>
      </w:r>
      <w:r w:rsidR="00153C09" w:rsidRPr="009A7A03">
        <w:rPr>
          <w:rFonts w:ascii="Arial" w:hAnsi="Arial" w:cs="Arial"/>
        </w:rPr>
        <w:t xml:space="preserve">. </w:t>
      </w:r>
      <w:r w:rsidR="00153C09" w:rsidRPr="009A7A03">
        <w:rPr>
          <w:rFonts w:ascii="Arial" w:hAnsi="Arial" w:cs="Arial"/>
          <w:color w:val="111111"/>
          <w:shd w:val="clear" w:color="auto" w:fill="FFFFFF"/>
        </w:rPr>
        <w:t>Ghiberti</w:t>
      </w:r>
      <w:r w:rsidR="00153C09" w:rsidRPr="009A7A03">
        <w:rPr>
          <w:rFonts w:ascii="Arial" w:hAnsi="Arial" w:cs="Arial"/>
          <w:color w:val="111111"/>
          <w:shd w:val="clear" w:color="auto" w:fill="FFFFFF"/>
        </w:rPr>
        <w:t xml:space="preserve">’s piece 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 xml:space="preserve">was less 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>menacing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 xml:space="preserve">, showing the same scene of 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>Abraham lift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>ing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 xml:space="preserve"> his knife</w:t>
      </w:r>
      <w:r w:rsidR="001E78BB" w:rsidRPr="009A7A03">
        <w:rPr>
          <w:rFonts w:ascii="Arial" w:hAnsi="Arial" w:cs="Arial"/>
        </w:rPr>
        <w:t xml:space="preserve"> </w:t>
      </w:r>
      <w:r w:rsidR="001E78BB" w:rsidRPr="009A7A03">
        <w:rPr>
          <w:rFonts w:ascii="Arial" w:hAnsi="Arial" w:cs="Arial"/>
        </w:rPr>
        <w:t>dramatically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 xml:space="preserve"> and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Isaac</w:t>
      </w:r>
      <w:r w:rsidR="001E78BB" w:rsidRPr="009A7A03">
        <w:rPr>
          <w:rFonts w:ascii="Arial" w:hAnsi="Arial" w:cs="Arial"/>
          <w:color w:val="111111"/>
          <w:shd w:val="clear" w:color="auto" w:fill="FFFFFF"/>
        </w:rPr>
        <w:t xml:space="preserve"> seemly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look like he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does not struggle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 laying </w:t>
      </w:r>
      <w:r w:rsidR="00372422" w:rsidRPr="009A7A03">
        <w:rPr>
          <w:rFonts w:ascii="Arial" w:hAnsi="Arial" w:cs="Arial"/>
        </w:rPr>
        <w:t>bound and naked on an altar.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B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ut seem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ly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heroic 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>in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 accept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 xml:space="preserve">ing 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his fate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 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>as</w:t>
      </w:r>
      <w:r w:rsidR="00153C09" w:rsidRPr="009A7A03">
        <w:rPr>
          <w:rFonts w:ascii="Arial" w:hAnsi="Arial" w:cs="Arial"/>
          <w:color w:val="111111"/>
          <w:shd w:val="clear" w:color="auto" w:fill="FFFFFF"/>
        </w:rPr>
        <w:t xml:space="preserve"> an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 angel com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>es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 xml:space="preserve"> down on the right</w:t>
      </w:r>
      <w:r w:rsidR="00153C09" w:rsidRPr="009A7A03">
        <w:rPr>
          <w:rFonts w:ascii="Arial" w:hAnsi="Arial" w:cs="Arial"/>
          <w:color w:val="111111"/>
          <w:shd w:val="clear" w:color="auto" w:fill="FFFFFF"/>
        </w:rPr>
        <w:t xml:space="preserve"> to stop </w:t>
      </w:r>
      <w:r w:rsidR="00153C09" w:rsidRPr="009A7A03">
        <w:rPr>
          <w:rFonts w:ascii="Arial" w:hAnsi="Arial" w:cs="Arial"/>
          <w:color w:val="111111"/>
          <w:shd w:val="clear" w:color="auto" w:fill="FFFFFF"/>
        </w:rPr>
        <w:t>Abraham</w:t>
      </w:r>
      <w:r w:rsidR="00372422" w:rsidRPr="009A7A03">
        <w:rPr>
          <w:rFonts w:ascii="Arial" w:hAnsi="Arial" w:cs="Arial"/>
          <w:color w:val="111111"/>
          <w:shd w:val="clear" w:color="auto" w:fill="FFFFFF"/>
        </w:rPr>
        <w:t>.</w:t>
      </w:r>
      <w:r w:rsidR="00372422" w:rsidRPr="009A7A03">
        <w:rPr>
          <w:rFonts w:ascii="Arial" w:hAnsi="Arial" w:cs="Arial"/>
        </w:rPr>
        <w:t xml:space="preserve"> </w:t>
      </w:r>
    </w:p>
    <w:p w14:paraId="2CB69943" w14:textId="7FD98B4E" w:rsidR="00153C09" w:rsidRPr="009A7A03" w:rsidRDefault="00153C09" w:rsidP="00153C09">
      <w:pPr>
        <w:spacing w:line="276" w:lineRule="auto"/>
        <w:ind w:firstLine="720"/>
        <w:rPr>
          <w:rFonts w:ascii="Arial" w:hAnsi="Arial" w:cs="Arial"/>
        </w:rPr>
      </w:pPr>
      <w:r w:rsidRPr="009A7A03">
        <w:rPr>
          <w:rFonts w:ascii="Arial" w:hAnsi="Arial" w:cs="Arial"/>
        </w:rPr>
        <w:t xml:space="preserve">Both pieces were </w:t>
      </w:r>
      <w:r w:rsidRPr="009A7A03">
        <w:rPr>
          <w:rFonts w:ascii="Arial" w:hAnsi="Arial" w:cs="Arial"/>
          <w:color w:val="202124"/>
          <w:shd w:val="clear" w:color="auto" w:fill="FFFFFF"/>
        </w:rPr>
        <w:t>dramatic</w:t>
      </w:r>
      <w:r w:rsidRPr="009A7A03">
        <w:rPr>
          <w:rFonts w:ascii="Arial" w:hAnsi="Arial" w:cs="Arial"/>
          <w:color w:val="202124"/>
          <w:shd w:val="clear" w:color="auto" w:fill="FFFFFF"/>
        </w:rPr>
        <w:t xml:space="preserve"> and well done, but the major deciding point as a judge and </w:t>
      </w:r>
      <w:r w:rsidR="004E23E4">
        <w:rPr>
          <w:rFonts w:ascii="Arial" w:hAnsi="Arial" w:cs="Arial"/>
          <w:color w:val="202124"/>
          <w:shd w:val="clear" w:color="auto" w:fill="FFFFFF"/>
        </w:rPr>
        <w:t>maybe</w:t>
      </w:r>
      <w:r w:rsidR="001961B1" w:rsidRPr="009A7A03">
        <w:rPr>
          <w:rFonts w:ascii="Arial" w:hAnsi="Arial" w:cs="Arial"/>
          <w:color w:val="202124"/>
          <w:shd w:val="clear" w:color="auto" w:fill="FFFFFF"/>
        </w:rPr>
        <w:t xml:space="preserve"> as </w:t>
      </w:r>
      <w:r w:rsidRPr="009A7A03">
        <w:rPr>
          <w:rFonts w:ascii="Arial" w:hAnsi="Arial" w:cs="Arial"/>
          <w:color w:val="202124"/>
          <w:shd w:val="clear" w:color="auto" w:fill="FFFFFF"/>
        </w:rPr>
        <w:t xml:space="preserve">a member of </w:t>
      </w:r>
      <w:r w:rsidRPr="009A7A03">
        <w:rPr>
          <w:rFonts w:ascii="Arial" w:hAnsi="Arial" w:cs="Arial"/>
          <w:color w:val="111111"/>
          <w:shd w:val="clear" w:color="auto" w:fill="FFFFFF"/>
        </w:rPr>
        <w:t>the guild of the cloth</w:t>
      </w:r>
      <w:r w:rsidRPr="009A7A03">
        <w:rPr>
          <w:rFonts w:ascii="Arial" w:hAnsi="Arial" w:cs="Arial"/>
          <w:color w:val="111111"/>
          <w:shd w:val="clear" w:color="auto" w:fill="FFFFFF"/>
        </w:rPr>
        <w:t xml:space="preserve"> would have been the costs since both works portrayed the scene </w:t>
      </w:r>
      <w:r w:rsidR="001961B1" w:rsidRPr="009A7A03">
        <w:rPr>
          <w:rFonts w:ascii="Arial" w:hAnsi="Arial" w:cs="Arial"/>
          <w:color w:val="111111"/>
          <w:shd w:val="clear" w:color="auto" w:fill="FFFFFF"/>
        </w:rPr>
        <w:t xml:space="preserve">skillfully. </w:t>
      </w:r>
      <w:r w:rsidR="001961B1" w:rsidRPr="009A7A03">
        <w:rPr>
          <w:rFonts w:ascii="Arial" w:hAnsi="Arial" w:cs="Arial"/>
          <w:color w:val="111111"/>
          <w:shd w:val="clear" w:color="auto" w:fill="FFFFFF"/>
        </w:rPr>
        <w:t>Lorenzo Ghiberti</w:t>
      </w:r>
      <w:r w:rsidR="001961B1" w:rsidRPr="009A7A03">
        <w:rPr>
          <w:rFonts w:ascii="Arial" w:hAnsi="Arial" w:cs="Arial"/>
          <w:color w:val="111111"/>
          <w:shd w:val="clear" w:color="auto" w:fill="FFFFFF"/>
        </w:rPr>
        <w:t xml:space="preserve"> was t</w:t>
      </w:r>
      <w:r w:rsidR="001961B1" w:rsidRPr="009A7A03">
        <w:rPr>
          <w:rFonts w:ascii="Arial" w:hAnsi="Arial" w:cs="Arial"/>
          <w:color w:val="111111"/>
          <w:shd w:val="clear" w:color="auto" w:fill="FFFFFF"/>
        </w:rPr>
        <w:t>he son of a goldsmith</w:t>
      </w:r>
      <w:r w:rsidR="001961B1" w:rsidRPr="009A7A03">
        <w:rPr>
          <w:rFonts w:ascii="Arial" w:hAnsi="Arial" w:cs="Arial"/>
          <w:color w:val="111111"/>
          <w:shd w:val="clear" w:color="auto" w:fill="FFFFFF"/>
        </w:rPr>
        <w:t xml:space="preserve"> and trained with goldsmiths, making him a more skilled metalworker compared to </w:t>
      </w:r>
      <w:r w:rsidR="001961B1" w:rsidRPr="009A7A03">
        <w:rPr>
          <w:rFonts w:ascii="Arial" w:hAnsi="Arial" w:cs="Arial"/>
          <w:color w:val="111111"/>
          <w:shd w:val="clear" w:color="auto" w:fill="FFFFFF"/>
        </w:rPr>
        <w:t>Filippo Brunelleschi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 xml:space="preserve">. As the winning artist would be required to make 28 pieces of 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>quatrefoil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 xml:space="preserve"> relief for the door, which in the end would cost</w:t>
      </w:r>
      <w:r w:rsidR="004E23E4">
        <w:rPr>
          <w:rFonts w:ascii="Arial" w:hAnsi="Arial" w:cs="Arial"/>
          <w:color w:val="111111"/>
          <w:shd w:val="clear" w:color="auto" w:fill="FFFFFF"/>
        </w:rPr>
        <w:t>ing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 xml:space="preserve"> a </w:t>
      </w:r>
      <w:r w:rsidR="004E23E4">
        <w:rPr>
          <w:rFonts w:ascii="Arial" w:hAnsi="Arial" w:cs="Arial"/>
          <w:color w:val="111111"/>
          <w:shd w:val="clear" w:color="auto" w:fill="FFFFFF"/>
        </w:rPr>
        <w:t>sizeable amount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 xml:space="preserve"> of bronze. </w:t>
      </w:r>
      <w:r w:rsidR="004E23E4">
        <w:rPr>
          <w:rFonts w:ascii="Arial" w:hAnsi="Arial" w:cs="Arial"/>
          <w:color w:val="111111"/>
          <w:shd w:val="clear" w:color="auto" w:fill="FFFFFF"/>
        </w:rPr>
        <w:t>Cause a</w:t>
      </w:r>
      <w:r w:rsidR="009A7A03" w:rsidRPr="009A7A03">
        <w:rPr>
          <w:rFonts w:ascii="Arial" w:hAnsi="Arial" w:cs="Arial"/>
          <w:color w:val="111111"/>
          <w:shd w:val="clear" w:color="auto" w:fill="FFFFFF"/>
        </w:rPr>
        <w:t xml:space="preserve">t the time period, bronze was considerably </w:t>
      </w:r>
      <w:r w:rsidR="009A7A03" w:rsidRPr="004E23E4">
        <w:rPr>
          <w:rFonts w:ascii="Arial" w:hAnsi="Arial" w:cs="Arial"/>
          <w:color w:val="111111"/>
          <w:shd w:val="clear" w:color="auto" w:fill="FFFFFF"/>
        </w:rPr>
        <w:t>expensive material</w:t>
      </w:r>
      <w:r w:rsidR="004E23E4">
        <w:rPr>
          <w:rFonts w:ascii="Arial" w:hAnsi="Arial" w:cs="Arial"/>
          <w:color w:val="111111"/>
          <w:shd w:val="clear" w:color="auto" w:fill="FFFFFF"/>
        </w:rPr>
        <w:t>, costing about ten times the cost of marble</w:t>
      </w:r>
      <w:r w:rsidR="009A7A03" w:rsidRPr="004E23E4">
        <w:rPr>
          <w:rFonts w:ascii="Arial" w:hAnsi="Arial" w:cs="Arial"/>
          <w:color w:val="111111"/>
          <w:shd w:val="clear" w:color="auto" w:fill="FFFFFF"/>
        </w:rPr>
        <w:t xml:space="preserve">, so </w:t>
      </w:r>
      <w:r w:rsidR="009A7A03" w:rsidRPr="004E23E4">
        <w:rPr>
          <w:rFonts w:ascii="Arial" w:hAnsi="Arial" w:cs="Arial"/>
          <w:color w:val="111111"/>
          <w:shd w:val="clear" w:color="auto" w:fill="FFFFFF"/>
        </w:rPr>
        <w:t>Ghiberti</w:t>
      </w:r>
      <w:r w:rsidR="004E23E4" w:rsidRPr="004E23E4">
        <w:rPr>
          <w:rFonts w:ascii="Arial" w:hAnsi="Arial" w:cs="Arial"/>
          <w:color w:val="111111"/>
          <w:shd w:val="clear" w:color="auto" w:fill="FFFFFF"/>
        </w:rPr>
        <w:t>’</w:t>
      </w:r>
      <w:r w:rsidR="009A7A03" w:rsidRPr="004E23E4">
        <w:rPr>
          <w:rFonts w:ascii="Arial" w:hAnsi="Arial" w:cs="Arial"/>
          <w:color w:val="111111"/>
          <w:shd w:val="clear" w:color="auto" w:fill="FFFFFF"/>
        </w:rPr>
        <w:t>s technical finesse</w:t>
      </w:r>
      <w:r w:rsidR="009A7A03" w:rsidRPr="004E23E4">
        <w:rPr>
          <w:rFonts w:ascii="Arial" w:hAnsi="Arial" w:cs="Arial"/>
          <w:color w:val="111111"/>
          <w:shd w:val="clear" w:color="auto" w:fill="FFFFFF"/>
        </w:rPr>
        <w:t xml:space="preserve"> in metalworking and saving costs</w:t>
      </w:r>
      <w:r w:rsidR="004E23E4" w:rsidRPr="004E23E4">
        <w:rPr>
          <w:rFonts w:ascii="Arial" w:hAnsi="Arial" w:cs="Arial"/>
          <w:color w:val="111111"/>
          <w:shd w:val="clear" w:color="auto" w:fill="FFFFFF"/>
        </w:rPr>
        <w:t xml:space="preserve"> made him the more </w:t>
      </w:r>
      <w:r w:rsidR="004E23E4" w:rsidRPr="004E23E4">
        <w:rPr>
          <w:rFonts w:ascii="Arial" w:hAnsi="Arial" w:cs="Arial"/>
          <w:color w:val="111111"/>
          <w:shd w:val="clear" w:color="auto" w:fill="FFFFFF"/>
        </w:rPr>
        <w:t>practical</w:t>
      </w:r>
      <w:r w:rsidR="004E23E4" w:rsidRPr="004E23E4">
        <w:rPr>
          <w:rFonts w:ascii="Arial" w:hAnsi="Arial" w:cs="Arial"/>
          <w:color w:val="111111"/>
          <w:shd w:val="clear" w:color="auto" w:fill="FFFFFF"/>
        </w:rPr>
        <w:t xml:space="preserve"> choice for </w:t>
      </w:r>
      <w:r w:rsidR="004E23E4" w:rsidRPr="004E23E4">
        <w:rPr>
          <w:rFonts w:ascii="Arial" w:hAnsi="Arial" w:cs="Arial"/>
          <w:color w:val="111111"/>
          <w:shd w:val="clear" w:color="auto" w:fill="FFFFFF"/>
        </w:rPr>
        <w:t>commission</w:t>
      </w:r>
      <w:r w:rsidR="004E23E4" w:rsidRPr="004E23E4">
        <w:rPr>
          <w:rFonts w:ascii="Arial" w:hAnsi="Arial" w:cs="Arial"/>
          <w:color w:val="111111"/>
          <w:shd w:val="clear" w:color="auto" w:fill="FFFFFF"/>
        </w:rPr>
        <w:t>.</w:t>
      </w:r>
    </w:p>
    <w:sectPr w:rsidR="00153C09" w:rsidRPr="009A7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B545A" w14:textId="77777777" w:rsidR="00564087" w:rsidRDefault="00564087" w:rsidP="00C47C76">
      <w:pPr>
        <w:spacing w:after="0" w:line="240" w:lineRule="auto"/>
      </w:pPr>
      <w:r>
        <w:separator/>
      </w:r>
    </w:p>
  </w:endnote>
  <w:endnote w:type="continuationSeparator" w:id="0">
    <w:p w14:paraId="40C53CD4" w14:textId="77777777" w:rsidR="00564087" w:rsidRDefault="00564087" w:rsidP="00C47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D4C74" w14:textId="77777777" w:rsidR="00564087" w:rsidRDefault="00564087" w:rsidP="00C47C76">
      <w:pPr>
        <w:spacing w:after="0" w:line="240" w:lineRule="auto"/>
      </w:pPr>
      <w:r>
        <w:separator/>
      </w:r>
    </w:p>
  </w:footnote>
  <w:footnote w:type="continuationSeparator" w:id="0">
    <w:p w14:paraId="46CEAD08" w14:textId="77777777" w:rsidR="00564087" w:rsidRDefault="00564087" w:rsidP="00C47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76"/>
    <w:rsid w:val="000A72B3"/>
    <w:rsid w:val="00153C09"/>
    <w:rsid w:val="001961B1"/>
    <w:rsid w:val="001E78BB"/>
    <w:rsid w:val="00331037"/>
    <w:rsid w:val="00372422"/>
    <w:rsid w:val="003857D6"/>
    <w:rsid w:val="004E23E4"/>
    <w:rsid w:val="00564087"/>
    <w:rsid w:val="006E22A4"/>
    <w:rsid w:val="009A7A03"/>
    <w:rsid w:val="00B73F73"/>
    <w:rsid w:val="00B863F6"/>
    <w:rsid w:val="00C47C76"/>
    <w:rsid w:val="00EA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2CFB"/>
  <w15:chartTrackingRefBased/>
  <w15:docId w15:val="{C941EEB3-E12E-4767-B146-E990277A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C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C76"/>
  </w:style>
  <w:style w:type="paragraph" w:styleId="Footer">
    <w:name w:val="footer"/>
    <w:basedOn w:val="Normal"/>
    <w:link w:val="FooterChar"/>
    <w:uiPriority w:val="99"/>
    <w:unhideWhenUsed/>
    <w:rsid w:val="00C47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4</cp:revision>
  <dcterms:created xsi:type="dcterms:W3CDTF">2021-09-08T01:54:00Z</dcterms:created>
  <dcterms:modified xsi:type="dcterms:W3CDTF">2021-09-08T03:34:00Z</dcterms:modified>
</cp:coreProperties>
</file>