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CC677" w14:textId="788D95F2" w:rsidR="00EC0B12" w:rsidRPr="000847DC" w:rsidRDefault="004143D8" w:rsidP="000847DC">
      <w:pPr>
        <w:spacing w:line="276" w:lineRule="auto"/>
        <w:ind w:firstLine="720"/>
        <w:jc w:val="center"/>
        <w:rPr>
          <w:rFonts w:ascii="Arial" w:hAnsi="Arial" w:cs="Arial"/>
        </w:rPr>
      </w:pPr>
      <w:r w:rsidRPr="000847DC">
        <w:rPr>
          <w:rFonts w:ascii="Arial" w:hAnsi="Arial" w:cs="Arial"/>
        </w:rPr>
        <w:t>Ch 16 Written Assignment</w:t>
      </w:r>
      <w:r w:rsidRPr="000847DC">
        <w:rPr>
          <w:rFonts w:ascii="Arial" w:hAnsi="Arial" w:cs="Arial"/>
        </w:rPr>
        <w:t xml:space="preserve"> - </w:t>
      </w:r>
      <w:r w:rsidRPr="000847DC">
        <w:rPr>
          <w:rFonts w:ascii="Arial" w:hAnsi="Arial" w:cs="Arial"/>
        </w:rPr>
        <w:t>Last Supper</w:t>
      </w:r>
    </w:p>
    <w:p w14:paraId="6ABE609E" w14:textId="1C68F2B9" w:rsidR="000847DC" w:rsidRPr="000847DC" w:rsidRDefault="000847DC" w:rsidP="000847DC">
      <w:pPr>
        <w:spacing w:line="276" w:lineRule="auto"/>
        <w:ind w:firstLine="720"/>
        <w:jc w:val="center"/>
        <w:rPr>
          <w:rFonts w:ascii="Arial" w:hAnsi="Arial" w:cs="Arial"/>
        </w:rPr>
      </w:pPr>
      <w:r w:rsidRPr="000847DC">
        <w:rPr>
          <w:rFonts w:ascii="Arial" w:hAnsi="Arial" w:cs="Arial"/>
        </w:rPr>
        <w:t>By Derek Wang – ART115-D6B</w:t>
      </w:r>
    </w:p>
    <w:p w14:paraId="1A008FCF" w14:textId="77777777" w:rsidR="00F12EFC" w:rsidRPr="000847DC" w:rsidRDefault="004143D8" w:rsidP="00ED3C3A">
      <w:pPr>
        <w:spacing w:line="276" w:lineRule="auto"/>
        <w:ind w:firstLine="720"/>
        <w:rPr>
          <w:rFonts w:ascii="Arial" w:hAnsi="Arial" w:cs="Arial"/>
        </w:rPr>
      </w:pPr>
      <w:r w:rsidRPr="000847DC">
        <w:rPr>
          <w:rFonts w:ascii="Arial" w:hAnsi="Arial" w:cs="Arial"/>
        </w:rPr>
        <w:t xml:space="preserve">I believe that </w:t>
      </w:r>
      <w:r w:rsidRPr="000847DC">
        <w:rPr>
          <w:rFonts w:ascii="Arial" w:hAnsi="Arial" w:cs="Arial"/>
        </w:rPr>
        <w:t>Leonardo da Vinci</w:t>
      </w:r>
      <w:r w:rsidRPr="000847DC">
        <w:rPr>
          <w:rFonts w:ascii="Arial" w:hAnsi="Arial" w:cs="Arial"/>
        </w:rPr>
        <w:t xml:space="preserve"> was better at conveying the story of the Last Supper</w:t>
      </w:r>
      <w:r w:rsidR="00F12EFC" w:rsidRPr="000847DC">
        <w:rPr>
          <w:rFonts w:ascii="Arial" w:hAnsi="Arial" w:cs="Arial"/>
        </w:rPr>
        <w:t xml:space="preserve"> compared to </w:t>
      </w:r>
      <w:r w:rsidR="00F12EFC" w:rsidRPr="00D613EF">
        <w:rPr>
          <w:rFonts w:ascii="Arial" w:hAnsi="Arial" w:cs="Arial"/>
        </w:rPr>
        <w:t>Andrea del Castagno</w:t>
      </w:r>
      <w:r w:rsidR="00F12EFC" w:rsidRPr="000847DC">
        <w:rPr>
          <w:rFonts w:ascii="Arial" w:hAnsi="Arial" w:cs="Arial"/>
        </w:rPr>
        <w:t>’s</w:t>
      </w:r>
      <w:r w:rsidR="00F12EFC" w:rsidRPr="000847DC">
        <w:rPr>
          <w:rFonts w:ascii="Arial" w:hAnsi="Arial" w:cs="Arial"/>
        </w:rPr>
        <w:t xml:space="preserve"> version of the Last Supper</w:t>
      </w:r>
      <w:r w:rsidR="00D613EF" w:rsidRPr="000847DC">
        <w:rPr>
          <w:rFonts w:ascii="Arial" w:hAnsi="Arial" w:cs="Arial"/>
        </w:rPr>
        <w:t>.</w:t>
      </w:r>
      <w:r w:rsidR="00F12EFC" w:rsidRPr="000847DC">
        <w:rPr>
          <w:rFonts w:ascii="Arial" w:hAnsi="Arial" w:cs="Arial"/>
        </w:rPr>
        <w:t xml:space="preserve"> </w:t>
      </w:r>
    </w:p>
    <w:p w14:paraId="17C70975" w14:textId="77777777" w:rsidR="004C00FC" w:rsidRPr="000847DC" w:rsidRDefault="00D613EF" w:rsidP="00ED3C3A">
      <w:pPr>
        <w:spacing w:line="276" w:lineRule="auto"/>
        <w:ind w:firstLine="720"/>
        <w:rPr>
          <w:rFonts w:ascii="Arial" w:hAnsi="Arial" w:cs="Arial"/>
        </w:rPr>
      </w:pPr>
      <w:r w:rsidRPr="00D613EF">
        <w:rPr>
          <w:rFonts w:ascii="Arial" w:hAnsi="Arial" w:cs="Arial"/>
        </w:rPr>
        <w:t>Andrea del Castagno</w:t>
      </w:r>
      <w:r w:rsidRPr="000847DC">
        <w:rPr>
          <w:rFonts w:ascii="Arial" w:hAnsi="Arial" w:cs="Arial"/>
        </w:rPr>
        <w:t xml:space="preserve">’s </w:t>
      </w:r>
      <w:r w:rsidRPr="000847DC">
        <w:rPr>
          <w:rFonts w:ascii="Arial" w:hAnsi="Arial" w:cs="Arial"/>
        </w:rPr>
        <w:t>painting is a fresco</w:t>
      </w:r>
      <w:r w:rsidRPr="000847DC">
        <w:rPr>
          <w:rFonts w:ascii="Arial" w:hAnsi="Arial" w:cs="Arial"/>
        </w:rPr>
        <w:t xml:space="preserve">, </w:t>
      </w:r>
      <w:r w:rsidR="00F12EFC" w:rsidRPr="000847DC">
        <w:rPr>
          <w:rFonts w:ascii="Arial" w:hAnsi="Arial" w:cs="Arial"/>
        </w:rPr>
        <w:t xml:space="preserve">a style </w:t>
      </w:r>
      <w:r w:rsidRPr="000847DC">
        <w:rPr>
          <w:rFonts w:ascii="Arial" w:hAnsi="Arial" w:cs="Arial"/>
        </w:rPr>
        <w:t xml:space="preserve">which </w:t>
      </w:r>
      <w:r w:rsidR="00F12EFC" w:rsidRPr="000847DC">
        <w:rPr>
          <w:rFonts w:ascii="Arial" w:hAnsi="Arial" w:cs="Arial"/>
        </w:rPr>
        <w:t>known for</w:t>
      </w:r>
      <w:r w:rsidRPr="000847DC">
        <w:rPr>
          <w:rFonts w:ascii="Arial" w:hAnsi="Arial" w:cs="Arial"/>
        </w:rPr>
        <w:t xml:space="preserve"> realistic detailing and </w:t>
      </w:r>
      <w:r w:rsidRPr="000847DC">
        <w:rPr>
          <w:rFonts w:ascii="Arial" w:hAnsi="Arial" w:cs="Arial"/>
        </w:rPr>
        <w:t xml:space="preserve">attention </w:t>
      </w:r>
      <w:r w:rsidR="00F12EFC" w:rsidRPr="000847DC">
        <w:rPr>
          <w:rFonts w:ascii="Arial" w:hAnsi="Arial" w:cs="Arial"/>
        </w:rPr>
        <w:t>has especially</w:t>
      </w:r>
      <w:r w:rsidRPr="000847DC">
        <w:rPr>
          <w:rFonts w:ascii="Arial" w:hAnsi="Arial" w:cs="Arial"/>
        </w:rPr>
        <w:t xml:space="preserve"> been given to the</w:t>
      </w:r>
      <w:r w:rsidRPr="000847DC">
        <w:rPr>
          <w:rFonts w:ascii="Arial" w:hAnsi="Arial" w:cs="Arial"/>
        </w:rPr>
        <w:t xml:space="preserve"> </w:t>
      </w:r>
      <w:r w:rsidRPr="000847DC">
        <w:rPr>
          <w:rFonts w:ascii="Arial" w:hAnsi="Arial" w:cs="Arial"/>
        </w:rPr>
        <w:t>background textures</w:t>
      </w:r>
      <w:r w:rsidR="00F12EFC" w:rsidRPr="000847DC">
        <w:rPr>
          <w:rFonts w:ascii="Arial" w:hAnsi="Arial" w:cs="Arial"/>
        </w:rPr>
        <w:t xml:space="preserve"> with the </w:t>
      </w:r>
      <w:r w:rsidR="00F12EFC" w:rsidRPr="000847DC">
        <w:rPr>
          <w:rFonts w:ascii="Arial" w:hAnsi="Arial" w:cs="Arial"/>
        </w:rPr>
        <w:t>Apostles</w:t>
      </w:r>
      <w:r w:rsidRPr="000847DC">
        <w:rPr>
          <w:rFonts w:ascii="Arial" w:hAnsi="Arial" w:cs="Arial"/>
        </w:rPr>
        <w:t xml:space="preserve">. </w:t>
      </w:r>
      <w:r w:rsidR="004C00FC" w:rsidRPr="000847DC">
        <w:rPr>
          <w:rFonts w:ascii="Arial" w:hAnsi="Arial" w:cs="Arial"/>
        </w:rPr>
        <w:t>In Del Castagno’s version of the Last Supper, Judas is sitting on the opposite side without a halo and sitting upright compared to the other Apostles who are showing expressions of confusion and pondering (besides Saint John who is sleeping).</w:t>
      </w:r>
    </w:p>
    <w:p w14:paraId="33A74077" w14:textId="28596270" w:rsidR="00D613EF" w:rsidRDefault="00F12EFC" w:rsidP="00ED3C3A">
      <w:pPr>
        <w:spacing w:line="276" w:lineRule="auto"/>
        <w:ind w:firstLine="720"/>
        <w:rPr>
          <w:rFonts w:ascii="Arial" w:hAnsi="Arial" w:cs="Arial"/>
        </w:rPr>
      </w:pPr>
      <w:r w:rsidRPr="000847DC">
        <w:rPr>
          <w:rFonts w:ascii="Arial" w:hAnsi="Arial" w:cs="Arial"/>
        </w:rPr>
        <w:t xml:space="preserve">On the other hand, </w:t>
      </w:r>
      <w:r w:rsidR="00D613EF" w:rsidRPr="000847DC">
        <w:rPr>
          <w:rFonts w:ascii="Arial" w:hAnsi="Arial" w:cs="Arial"/>
        </w:rPr>
        <w:t>Leonardo da Vinci</w:t>
      </w:r>
      <w:r w:rsidR="00D613EF" w:rsidRPr="000847DC">
        <w:rPr>
          <w:rFonts w:ascii="Arial" w:hAnsi="Arial" w:cs="Arial"/>
        </w:rPr>
        <w:t>’s paint</w:t>
      </w:r>
      <w:r w:rsidRPr="000847DC">
        <w:rPr>
          <w:rFonts w:ascii="Arial" w:hAnsi="Arial" w:cs="Arial"/>
        </w:rPr>
        <w:t>ing</w:t>
      </w:r>
      <w:r w:rsidR="00D613EF" w:rsidRPr="000847DC">
        <w:rPr>
          <w:rFonts w:ascii="Arial" w:hAnsi="Arial" w:cs="Arial"/>
        </w:rPr>
        <w:t xml:space="preserve"> was a </w:t>
      </w:r>
      <w:r w:rsidR="00D613EF" w:rsidRPr="000847DC">
        <w:rPr>
          <w:rFonts w:ascii="Arial" w:hAnsi="Arial" w:cs="Arial"/>
        </w:rPr>
        <w:t>combination of oil painting and tempera</w:t>
      </w:r>
      <w:r w:rsidRPr="000847DC">
        <w:rPr>
          <w:rFonts w:ascii="Arial" w:hAnsi="Arial" w:cs="Arial"/>
        </w:rPr>
        <w:t xml:space="preserve"> </w:t>
      </w:r>
      <w:r w:rsidRPr="000847DC">
        <w:rPr>
          <w:rFonts w:ascii="Arial" w:hAnsi="Arial" w:cs="Arial"/>
        </w:rPr>
        <w:t>painting</w:t>
      </w:r>
      <w:r w:rsidR="00D613EF" w:rsidRPr="000847DC">
        <w:rPr>
          <w:rFonts w:ascii="Arial" w:hAnsi="Arial" w:cs="Arial"/>
        </w:rPr>
        <w:t>. The painting</w:t>
      </w:r>
      <w:r w:rsidR="00D613EF" w:rsidRPr="000847DC">
        <w:rPr>
          <w:rFonts w:ascii="Arial" w:hAnsi="Arial" w:cs="Arial"/>
        </w:rPr>
        <w:t xml:space="preserve"> </w:t>
      </w:r>
      <w:r w:rsidR="00D613EF" w:rsidRPr="000847DC">
        <w:rPr>
          <w:rFonts w:ascii="Arial" w:hAnsi="Arial" w:cs="Arial"/>
        </w:rPr>
        <w:t>is in a bad and faded condition due to the fact that oil and tempera were used in an environment where fresco painting would have been better</w:t>
      </w:r>
      <w:r w:rsidRPr="000847DC">
        <w:rPr>
          <w:rFonts w:ascii="Arial" w:hAnsi="Arial" w:cs="Arial"/>
        </w:rPr>
        <w:t xml:space="preserve"> at preservation</w:t>
      </w:r>
      <w:r w:rsidR="00D613EF" w:rsidRPr="000847DC">
        <w:rPr>
          <w:rFonts w:ascii="Arial" w:hAnsi="Arial" w:cs="Arial"/>
        </w:rPr>
        <w:t xml:space="preserve">. </w:t>
      </w:r>
      <w:r w:rsidR="00D613EF" w:rsidRPr="000847DC">
        <w:rPr>
          <w:rFonts w:ascii="Arial" w:hAnsi="Arial" w:cs="Arial"/>
        </w:rPr>
        <w:t>Da Vinci</w:t>
      </w:r>
      <w:r w:rsidRPr="000847DC">
        <w:rPr>
          <w:rFonts w:ascii="Arial" w:hAnsi="Arial" w:cs="Arial"/>
        </w:rPr>
        <w:t>’s version of The Last Supper</w:t>
      </w:r>
      <w:r w:rsidR="004C00FC" w:rsidRPr="000847DC">
        <w:rPr>
          <w:rFonts w:ascii="Arial" w:hAnsi="Arial" w:cs="Arial"/>
        </w:rPr>
        <w:t xml:space="preserve"> is </w:t>
      </w:r>
      <w:r w:rsidR="00C71751">
        <w:rPr>
          <w:rFonts w:ascii="Arial" w:hAnsi="Arial" w:cs="Arial"/>
        </w:rPr>
        <w:t xml:space="preserve">painted in a </w:t>
      </w:r>
      <w:r w:rsidR="004C00FC" w:rsidRPr="000847DC">
        <w:rPr>
          <w:rFonts w:ascii="Arial" w:hAnsi="Arial" w:cs="Arial"/>
        </w:rPr>
        <w:t>more dramatic and emotional</w:t>
      </w:r>
      <w:r w:rsidR="00C71751">
        <w:rPr>
          <w:rFonts w:ascii="Arial" w:hAnsi="Arial" w:cs="Arial"/>
        </w:rPr>
        <w:t xml:space="preserve"> manner</w:t>
      </w:r>
      <w:r w:rsidR="004C00FC" w:rsidRPr="000847DC">
        <w:rPr>
          <w:rFonts w:ascii="Arial" w:hAnsi="Arial" w:cs="Arial"/>
        </w:rPr>
        <w:t>, he</w:t>
      </w:r>
      <w:r w:rsidR="00D613EF" w:rsidRPr="000847DC">
        <w:rPr>
          <w:rFonts w:ascii="Arial" w:hAnsi="Arial" w:cs="Arial"/>
        </w:rPr>
        <w:t xml:space="preserve"> ma</w:t>
      </w:r>
      <w:r w:rsidR="00D613EF" w:rsidRPr="000847DC">
        <w:rPr>
          <w:rFonts w:ascii="Arial" w:hAnsi="Arial" w:cs="Arial"/>
        </w:rPr>
        <w:t>de</w:t>
      </w:r>
      <w:r w:rsidR="00D613EF" w:rsidRPr="000847DC">
        <w:rPr>
          <w:rFonts w:ascii="Arial" w:hAnsi="Arial" w:cs="Arial"/>
        </w:rPr>
        <w:t xml:space="preserve"> use of the depth perception</w:t>
      </w:r>
      <w:r w:rsidRPr="000847DC">
        <w:rPr>
          <w:rFonts w:ascii="Arial" w:hAnsi="Arial" w:cs="Arial"/>
        </w:rPr>
        <w:t xml:space="preserve"> to centralize</w:t>
      </w:r>
      <w:r w:rsidRPr="000847DC">
        <w:rPr>
          <w:rFonts w:ascii="Arial" w:hAnsi="Arial" w:cs="Arial"/>
        </w:rPr>
        <w:t xml:space="preserve"> focus on the table</w:t>
      </w:r>
      <w:r w:rsidRPr="000847DC">
        <w:rPr>
          <w:rFonts w:ascii="Arial" w:hAnsi="Arial" w:cs="Arial"/>
        </w:rPr>
        <w:t xml:space="preserve"> and</w:t>
      </w:r>
      <w:r w:rsidR="00FA226F" w:rsidRPr="000847DC">
        <w:rPr>
          <w:rFonts w:ascii="Arial" w:hAnsi="Arial" w:cs="Arial"/>
        </w:rPr>
        <w:t xml:space="preserve"> to</w:t>
      </w:r>
      <w:r w:rsidRPr="000847DC">
        <w:rPr>
          <w:rFonts w:ascii="Arial" w:hAnsi="Arial" w:cs="Arial"/>
        </w:rPr>
        <w:t xml:space="preserve"> </w:t>
      </w:r>
      <w:r w:rsidR="00FA226F" w:rsidRPr="000847DC">
        <w:rPr>
          <w:rFonts w:ascii="Arial" w:hAnsi="Arial" w:cs="Arial"/>
        </w:rPr>
        <w:t>J</w:t>
      </w:r>
      <w:r w:rsidRPr="000847DC">
        <w:rPr>
          <w:rFonts w:ascii="Arial" w:hAnsi="Arial" w:cs="Arial"/>
        </w:rPr>
        <w:t xml:space="preserve">esus.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>Da Vinci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’s painting </w:t>
      </w:r>
      <w:r w:rsidR="000847DC" w:rsidRPr="000847DC">
        <w:rPr>
          <w:rFonts w:ascii="Arial" w:hAnsi="Arial" w:cs="Arial"/>
          <w:color w:val="222222"/>
          <w:shd w:val="clear" w:color="auto" w:fill="FFFFFF"/>
        </w:rPr>
        <w:t>in contrast from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C71751">
        <w:rPr>
          <w:rFonts w:ascii="Arial" w:hAnsi="Arial" w:cs="Arial"/>
        </w:rPr>
        <w:t>from</w:t>
      </w:r>
      <w:proofErr w:type="spellEnd"/>
      <w:r w:rsidR="00C71751">
        <w:rPr>
          <w:rFonts w:ascii="Arial" w:hAnsi="Arial" w:cs="Arial"/>
        </w:rPr>
        <w:t xml:space="preserve"> other paintings of The Last Supper</w:t>
      </w:r>
      <w:r w:rsidR="004C00FC" w:rsidRPr="000847DC">
        <w:rPr>
          <w:rFonts w:ascii="Arial" w:hAnsi="Arial" w:cs="Arial"/>
        </w:rPr>
        <w:t xml:space="preserve">, he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does not seat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judas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>at the other side of the table.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 Instead,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>D</w:t>
      </w:r>
      <w:r w:rsidR="009E0C94" w:rsidRPr="000847DC">
        <w:rPr>
          <w:rFonts w:ascii="Arial" w:hAnsi="Arial" w:cs="Arial"/>
        </w:rPr>
        <w:t>a Vinci’s painting</w:t>
      </w:r>
      <w:r w:rsidR="009E0C94" w:rsidRPr="000847DC">
        <w:rPr>
          <w:rFonts w:ascii="Arial" w:hAnsi="Arial" w:cs="Arial"/>
        </w:rPr>
        <w:t xml:space="preserve"> was painted at a higher level of view</w:t>
      </w:r>
      <w:r w:rsidR="000847DC">
        <w:rPr>
          <w:rFonts w:ascii="Arial" w:hAnsi="Arial" w:cs="Arial"/>
        </w:rPr>
        <w:t>/</w:t>
      </w:r>
      <w:r w:rsidR="000847DC" w:rsidRPr="000847DC">
        <w:rPr>
          <w:rFonts w:ascii="Arial" w:hAnsi="Arial" w:cs="Arial"/>
        </w:rPr>
        <w:t>perspective</w:t>
      </w:r>
      <w:r w:rsidR="009E0C94" w:rsidRPr="000847DC">
        <w:rPr>
          <w:rFonts w:ascii="Arial" w:hAnsi="Arial" w:cs="Arial"/>
        </w:rPr>
        <w:t xml:space="preserve"> making look like the painting is in another world.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Judas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 xml:space="preserve">in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>D</w:t>
      </w:r>
      <w:r w:rsidR="009E0C94" w:rsidRPr="000847DC">
        <w:rPr>
          <w:rFonts w:ascii="Arial" w:hAnsi="Arial" w:cs="Arial"/>
        </w:rPr>
        <w:t xml:space="preserve">a Vinci’s painting 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is painted pulling away from Jesus while holding a bag of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>silver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 xml:space="preserve"> that the Romans bribed him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>with, and Judas’s other hand is reaching out towards the dipping bowl as Jesus is doing the same</w:t>
      </w:r>
      <w:r w:rsidR="004C00FC" w:rsidRPr="000847DC">
        <w:rPr>
          <w:rFonts w:ascii="Arial" w:hAnsi="Arial" w:cs="Arial"/>
          <w:color w:val="222222"/>
          <w:shd w:val="clear" w:color="auto" w:fill="FFFFFF"/>
        </w:rPr>
        <w:t>.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 xml:space="preserve"> That action is representing the story reference part of the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 xml:space="preserve"> telling indicator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>of Jesus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 xml:space="preserve"> dipping his bread and giving it to the Apostle who is destined to betray him, none other than Judas. </w:t>
      </w:r>
      <w:r w:rsidR="009E0C94" w:rsidRPr="000847DC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0847DC" w:rsidRPr="000847DC">
        <w:rPr>
          <w:rFonts w:ascii="Arial" w:hAnsi="Arial" w:cs="Arial"/>
        </w:rPr>
        <w:t xml:space="preserve">Leonardo likely </w:t>
      </w:r>
      <w:r w:rsidR="000847DC" w:rsidRPr="000847DC">
        <w:rPr>
          <w:rFonts w:ascii="Arial" w:hAnsi="Arial" w:cs="Arial"/>
        </w:rPr>
        <w:t>started</w:t>
      </w:r>
      <w:r w:rsidR="000847DC" w:rsidRPr="000847DC">
        <w:rPr>
          <w:rFonts w:ascii="Arial" w:hAnsi="Arial" w:cs="Arial"/>
        </w:rPr>
        <w:t xml:space="preserve"> working on the painting in</w:t>
      </w:r>
      <w:r w:rsidR="000847DC" w:rsidRPr="000847DC">
        <w:rPr>
          <w:rFonts w:ascii="Arial" w:hAnsi="Arial" w:cs="Arial"/>
        </w:rPr>
        <w:t xml:space="preserve"> around</w:t>
      </w:r>
      <w:r w:rsidR="000847DC" w:rsidRPr="000847DC">
        <w:rPr>
          <w:rFonts w:ascii="Arial" w:hAnsi="Arial" w:cs="Arial"/>
        </w:rPr>
        <w:t xml:space="preserve"> 1495</w:t>
      </w:r>
      <w:r w:rsidR="000847DC" w:rsidRPr="000847DC">
        <w:rPr>
          <w:rFonts w:ascii="Arial" w:hAnsi="Arial" w:cs="Arial"/>
        </w:rPr>
        <w:t>,</w:t>
      </w:r>
      <w:r w:rsidR="000847DC" w:rsidRPr="000847DC">
        <w:rPr>
          <w:rFonts w:ascii="Arial" w:hAnsi="Arial" w:cs="Arial"/>
        </w:rPr>
        <w:t xml:space="preserve"> Leonardo’s </w:t>
      </w:r>
      <w:r w:rsidR="000847DC" w:rsidRPr="000847DC">
        <w:rPr>
          <w:rFonts w:ascii="Arial" w:hAnsi="Arial" w:cs="Arial"/>
        </w:rPr>
        <w:t xml:space="preserve">was </w:t>
      </w:r>
      <w:r w:rsidR="000847DC" w:rsidRPr="000847DC">
        <w:rPr>
          <w:rFonts w:ascii="Arial" w:hAnsi="Arial" w:cs="Arial"/>
        </w:rPr>
        <w:t>notorious</w:t>
      </w:r>
      <w:r w:rsidR="000847DC" w:rsidRPr="000847DC">
        <w:rPr>
          <w:rFonts w:ascii="Arial" w:hAnsi="Arial" w:cs="Arial"/>
        </w:rPr>
        <w:t>ly known for his</w:t>
      </w:r>
      <w:r w:rsidR="000847DC" w:rsidRPr="000847DC">
        <w:rPr>
          <w:rFonts w:ascii="Arial" w:hAnsi="Arial" w:cs="Arial"/>
        </w:rPr>
        <w:t xml:space="preserve"> perfectionism</w:t>
      </w:r>
      <w:r w:rsidR="000847DC" w:rsidRPr="000847DC">
        <w:rPr>
          <w:rFonts w:ascii="Arial" w:hAnsi="Arial" w:cs="Arial"/>
        </w:rPr>
        <w:t xml:space="preserve">, so </w:t>
      </w:r>
      <w:r w:rsidR="000847DC" w:rsidRPr="000847DC">
        <w:rPr>
          <w:rFonts w:ascii="Arial" w:hAnsi="Arial" w:cs="Arial"/>
        </w:rPr>
        <w:t xml:space="preserve">he worked slowly until he finished </w:t>
      </w:r>
      <w:r w:rsidR="000847DC" w:rsidRPr="000847DC">
        <w:rPr>
          <w:rFonts w:ascii="Arial" w:hAnsi="Arial" w:cs="Arial"/>
        </w:rPr>
        <w:t xml:space="preserve">the painting </w:t>
      </w:r>
      <w:r w:rsidR="000847DC" w:rsidRPr="000847DC">
        <w:rPr>
          <w:rFonts w:ascii="Arial" w:hAnsi="Arial" w:cs="Arial"/>
        </w:rPr>
        <w:t>in 1498.</w:t>
      </w:r>
      <w:r w:rsidR="000847DC" w:rsidRPr="000847DC">
        <w:rPr>
          <w:rFonts w:ascii="Arial" w:hAnsi="Arial" w:cs="Arial"/>
        </w:rPr>
        <w:t xml:space="preserve"> A reason why the characters in the </w:t>
      </w:r>
      <w:r w:rsidR="000847DC" w:rsidRPr="000847DC">
        <w:rPr>
          <w:rFonts w:ascii="Arial" w:hAnsi="Arial" w:cs="Arial"/>
          <w:color w:val="222222"/>
          <w:shd w:val="clear" w:color="auto" w:fill="FFFFFF"/>
        </w:rPr>
        <w:t>Da Vinci’s painting</w:t>
      </w:r>
      <w:r w:rsidR="000847DC" w:rsidRPr="000847DC">
        <w:rPr>
          <w:rFonts w:ascii="Arial" w:hAnsi="Arial" w:cs="Arial"/>
          <w:color w:val="222222"/>
          <w:shd w:val="clear" w:color="auto" w:fill="FFFFFF"/>
        </w:rPr>
        <w:t xml:space="preserve"> had no halos might be related to what </w:t>
      </w:r>
      <w:r w:rsidR="000847DC" w:rsidRPr="000847DC">
        <w:rPr>
          <w:rFonts w:ascii="Arial" w:hAnsi="Arial" w:cs="Arial"/>
        </w:rPr>
        <w:t>m</w:t>
      </w:r>
      <w:r w:rsidR="000847DC" w:rsidRPr="000847DC">
        <w:rPr>
          <w:rFonts w:ascii="Arial" w:hAnsi="Arial" w:cs="Arial"/>
        </w:rPr>
        <w:t xml:space="preserve">any art historians believe that Leonardo da Vinci </w:t>
      </w:r>
      <w:r w:rsidR="000847DC" w:rsidRPr="000847DC">
        <w:rPr>
          <w:rFonts w:ascii="Arial" w:hAnsi="Arial" w:cs="Arial"/>
        </w:rPr>
        <w:t>believes</w:t>
      </w:r>
      <w:r w:rsidR="000847DC" w:rsidRPr="000847DC">
        <w:rPr>
          <w:rFonts w:ascii="Arial" w:hAnsi="Arial" w:cs="Arial"/>
        </w:rPr>
        <w:t xml:space="preserve"> in nature, not in God.</w:t>
      </w:r>
      <w:r w:rsidR="000847DC" w:rsidRPr="000847DC">
        <w:rPr>
          <w:rFonts w:ascii="Arial" w:hAnsi="Arial" w:cs="Arial"/>
        </w:rPr>
        <w:t xml:space="preserve"> So, t</w:t>
      </w:r>
      <w:r w:rsidR="000847DC" w:rsidRPr="000847DC">
        <w:rPr>
          <w:rFonts w:ascii="Arial" w:hAnsi="Arial" w:cs="Arial"/>
        </w:rPr>
        <w:t xml:space="preserve">o Leonardo, nature is God, so he treated every character in the </w:t>
      </w:r>
      <w:r w:rsidR="000847DC" w:rsidRPr="000847DC">
        <w:rPr>
          <w:rFonts w:ascii="Arial" w:hAnsi="Arial" w:cs="Arial"/>
        </w:rPr>
        <w:t>painting</w:t>
      </w:r>
      <w:r w:rsidR="000847DC" w:rsidRPr="000847DC">
        <w:rPr>
          <w:rFonts w:ascii="Arial" w:hAnsi="Arial" w:cs="Arial"/>
        </w:rPr>
        <w:t xml:space="preserve"> as common people</w:t>
      </w:r>
      <w:r w:rsidR="000847DC" w:rsidRPr="000847DC">
        <w:rPr>
          <w:rFonts w:ascii="Arial" w:hAnsi="Arial" w:cs="Arial"/>
        </w:rPr>
        <w:t>.</w:t>
      </w:r>
      <w:r w:rsidR="00ED3C3A">
        <w:rPr>
          <w:rFonts w:ascii="Arial" w:hAnsi="Arial" w:cs="Arial"/>
        </w:rPr>
        <w:t xml:space="preserve"> </w:t>
      </w:r>
    </w:p>
    <w:p w14:paraId="7A78EE46" w14:textId="33B07B92" w:rsidR="00ED3C3A" w:rsidRPr="000847DC" w:rsidRDefault="00ED3C3A" w:rsidP="00ED3C3A">
      <w:pPr>
        <w:spacing w:line="276" w:lineRule="auto"/>
        <w:ind w:firstLine="720"/>
        <w:rPr>
          <w:rFonts w:ascii="Arial" w:hAnsi="Arial" w:cs="Arial"/>
        </w:rPr>
      </w:pPr>
      <w:r w:rsidRPr="00ED3C3A">
        <w:rPr>
          <w:rFonts w:ascii="Arial" w:hAnsi="Arial" w:cs="Arial"/>
        </w:rPr>
        <w:t xml:space="preserve">Both </w:t>
      </w:r>
      <w:r w:rsidRPr="00D613EF">
        <w:rPr>
          <w:rFonts w:ascii="Arial" w:hAnsi="Arial" w:cs="Arial"/>
        </w:rPr>
        <w:t>Andrea del Castagno</w:t>
      </w:r>
      <w:r>
        <w:rPr>
          <w:rFonts w:ascii="Arial" w:hAnsi="Arial" w:cs="Arial"/>
        </w:rPr>
        <w:t xml:space="preserve"> and </w:t>
      </w:r>
      <w:r w:rsidRPr="000847DC">
        <w:rPr>
          <w:rFonts w:ascii="Arial" w:hAnsi="Arial" w:cs="Arial"/>
        </w:rPr>
        <w:t>Leonardo da Vinci</w:t>
      </w:r>
      <w:r>
        <w:rPr>
          <w:rFonts w:ascii="Arial" w:hAnsi="Arial" w:cs="Arial"/>
        </w:rPr>
        <w:t xml:space="preserve"> </w:t>
      </w:r>
      <w:r w:rsidRPr="00ED3C3A">
        <w:rPr>
          <w:rFonts w:ascii="Arial" w:hAnsi="Arial" w:cs="Arial"/>
        </w:rPr>
        <w:t>were known for their contributions of work during the Italian Renaissance period.</w:t>
      </w:r>
      <w:r>
        <w:rPr>
          <w:rFonts w:ascii="Arial" w:hAnsi="Arial" w:cs="Arial"/>
        </w:rPr>
        <w:t xml:space="preserve"> But at different periods of the </w:t>
      </w:r>
      <w:r w:rsidRPr="00ED3C3A">
        <w:rPr>
          <w:rFonts w:ascii="Arial" w:hAnsi="Arial" w:cs="Arial"/>
        </w:rPr>
        <w:t>Renaissance</w:t>
      </w:r>
      <w:r>
        <w:rPr>
          <w:rFonts w:ascii="Arial" w:hAnsi="Arial" w:cs="Arial"/>
        </w:rPr>
        <w:t>.</w:t>
      </w:r>
      <w:r w:rsidRPr="00ED3C3A">
        <w:rPr>
          <w:rFonts w:ascii="Arial" w:hAnsi="Arial" w:cs="Arial"/>
        </w:rPr>
        <w:t xml:space="preserve"> Castagno’s </w:t>
      </w:r>
      <w:r w:rsidR="00C71751" w:rsidRPr="00ED3C3A">
        <w:rPr>
          <w:rFonts w:ascii="Arial" w:hAnsi="Arial" w:cs="Arial"/>
        </w:rPr>
        <w:t>works</w:t>
      </w:r>
      <w:r w:rsidRPr="00ED3C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were produced during the</w:t>
      </w:r>
      <w:r w:rsidRPr="00ED3C3A">
        <w:rPr>
          <w:rFonts w:ascii="Arial" w:hAnsi="Arial" w:cs="Arial"/>
        </w:rPr>
        <w:t xml:space="preserve"> Early Renaissance (1401-1490) and Leonardo de Vinci </w:t>
      </w:r>
      <w:r>
        <w:rPr>
          <w:rFonts w:ascii="Arial" w:hAnsi="Arial" w:cs="Arial"/>
        </w:rPr>
        <w:t>works were produced during</w:t>
      </w:r>
      <w:r w:rsidRPr="00ED3C3A">
        <w:rPr>
          <w:rFonts w:ascii="Arial" w:hAnsi="Arial" w:cs="Arial"/>
        </w:rPr>
        <w:t xml:space="preserve"> the High Renaissance (1490-1527.)</w:t>
      </w:r>
    </w:p>
    <w:sectPr w:rsidR="00ED3C3A" w:rsidRPr="00084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8"/>
    <w:rsid w:val="000847DC"/>
    <w:rsid w:val="004143D8"/>
    <w:rsid w:val="004C00FC"/>
    <w:rsid w:val="009E0C94"/>
    <w:rsid w:val="00C71751"/>
    <w:rsid w:val="00D613EF"/>
    <w:rsid w:val="00EC0B12"/>
    <w:rsid w:val="00ED3C3A"/>
    <w:rsid w:val="00F12EFC"/>
    <w:rsid w:val="00FA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9DA7"/>
  <w15:chartTrackingRefBased/>
  <w15:docId w15:val="{ACBB22C6-FD10-4A06-B0DB-4578D93E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9dlmf">
    <w:name w:val="u9dlmf"/>
    <w:basedOn w:val="DefaultParagraphFont"/>
    <w:rsid w:val="00D61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4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AkaiYuki</dc:creator>
  <cp:keywords/>
  <dc:description/>
  <cp:lastModifiedBy>AkaiYuki</cp:lastModifiedBy>
  <cp:revision>3</cp:revision>
  <dcterms:created xsi:type="dcterms:W3CDTF">2021-09-15T02:40:00Z</dcterms:created>
  <dcterms:modified xsi:type="dcterms:W3CDTF">2021-09-15T03:56:00Z</dcterms:modified>
</cp:coreProperties>
</file>