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DED94" w14:textId="4DFB84BC" w:rsidR="009D0A36" w:rsidRDefault="00CE4A03" w:rsidP="00CE4A03">
      <w:pPr>
        <w:spacing w:line="276" w:lineRule="auto"/>
        <w:jc w:val="center"/>
        <w:rPr>
          <w:rFonts w:ascii="Arial" w:hAnsi="Arial" w:cs="Arial"/>
          <w:color w:val="070707"/>
          <w:shd w:val="clear" w:color="auto" w:fill="FFFFFF"/>
        </w:rPr>
      </w:pPr>
      <w:r w:rsidRPr="00CE4A03">
        <w:rPr>
          <w:rFonts w:ascii="Arial" w:hAnsi="Arial" w:cs="Arial"/>
        </w:rPr>
        <w:t xml:space="preserve">Chapter 19 - </w:t>
      </w:r>
      <w:r w:rsidRPr="00CE4A03">
        <w:rPr>
          <w:rFonts w:ascii="Arial" w:hAnsi="Arial" w:cs="Arial"/>
          <w:color w:val="070707"/>
          <w:shd w:val="clear" w:color="auto" w:fill="FFFFFF"/>
        </w:rPr>
        <w:t>Caravaggio </w:t>
      </w:r>
    </w:p>
    <w:p w14:paraId="01D80F49" w14:textId="77777777" w:rsidR="00095CC8" w:rsidRDefault="00CE4A03" w:rsidP="00CE4A03">
      <w:pPr>
        <w:spacing w:line="276" w:lineRule="auto"/>
        <w:rPr>
          <w:rFonts w:ascii="Arial" w:hAnsi="Arial" w:cs="Arial"/>
          <w:color w:val="070707"/>
          <w:shd w:val="clear" w:color="auto" w:fill="FFFFFF"/>
        </w:rPr>
      </w:pPr>
      <w:r w:rsidRPr="00CE4A03">
        <w:rPr>
          <w:rFonts w:ascii="Arial" w:hAnsi="Arial" w:cs="Arial"/>
          <w:color w:val="070707"/>
          <w:shd w:val="clear" w:color="auto" w:fill="FFFFFF"/>
        </w:rPr>
        <w:tab/>
      </w:r>
      <w:r>
        <w:rPr>
          <w:rFonts w:ascii="Arial" w:hAnsi="Arial" w:cs="Arial"/>
          <w:color w:val="070707"/>
          <w:shd w:val="clear" w:color="auto" w:fill="FFFFFF"/>
        </w:rPr>
        <w:t xml:space="preserve">The </w:t>
      </w:r>
      <w:r w:rsidRPr="00CE4A03">
        <w:rPr>
          <w:rFonts w:ascii="Arial" w:hAnsi="Arial" w:cs="Arial"/>
          <w:color w:val="070707"/>
          <w:shd w:val="clear" w:color="auto" w:fill="FFFFFF"/>
        </w:rPr>
        <w:t>characteristics of Caravaggio’s style</w:t>
      </w:r>
      <w:r>
        <w:rPr>
          <w:rFonts w:ascii="Arial" w:hAnsi="Arial" w:cs="Arial"/>
          <w:color w:val="070707"/>
          <w:shd w:val="clear" w:color="auto" w:fill="FFFFFF"/>
        </w:rPr>
        <w:t xml:space="preserve"> were</w:t>
      </w:r>
      <w:r w:rsidR="00E52D62">
        <w:rPr>
          <w:rFonts w:ascii="Arial" w:hAnsi="Arial" w:cs="Arial"/>
          <w:color w:val="070707"/>
          <w:shd w:val="clear" w:color="auto" w:fill="FFFFFF"/>
        </w:rPr>
        <w:t xml:space="preserve"> that</w:t>
      </w:r>
      <w:r>
        <w:rPr>
          <w:rFonts w:ascii="Arial" w:hAnsi="Arial" w:cs="Arial"/>
          <w:color w:val="070707"/>
          <w:shd w:val="clear" w:color="auto" w:fill="FFFFFF"/>
        </w:rPr>
        <w:t xml:space="preserve"> </w:t>
      </w:r>
      <w:r w:rsidRPr="00CE4A03">
        <w:rPr>
          <w:rFonts w:ascii="Arial" w:hAnsi="Arial" w:cs="Arial"/>
          <w:color w:val="070707"/>
          <w:shd w:val="clear" w:color="auto" w:fill="FFFFFF"/>
        </w:rPr>
        <w:t xml:space="preserve">Caravaggio 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never drew any </w:t>
      </w:r>
      <w:r w:rsidR="00720958" w:rsidRPr="00CE4A03">
        <w:rPr>
          <w:rFonts w:ascii="Arial" w:hAnsi="Arial" w:cs="Arial"/>
          <w:color w:val="070707"/>
          <w:shd w:val="clear" w:color="auto" w:fill="FFFFFF"/>
        </w:rPr>
        <w:t>preparatory drawings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, </w:t>
      </w:r>
      <w:r w:rsidR="00720958" w:rsidRPr="00CE4A03">
        <w:rPr>
          <w:rFonts w:ascii="Arial" w:hAnsi="Arial" w:cs="Arial"/>
          <w:color w:val="070707"/>
          <w:shd w:val="clear" w:color="auto" w:fill="FFFFFF"/>
        </w:rPr>
        <w:t>Caravaggio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 favored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 </w:t>
      </w:r>
      <w:r>
        <w:rPr>
          <w:rFonts w:ascii="Arial" w:hAnsi="Arial" w:cs="Arial"/>
          <w:color w:val="070707"/>
          <w:shd w:val="clear" w:color="auto" w:fill="FFFFFF"/>
        </w:rPr>
        <w:t>eyeball</w:t>
      </w:r>
      <w:r>
        <w:rPr>
          <w:rFonts w:ascii="Arial" w:hAnsi="Arial" w:cs="Arial"/>
          <w:color w:val="070707"/>
          <w:shd w:val="clear" w:color="auto" w:fill="FFFFFF"/>
        </w:rPr>
        <w:t>ing</w:t>
      </w:r>
      <w:r>
        <w:rPr>
          <w:rFonts w:ascii="Arial" w:hAnsi="Arial" w:cs="Arial"/>
          <w:color w:val="070707"/>
          <w:shd w:val="clear" w:color="auto" w:fill="FFFFFF"/>
        </w:rPr>
        <w:t xml:space="preserve"> and painted directly</w:t>
      </w:r>
      <w:r>
        <w:rPr>
          <w:rFonts w:ascii="Arial" w:hAnsi="Arial" w:cs="Arial"/>
          <w:color w:val="070707"/>
          <w:shd w:val="clear" w:color="auto" w:fill="FFFFFF"/>
        </w:rPr>
        <w:t xml:space="preserve"> on the canvas rather than making </w:t>
      </w:r>
      <w:r w:rsidRPr="00CE4A03">
        <w:rPr>
          <w:rFonts w:ascii="Arial" w:hAnsi="Arial" w:cs="Arial"/>
          <w:color w:val="070707"/>
          <w:shd w:val="clear" w:color="auto" w:fill="FFFFFF"/>
        </w:rPr>
        <w:t xml:space="preserve">preparatory </w:t>
      </w:r>
      <w:r w:rsidR="00E52D62" w:rsidRPr="00E52D62">
        <w:rPr>
          <w:rFonts w:ascii="Arial" w:hAnsi="Arial" w:cs="Arial"/>
          <w:color w:val="070707"/>
          <w:shd w:val="clear" w:color="auto" w:fill="FFFFFF"/>
        </w:rPr>
        <w:t>sketches or drawings</w:t>
      </w:r>
      <w:r w:rsidR="00E52D62" w:rsidRPr="00E52D62">
        <w:rPr>
          <w:rFonts w:ascii="Arial" w:hAnsi="Arial" w:cs="Arial"/>
          <w:color w:val="070707"/>
          <w:shd w:val="clear" w:color="auto" w:fill="FFFFFF"/>
        </w:rPr>
        <w:t xml:space="preserve"> </w:t>
      </w:r>
      <w:r>
        <w:rPr>
          <w:rFonts w:ascii="Arial" w:hAnsi="Arial" w:cs="Arial"/>
          <w:color w:val="070707"/>
          <w:shd w:val="clear" w:color="auto" w:fill="FFFFFF"/>
        </w:rPr>
        <w:t xml:space="preserve">before painting. </w:t>
      </w:r>
      <w:r w:rsidR="00E52D62">
        <w:rPr>
          <w:rFonts w:ascii="Arial" w:hAnsi="Arial" w:cs="Arial"/>
          <w:color w:val="070707"/>
          <w:shd w:val="clear" w:color="auto" w:fill="FFFFFF"/>
        </w:rPr>
        <w:t>Caravaggio</w:t>
      </w:r>
      <w:r w:rsidR="00E52D62">
        <w:rPr>
          <w:rFonts w:ascii="Arial" w:hAnsi="Arial" w:cs="Arial"/>
          <w:color w:val="070707"/>
          <w:shd w:val="clear" w:color="auto" w:fill="FFFFFF"/>
        </w:rPr>
        <w:t xml:space="preserve"> </w:t>
      </w:r>
      <w:r w:rsidR="00E52D62" w:rsidRPr="00E52D62">
        <w:rPr>
          <w:rFonts w:ascii="Arial" w:hAnsi="Arial" w:cs="Arial"/>
          <w:color w:val="070707"/>
          <w:shd w:val="clear" w:color="auto" w:fill="FFFFFF"/>
        </w:rPr>
        <w:t>usually painted from live models</w:t>
      </w:r>
      <w:r w:rsidR="00E52D62">
        <w:rPr>
          <w:rFonts w:ascii="Arial" w:hAnsi="Arial" w:cs="Arial"/>
          <w:color w:val="070707"/>
          <w:shd w:val="clear" w:color="auto" w:fill="FFFFFF"/>
        </w:rPr>
        <w:t xml:space="preserve"> and </w:t>
      </w:r>
      <w:r w:rsidR="00E52D62" w:rsidRPr="00E52D62">
        <w:rPr>
          <w:rFonts w:ascii="Arial" w:hAnsi="Arial" w:cs="Arial"/>
          <w:color w:val="070707"/>
          <w:shd w:val="clear" w:color="auto" w:fill="FFFFFF"/>
        </w:rPr>
        <w:t xml:space="preserve">often staying up </w:t>
      </w:r>
      <w:r w:rsidR="00E52D62">
        <w:rPr>
          <w:rFonts w:ascii="Arial" w:hAnsi="Arial" w:cs="Arial"/>
          <w:color w:val="070707"/>
          <w:shd w:val="clear" w:color="auto" w:fill="FFFFFF"/>
        </w:rPr>
        <w:t xml:space="preserve">painting. </w:t>
      </w:r>
      <w:r w:rsidR="00720958" w:rsidRPr="00CE4A03">
        <w:rPr>
          <w:rFonts w:ascii="Arial" w:hAnsi="Arial" w:cs="Arial"/>
          <w:color w:val="070707"/>
          <w:shd w:val="clear" w:color="auto" w:fill="FFFFFF"/>
        </w:rPr>
        <w:t>Caravaggio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 style was very different from the refined paintings of Renaissance. </w:t>
      </w:r>
    </w:p>
    <w:p w14:paraId="1CF8845A" w14:textId="112084A0" w:rsidR="00CE4A03" w:rsidRDefault="00E52D62" w:rsidP="00095CC8">
      <w:pPr>
        <w:spacing w:line="276" w:lineRule="auto"/>
        <w:ind w:firstLine="720"/>
        <w:rPr>
          <w:rFonts w:ascii="Arial" w:hAnsi="Arial" w:cs="Arial"/>
          <w:color w:val="070707"/>
          <w:shd w:val="clear" w:color="auto" w:fill="FFFFFF"/>
        </w:rPr>
      </w:pPr>
      <w:r>
        <w:rPr>
          <w:rFonts w:ascii="Arial" w:hAnsi="Arial" w:cs="Arial"/>
          <w:color w:val="070707"/>
          <w:shd w:val="clear" w:color="auto" w:fill="FFFFFF"/>
        </w:rPr>
        <w:t xml:space="preserve">Many of </w:t>
      </w:r>
      <w:r w:rsidRPr="00E52D62">
        <w:rPr>
          <w:rFonts w:ascii="Arial" w:hAnsi="Arial" w:cs="Arial"/>
          <w:color w:val="070707"/>
          <w:shd w:val="clear" w:color="auto" w:fill="FFFFFF"/>
        </w:rPr>
        <w:t>Caravaggio</w:t>
      </w:r>
      <w:r>
        <w:rPr>
          <w:rFonts w:ascii="Arial" w:hAnsi="Arial" w:cs="Arial"/>
          <w:color w:val="070707"/>
          <w:shd w:val="clear" w:color="auto" w:fill="FFFFFF"/>
        </w:rPr>
        <w:t>’s early works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 show</w:t>
      </w:r>
      <w:r>
        <w:rPr>
          <w:rFonts w:ascii="Arial" w:hAnsi="Arial" w:cs="Arial"/>
          <w:color w:val="070707"/>
          <w:shd w:val="clear" w:color="auto" w:fill="FFFFFF"/>
        </w:rPr>
        <w:t xml:space="preserve">ed his </w:t>
      </w:r>
      <w:r w:rsidRPr="00E52D62">
        <w:rPr>
          <w:rFonts w:ascii="Arial" w:hAnsi="Arial" w:cs="Arial"/>
          <w:color w:val="070707"/>
          <w:shd w:val="clear" w:color="auto" w:fill="FFFFFF"/>
        </w:rPr>
        <w:t>revolt against both mannerism and classicism</w:t>
      </w:r>
      <w:r w:rsidR="006E1F6D">
        <w:rPr>
          <w:rFonts w:ascii="Arial" w:hAnsi="Arial" w:cs="Arial"/>
          <w:color w:val="070707"/>
          <w:shd w:val="clear" w:color="auto" w:fill="FFFFFF"/>
        </w:rPr>
        <w:t>, disagreeing with</w:t>
      </w:r>
      <w:r w:rsidR="006E1F6D" w:rsidRPr="006E1F6D">
        <w:t xml:space="preserve"> </w:t>
      </w:r>
      <w:r w:rsidR="006E1F6D" w:rsidRPr="006E1F6D">
        <w:rPr>
          <w:rFonts w:ascii="Arial" w:hAnsi="Arial" w:cs="Arial"/>
          <w:color w:val="070707"/>
          <w:shd w:val="clear" w:color="auto" w:fill="FFFFFF"/>
        </w:rPr>
        <w:t>concept of the classicists that a painting should be idealized and carry a moral message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. </w:t>
      </w:r>
      <w:r w:rsidR="00CE4A03" w:rsidRPr="00CE4A03">
        <w:rPr>
          <w:rFonts w:ascii="Arial" w:hAnsi="Arial" w:cs="Arial"/>
          <w:color w:val="070707"/>
          <w:shd w:val="clear" w:color="auto" w:fill="FFFFFF"/>
        </w:rPr>
        <w:t>Caravaggio</w:t>
      </w:r>
      <w:r w:rsidR="00CE4A03">
        <w:rPr>
          <w:rFonts w:ascii="Arial" w:hAnsi="Arial" w:cs="Arial"/>
          <w:color w:val="070707"/>
          <w:shd w:val="clear" w:color="auto" w:fill="FFFFFF"/>
        </w:rPr>
        <w:t xml:space="preserve"> had his own </w:t>
      </w:r>
      <w:r w:rsidR="00720958">
        <w:rPr>
          <w:rFonts w:ascii="Arial" w:hAnsi="Arial" w:cs="Arial"/>
          <w:color w:val="070707"/>
          <w:shd w:val="clear" w:color="auto" w:fill="FFFFFF"/>
        </w:rPr>
        <w:t>view</w:t>
      </w:r>
      <w:r w:rsidR="00CE4A03">
        <w:rPr>
          <w:rFonts w:ascii="Arial" w:hAnsi="Arial" w:cs="Arial"/>
          <w:color w:val="070707"/>
          <w:shd w:val="clear" w:color="auto" w:fill="FFFFFF"/>
        </w:rPr>
        <w:t xml:space="preserve"> of </w:t>
      </w:r>
      <w:r w:rsidR="00095CC8" w:rsidRPr="00CE4A03">
        <w:rPr>
          <w:rFonts w:ascii="Arial" w:hAnsi="Arial" w:cs="Arial"/>
          <w:color w:val="070707"/>
          <w:shd w:val="clear" w:color="auto" w:fill="FFFFFF"/>
        </w:rPr>
        <w:t>naturalism</w:t>
      </w:r>
      <w:r w:rsidR="00095CC8">
        <w:rPr>
          <w:rFonts w:ascii="Arial" w:hAnsi="Arial" w:cs="Arial"/>
          <w:color w:val="070707"/>
          <w:shd w:val="clear" w:color="auto" w:fill="FFFFFF"/>
        </w:rPr>
        <w:t>;</w:t>
      </w:r>
      <w:r w:rsidR="00CE4A03">
        <w:rPr>
          <w:rFonts w:ascii="Arial" w:hAnsi="Arial" w:cs="Arial"/>
          <w:color w:val="070707"/>
          <w:shd w:val="clear" w:color="auto" w:fill="FFFFFF"/>
        </w:rPr>
        <w:t xml:space="preserve"> 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his </w:t>
      </w:r>
      <w:r w:rsidR="00095CC8" w:rsidRPr="00095CC8">
        <w:rPr>
          <w:rFonts w:ascii="Arial" w:hAnsi="Arial" w:cs="Arial"/>
          <w:color w:val="070707"/>
          <w:shd w:val="clear" w:color="auto" w:fill="FFFFFF"/>
        </w:rPr>
        <w:t>naturalistic style of Baroque painting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 was one</w:t>
      </w:r>
      <w:r w:rsidR="00CE4A03">
        <w:rPr>
          <w:rFonts w:ascii="Arial" w:hAnsi="Arial" w:cs="Arial"/>
          <w:color w:val="070707"/>
          <w:shd w:val="clear" w:color="auto" w:fill="FFFFFF"/>
        </w:rPr>
        <w:t xml:space="preserve"> that was very different </w:t>
      </w:r>
      <w:r w:rsidR="00095CC8">
        <w:rPr>
          <w:rFonts w:ascii="Arial" w:hAnsi="Arial" w:cs="Arial"/>
          <w:color w:val="070707"/>
          <w:shd w:val="clear" w:color="auto" w:fill="FFFFFF"/>
        </w:rPr>
        <w:t>and</w:t>
      </w:r>
      <w:r w:rsidR="00CE4A03">
        <w:rPr>
          <w:rFonts w:ascii="Arial" w:hAnsi="Arial" w:cs="Arial"/>
          <w:color w:val="070707"/>
          <w:shd w:val="clear" w:color="auto" w:fill="FFFFFF"/>
        </w:rPr>
        <w:t xml:space="preserve"> radical at the time.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 </w:t>
      </w:r>
      <w:r w:rsidR="00720958" w:rsidRPr="00CE4A03">
        <w:rPr>
          <w:rFonts w:ascii="Arial" w:hAnsi="Arial" w:cs="Arial"/>
          <w:color w:val="070707"/>
          <w:shd w:val="clear" w:color="auto" w:fill="FFFFFF"/>
        </w:rPr>
        <w:t>Caravaggio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 used the 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world 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and people </w:t>
      </w:r>
      <w:r w:rsidR="00720958">
        <w:rPr>
          <w:rFonts w:ascii="Arial" w:hAnsi="Arial" w:cs="Arial"/>
          <w:color w:val="070707"/>
          <w:shd w:val="clear" w:color="auto" w:fill="FFFFFF"/>
        </w:rPr>
        <w:t>around him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 as a model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, 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his 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paintings of </w:t>
      </w:r>
      <w:r w:rsidR="00720958" w:rsidRPr="00720958">
        <w:rPr>
          <w:rFonts w:ascii="Arial" w:hAnsi="Arial" w:cs="Arial"/>
          <w:color w:val="070707"/>
          <w:shd w:val="clear" w:color="auto" w:fill="FFFFFF"/>
        </w:rPr>
        <w:t>figures who looked like ordinary people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, a style that was 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rich in details and 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down to earth compared to the </w:t>
      </w:r>
      <w:r w:rsidR="00095CC8">
        <w:rPr>
          <w:rFonts w:ascii="Arial" w:hAnsi="Arial" w:cs="Arial"/>
          <w:color w:val="070707"/>
          <w:shd w:val="clear" w:color="auto" w:fill="FFFFFF"/>
        </w:rPr>
        <w:t>r</w:t>
      </w:r>
      <w:r w:rsidR="00720958" w:rsidRPr="00720958">
        <w:rPr>
          <w:rFonts w:ascii="Arial" w:hAnsi="Arial" w:cs="Arial"/>
          <w:color w:val="070707"/>
          <w:shd w:val="clear" w:color="auto" w:fill="FFFFFF"/>
        </w:rPr>
        <w:t>enaissance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 style. </w:t>
      </w:r>
      <w:r w:rsidR="00720958" w:rsidRPr="00720958">
        <w:rPr>
          <w:rFonts w:ascii="Arial" w:hAnsi="Arial" w:cs="Arial"/>
          <w:color w:val="070707"/>
          <w:shd w:val="clear" w:color="auto" w:fill="FFFFFF"/>
        </w:rPr>
        <w:t>Caravaggio</w:t>
      </w:r>
      <w:r w:rsidR="00720958">
        <w:rPr>
          <w:rFonts w:ascii="Arial" w:hAnsi="Arial" w:cs="Arial"/>
          <w:color w:val="070707"/>
          <w:shd w:val="clear" w:color="auto" w:fill="FFFFFF"/>
        </w:rPr>
        <w:t xml:space="preserve">’s </w:t>
      </w:r>
      <w:r w:rsidR="00720958" w:rsidRPr="00720958">
        <w:rPr>
          <w:rFonts w:ascii="Arial" w:hAnsi="Arial" w:cs="Arial"/>
          <w:color w:val="070707"/>
          <w:shd w:val="clear" w:color="auto" w:fill="FFFFFF"/>
        </w:rPr>
        <w:t xml:space="preserve">paintings realistically </w:t>
      </w:r>
      <w:r w:rsidRPr="00720958">
        <w:rPr>
          <w:rFonts w:ascii="Arial" w:hAnsi="Arial" w:cs="Arial"/>
          <w:color w:val="070707"/>
          <w:shd w:val="clear" w:color="auto" w:fill="FFFFFF"/>
        </w:rPr>
        <w:t>illustrate</w:t>
      </w:r>
      <w:r w:rsidR="00720958" w:rsidRPr="00720958">
        <w:rPr>
          <w:rFonts w:ascii="Arial" w:hAnsi="Arial" w:cs="Arial"/>
          <w:color w:val="070707"/>
          <w:shd w:val="clear" w:color="auto" w:fill="FFFFFF"/>
        </w:rPr>
        <w:t xml:space="preserve"> </w:t>
      </w:r>
      <w:r w:rsidR="00720958" w:rsidRPr="00720958">
        <w:rPr>
          <w:rFonts w:ascii="Arial" w:hAnsi="Arial" w:cs="Arial"/>
          <w:color w:val="070707"/>
          <w:shd w:val="clear" w:color="auto" w:fill="FFFFFF"/>
        </w:rPr>
        <w:t>the human form and the complexity of human emotion and expression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 with rich details</w:t>
      </w:r>
      <w:r>
        <w:rPr>
          <w:rFonts w:ascii="Arial" w:hAnsi="Arial" w:cs="Arial"/>
          <w:color w:val="070707"/>
          <w:shd w:val="clear" w:color="auto" w:fill="FFFFFF"/>
        </w:rPr>
        <w:t xml:space="preserve">, 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Caravaggio was </w:t>
      </w:r>
      <w:r>
        <w:rPr>
          <w:rFonts w:ascii="Arial" w:hAnsi="Arial" w:cs="Arial"/>
          <w:color w:val="070707"/>
          <w:shd w:val="clear" w:color="auto" w:fill="FFFFFF"/>
        </w:rPr>
        <w:t xml:space="preserve">also </w:t>
      </w:r>
      <w:r w:rsidRPr="00E52D62">
        <w:rPr>
          <w:rFonts w:ascii="Arial" w:hAnsi="Arial" w:cs="Arial"/>
          <w:color w:val="070707"/>
          <w:shd w:val="clear" w:color="auto" w:fill="FFFFFF"/>
        </w:rPr>
        <w:t>known to have used orphaned children and prostitutes as models for his paintings.</w:t>
      </w:r>
      <w:r>
        <w:rPr>
          <w:rFonts w:ascii="Arial" w:hAnsi="Arial" w:cs="Arial"/>
          <w:color w:val="070707"/>
          <w:shd w:val="clear" w:color="auto" w:fill="FFFFFF"/>
        </w:rPr>
        <w:t xml:space="preserve"> 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Caravaggio was a pioneer of tenebrism, a technique which </w:t>
      </w:r>
      <w:r w:rsidR="00124498">
        <w:rPr>
          <w:rFonts w:ascii="Arial" w:hAnsi="Arial" w:cs="Arial"/>
          <w:color w:val="070707"/>
          <w:shd w:val="clear" w:color="auto" w:fill="FFFFFF"/>
        </w:rPr>
        <w:t>applies the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 intense effect of contrasted light and </w:t>
      </w:r>
      <w:r w:rsidR="006E1F6D">
        <w:rPr>
          <w:rFonts w:ascii="Arial" w:hAnsi="Arial" w:cs="Arial"/>
          <w:color w:val="070707"/>
          <w:shd w:val="clear" w:color="auto" w:fill="FFFFFF"/>
        </w:rPr>
        <w:t>dark for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 dramatic </w:t>
      </w:r>
      <w:r>
        <w:rPr>
          <w:rFonts w:ascii="Arial" w:hAnsi="Arial" w:cs="Arial"/>
          <w:color w:val="070707"/>
          <w:shd w:val="clear" w:color="auto" w:fill="FFFFFF"/>
        </w:rPr>
        <w:t xml:space="preserve">looks. </w:t>
      </w:r>
      <w:r w:rsidRPr="00720958">
        <w:rPr>
          <w:rFonts w:ascii="Arial" w:hAnsi="Arial" w:cs="Arial"/>
          <w:color w:val="070707"/>
          <w:shd w:val="clear" w:color="auto" w:fill="FFFFFF"/>
        </w:rPr>
        <w:t>Caravaggio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 made</w:t>
      </w:r>
      <w:r>
        <w:rPr>
          <w:rFonts w:ascii="Arial" w:hAnsi="Arial" w:cs="Arial"/>
          <w:color w:val="070707"/>
          <w:shd w:val="clear" w:color="auto" w:fill="FFFFFF"/>
        </w:rPr>
        <w:t xml:space="preserve"> extreme use of t</w:t>
      </w:r>
      <w:r w:rsidRPr="00E52D62">
        <w:rPr>
          <w:rFonts w:ascii="Arial" w:hAnsi="Arial" w:cs="Arial"/>
          <w:color w:val="070707"/>
          <w:shd w:val="clear" w:color="auto" w:fill="FFFFFF"/>
        </w:rPr>
        <w:t>enebrism</w:t>
      </w:r>
      <w:r w:rsidR="00095CC8">
        <w:rPr>
          <w:rFonts w:ascii="Arial" w:hAnsi="Arial" w:cs="Arial"/>
          <w:color w:val="070707"/>
          <w:shd w:val="clear" w:color="auto" w:fill="FFFFFF"/>
        </w:rPr>
        <w:t xml:space="preserve"> by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 </w:t>
      </w:r>
      <w:r w:rsidRPr="00E52D62">
        <w:rPr>
          <w:rFonts w:ascii="Arial" w:hAnsi="Arial" w:cs="Arial"/>
          <w:color w:val="070707"/>
          <w:shd w:val="clear" w:color="auto" w:fill="FFFFFF"/>
        </w:rPr>
        <w:t>dominat</w:t>
      </w:r>
      <w:r w:rsidR="00095CC8">
        <w:rPr>
          <w:rFonts w:ascii="Arial" w:hAnsi="Arial" w:cs="Arial"/>
          <w:color w:val="070707"/>
          <w:shd w:val="clear" w:color="auto" w:fill="FFFFFF"/>
        </w:rPr>
        <w:t>ing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 the painting</w:t>
      </w:r>
      <w:r w:rsidR="006E1F6D">
        <w:rPr>
          <w:rFonts w:ascii="Arial" w:hAnsi="Arial" w:cs="Arial"/>
          <w:color w:val="070707"/>
          <w:shd w:val="clear" w:color="auto" w:fill="FFFFFF"/>
        </w:rPr>
        <w:t>s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 </w:t>
      </w:r>
      <w:r w:rsidR="006E1F6D">
        <w:rPr>
          <w:rFonts w:ascii="Arial" w:hAnsi="Arial" w:cs="Arial"/>
          <w:color w:val="070707"/>
          <w:shd w:val="clear" w:color="auto" w:fill="FFFFFF"/>
        </w:rPr>
        <w:t>in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 darkness </w:t>
      </w:r>
      <w:r>
        <w:rPr>
          <w:rFonts w:ascii="Arial" w:hAnsi="Arial" w:cs="Arial"/>
          <w:color w:val="070707"/>
          <w:shd w:val="clear" w:color="auto" w:fill="FFFFFF"/>
        </w:rPr>
        <w:t xml:space="preserve">with the </w:t>
      </w:r>
      <w:r w:rsidRPr="00E52D62">
        <w:rPr>
          <w:rFonts w:ascii="Arial" w:hAnsi="Arial" w:cs="Arial"/>
          <w:color w:val="070707"/>
          <w:shd w:val="clear" w:color="auto" w:fill="FFFFFF"/>
        </w:rPr>
        <w:t xml:space="preserve">subject positioned in indistinct </w:t>
      </w:r>
      <w:r w:rsidR="006E1F6D">
        <w:rPr>
          <w:rFonts w:ascii="Arial" w:hAnsi="Arial" w:cs="Arial"/>
          <w:color w:val="070707"/>
          <w:shd w:val="clear" w:color="auto" w:fill="FFFFFF"/>
        </w:rPr>
        <w:t xml:space="preserve">dark </w:t>
      </w:r>
      <w:r w:rsidRPr="00E52D62">
        <w:rPr>
          <w:rFonts w:ascii="Arial" w:hAnsi="Arial" w:cs="Arial"/>
          <w:color w:val="070707"/>
          <w:shd w:val="clear" w:color="auto" w:fill="FFFFFF"/>
        </w:rPr>
        <w:t>settings and introduced dramatic lighting to heighten the scene’s emotional intensity</w:t>
      </w:r>
      <w:r w:rsidR="006E1F6D">
        <w:rPr>
          <w:rFonts w:ascii="Arial" w:hAnsi="Arial" w:cs="Arial"/>
          <w:color w:val="070707"/>
          <w:shd w:val="clear" w:color="auto" w:fill="FFFFFF"/>
        </w:rPr>
        <w:t xml:space="preserve">. </w:t>
      </w:r>
    </w:p>
    <w:sectPr w:rsidR="00CE4A0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FDC0C" w14:textId="77777777" w:rsidR="003745CE" w:rsidRDefault="003745CE" w:rsidP="00CE4A03">
      <w:pPr>
        <w:spacing w:after="0" w:line="240" w:lineRule="auto"/>
      </w:pPr>
      <w:r>
        <w:separator/>
      </w:r>
    </w:p>
  </w:endnote>
  <w:endnote w:type="continuationSeparator" w:id="0">
    <w:p w14:paraId="585BC593" w14:textId="77777777" w:rsidR="003745CE" w:rsidRDefault="003745CE" w:rsidP="00CE4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58A8B" w14:textId="77777777" w:rsidR="003745CE" w:rsidRDefault="003745CE" w:rsidP="00CE4A03">
      <w:pPr>
        <w:spacing w:after="0" w:line="240" w:lineRule="auto"/>
      </w:pPr>
      <w:r>
        <w:separator/>
      </w:r>
    </w:p>
  </w:footnote>
  <w:footnote w:type="continuationSeparator" w:id="0">
    <w:p w14:paraId="7810EFE7" w14:textId="77777777" w:rsidR="003745CE" w:rsidRDefault="003745CE" w:rsidP="00CE4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1C07E" w14:textId="0A3BA8A1" w:rsidR="00CE4A03" w:rsidRDefault="00CE4A03" w:rsidP="00CE4A03">
    <w:pPr>
      <w:pStyle w:val="Header"/>
      <w:jc w:val="right"/>
    </w:pPr>
    <w:r w:rsidRPr="00CE4A03">
      <w:t>Derek Wang - ART115-D6B-Fall-2021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57306"/>
    <w:multiLevelType w:val="multilevel"/>
    <w:tmpl w:val="FD8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03"/>
    <w:rsid w:val="00095CC8"/>
    <w:rsid w:val="00124498"/>
    <w:rsid w:val="003745CE"/>
    <w:rsid w:val="006E1F6D"/>
    <w:rsid w:val="00720958"/>
    <w:rsid w:val="009D0A36"/>
    <w:rsid w:val="00CE4A03"/>
    <w:rsid w:val="00E52D62"/>
    <w:rsid w:val="00FF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15AD"/>
  <w15:chartTrackingRefBased/>
  <w15:docId w15:val="{B46C4736-2922-4ACD-88BA-7075FC60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4A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A03"/>
  </w:style>
  <w:style w:type="paragraph" w:styleId="Footer">
    <w:name w:val="footer"/>
    <w:basedOn w:val="Normal"/>
    <w:link w:val="FooterChar"/>
    <w:uiPriority w:val="99"/>
    <w:unhideWhenUsed/>
    <w:rsid w:val="00CE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A03"/>
  </w:style>
  <w:style w:type="character" w:customStyle="1" w:styleId="Heading1Char">
    <w:name w:val="Heading 1 Char"/>
    <w:basedOn w:val="DefaultParagraphFont"/>
    <w:link w:val="Heading1"/>
    <w:uiPriority w:val="9"/>
    <w:rsid w:val="00CE4A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E4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0">
    <w:name w:val="heading1char"/>
    <w:basedOn w:val="DefaultParagraphFont"/>
    <w:rsid w:val="00CE4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2</cp:revision>
  <dcterms:created xsi:type="dcterms:W3CDTF">2021-10-06T02:46:00Z</dcterms:created>
  <dcterms:modified xsi:type="dcterms:W3CDTF">2021-10-06T03:38:00Z</dcterms:modified>
</cp:coreProperties>
</file>