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B1120"/>
  <w:body>
    <w:p>
      <w:pPr>
        <w:spacing w:after="0" w:before="0"/>
      </w:pPr>
      <w:r>
        <w:rPr>
          <w:rFonts w:ascii="Calibri" w:hAnsi="Calibri"/>
          <w:b w:val="0"/>
          <w:i w:val="0"/>
          <w:color w:val="CBD5E1"/>
          <w:sz w:val="80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648"/>
      </w:tblGrid>
      <w:tr>
        <w:tc>
          <w:tcPr>
            <w:tcW w:type="dxa" w:w="1296"/>
            <w:shd w:val="clear" w:color="auto" w:fill="8B5CF6"/>
            <w:tcMar>
              <w:top w:w="120" w:type="dxa"/>
              <w:bottom w:w="120" w:type="dxa"/>
              <w:start w:w="200" w:type="dxa"/>
              <w:end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6"/>
              </w:rPr>
              <w:t>✦</w:t>
            </w:r>
          </w:p>
        </w:tc>
      </w:tr>
    </w:tbl>
    <w:p>
      <w:pPr>
        <w:spacing w:after="0" w:before="0"/>
      </w:pPr>
      <w:r>
        <w:rPr>
          <w:rFonts w:ascii="Calibri" w:hAnsi="Calibri"/>
          <w:b w:val="0"/>
          <w:i w:val="0"/>
          <w:color w:val="CBD5E1"/>
          <w:sz w:val="28"/>
        </w:rPr>
      </w:r>
    </w:p>
    <w:p>
      <w:pPr>
        <w:jc w:val="center"/>
      </w:pPr>
      <w:r>
        <w:rPr>
          <w:rFonts w:ascii="Calibri" w:hAnsi="Calibri"/>
          <w:b/>
          <w:i w:val="0"/>
          <w:color w:val="FFFFFF"/>
          <w:sz w:val="92"/>
        </w:rPr>
        <w:t>FileSpark</w:t>
      </w:r>
    </w:p>
    <w:p>
      <w:pPr>
        <w:jc w:val="center"/>
      </w:pPr>
      <w:r>
        <w:rPr>
          <w:rFonts w:ascii="Calibri" w:hAnsi="Calibri"/>
          <w:b/>
          <w:i w:val="0"/>
          <w:color w:val="60A5FA"/>
          <w:sz w:val="44"/>
        </w:rPr>
        <w:t>Style Guide</w:t>
      </w:r>
    </w:p>
    <w:p>
      <w:pPr>
        <w:spacing w:after="0" w:before="0"/>
      </w:pPr>
      <w:r>
        <w:rPr>
          <w:rFonts w:ascii="Calibri" w:hAnsi="Calibri"/>
          <w:b w:val="0"/>
          <w:i w:val="0"/>
          <w:color w:val="CBD5E1"/>
          <w:sz w:val="16"/>
        </w:rPr>
      </w:r>
    </w:p>
    <w:p>
      <w:pPr>
        <w:jc w:val="center"/>
      </w:pPr>
      <w:r>
        <w:rPr>
          <w:rFonts w:ascii="Calibri" w:hAnsi="Calibri"/>
          <w:b w:val="0"/>
          <w:i/>
          <w:color w:val="94A3B8"/>
          <w:sz w:val="24"/>
        </w:rPr>
        <w:t>Design language for filespark.app</w:t>
      </w:r>
    </w:p>
    <w:p>
      <w:pPr>
        <w:jc w:val="center"/>
      </w:pPr>
      <w:r>
        <w:rPr>
          <w:rFonts w:ascii="Calibri" w:hAnsi="Calibri"/>
          <w:b w:val="0"/>
          <w:i w:val="0"/>
          <w:color w:val="94A3B8"/>
          <w:sz w:val="20"/>
        </w:rPr>
        <w:t>Next.js  ·  Tailwind CSS  ·  lucide-react  ·  Geist</w:t>
      </w:r>
    </w:p>
    <w:p>
      <w:r>
        <w:br w:type="page"/>
      </w:r>
    </w:p>
    <w:p>
      <w:pPr>
        <w:keepNext/>
        <w:spacing w:before="320" w:after="120"/>
        <w:pBdr>
          <w:bottom w:val="single" w:sz="12" w:space="4" w:color="3B82F6"/>
        </w:pBdr>
      </w:pPr>
      <w:r>
        <w:rPr>
          <w:rFonts w:ascii="Calibri" w:hAnsi="Calibri"/>
          <w:b/>
          <w:i w:val="0"/>
          <w:color w:val="FFFFFF"/>
          <w:sz w:val="40"/>
        </w:rPr>
        <w:t>1.  Brand</w:t>
      </w:r>
    </w:p>
    <w:p>
      <w:pPr>
        <w:spacing w:after="120"/>
      </w:pPr>
      <w:r>
        <w:rPr>
          <w:rFonts w:ascii="Calibri" w:hAnsi="Calibri"/>
          <w:b w:val="0"/>
          <w:i w:val="0"/>
          <w:color w:val="94A3B8"/>
          <w:sz w:val="21"/>
        </w:rPr>
        <w:t>A rounded square with a blue→violet gradient and a white “spark” glyph (a plus sign with a center dot — electric, quick, transformative). The same mark ships as the favicon and icon.svg.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648"/>
      </w:tblGrid>
      <w:tr>
        <w:tc>
          <w:tcPr>
            <w:tcW w:type="dxa" w:w="9648"/>
            <w:shd w:val="clear" w:color="auto" w:fill="0F172A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color w:val="CBD5E1"/>
                <w:sz w:val="19"/>
              </w:rPr>
              <w:t>&lt;div className="w-8 h-8 rounded-lg bg-gradient-to-br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CBD5E1"/>
                <w:sz w:val="19"/>
              </w:rPr>
              <w:t xml:space="preserve">            from-blue-500 to-violet-600 shadow-lg shadow-blue-500/25"&gt;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CBD5E1"/>
                <w:sz w:val="19"/>
              </w:rPr>
              <w:t xml:space="preserve">  &lt;svg viewBox="0 0 16 16" stroke="currentColor" strokeWidth={2}&gt;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CBD5E1"/>
                <w:sz w:val="19"/>
              </w:rPr>
              <w:t xml:space="preserve">    &lt;path d="M2 8h4M10 8h4M8 2v4M8 10v4" /&gt;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CBD5E1"/>
                <w:sz w:val="19"/>
              </w:rPr>
              <w:t xml:space="preserve">    &lt;circle cx="8" cy="8" r="2" fill="currentColor" /&gt;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CBD5E1"/>
                <w:sz w:val="19"/>
              </w:rPr>
              <w:t xml:space="preserve">  &lt;/svg&gt;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CBD5E1"/>
                <w:sz w:val="19"/>
              </w:rPr>
              <w:t>&lt;/div&gt;</w:t>
            </w:r>
          </w:p>
        </w:tc>
      </w:tr>
    </w:tbl>
    <w:p>
      <w:pPr>
        <w:spacing w:after="0" w:before="0"/>
      </w:pPr>
      <w:r>
        <w:rPr>
          <w:rFonts w:ascii="Calibri" w:hAnsi="Calibri"/>
          <w:b w:val="0"/>
          <w:i w:val="0"/>
          <w:color w:val="CBD5E1"/>
          <w:sz w:val="8"/>
        </w:rPr>
      </w:r>
    </w:p>
    <w:p>
      <w:pPr>
        <w:spacing w:after="120"/>
      </w:pPr>
      <w:r>
        <w:rPr>
          <w:rFonts w:ascii="Calibri" w:hAnsi="Calibri"/>
          <w:b w:val="0"/>
          <w:i w:val="0"/>
          <w:color w:val="94A3B8"/>
          <w:sz w:val="21"/>
        </w:rPr>
        <w:t>Wordmark:  “FileSpark” in font-bold tracking-tight. Voice is plain, confident, and free of jargon — emphasize free, private, and fast. Use a pipe “|” as the title separator (e.g. Word Counter | FileSpark); avoid em dashes in titles.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FFFFFF"/>
          <w:sz w:val="40"/>
        </w:rPr>
        <w:t>2.  Color</w:t>
      </w:r>
    </w:p>
    <w:p>
      <w:pPr>
        <w:spacing w:after="120"/>
      </w:pPr>
      <w:r>
        <w:rPr>
          <w:rFonts w:ascii="Calibri" w:hAnsi="Calibri"/>
          <w:b w:val="0"/>
          <w:i w:val="0"/>
          <w:color w:val="94A3B8"/>
          <w:sz w:val="21"/>
        </w:rPr>
        <w:t>The palette is dark slate with a blue→violet accent.</w:t>
      </w:r>
    </w:p>
    <w:p>
      <w:pPr>
        <w:spacing w:after="60"/>
      </w:pPr>
      <w:r>
        <w:rPr>
          <w:rFonts w:ascii="Calibri" w:hAnsi="Calibri"/>
          <w:b w:val="0"/>
          <w:i w:val="0"/>
          <w:color w:val="FFFFFF"/>
          <w:sz w:val="22"/>
        </w:rPr>
        <w:t>Core surfaces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0B1120"/>
            <w:tcMar>
              <w:top w:w="220" w:type="dxa"/>
              <w:bottom w:w="22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0B1120</w:t>
            </w:r>
          </w:p>
        </w:tc>
        <w:tc>
          <w:tcPr>
            <w:tcW w:type="dxa" w:w="1930"/>
            <w:shd w:val="clear" w:color="auto" w:fill="0F172A"/>
            <w:tcMar>
              <w:top w:w="220" w:type="dxa"/>
              <w:bottom w:w="22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0F172A</w:t>
            </w:r>
          </w:p>
        </w:tc>
        <w:tc>
          <w:tcPr>
            <w:tcW w:type="dxa" w:w="1930"/>
            <w:shd w:val="clear" w:color="auto" w:fill="1E293B"/>
            <w:tcMar>
              <w:top w:w="220" w:type="dxa"/>
              <w:bottom w:w="22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1E293B</w:t>
            </w:r>
          </w:p>
        </w:tc>
        <w:tc>
          <w:tcPr>
            <w:tcW w:type="dxa" w:w="1930"/>
            <w:shd w:val="clear" w:color="auto" w:fill="334155"/>
            <w:tcMar>
              <w:top w:w="220" w:type="dxa"/>
              <w:bottom w:w="22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334155</w:t>
            </w:r>
          </w:p>
        </w:tc>
        <w:tc>
          <w:tcPr>
            <w:tcW w:type="dxa" w:w="1930"/>
            <w:shd w:val="clear" w:color="auto" w:fill="94A3B8"/>
            <w:tcMar>
              <w:top w:w="220" w:type="dxa"/>
              <w:bottom w:w="22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1120"/>
                <w:sz w:val="16"/>
              </w:rPr>
              <w:t>94A3B8</w:t>
            </w:r>
          </w:p>
        </w:tc>
      </w:tr>
      <w:tr>
        <w:tc>
          <w:tcPr>
            <w:tcW w:type="dxa" w:w="1930"/>
            <w:shd w:val="clear" w:color="auto" w:fill="0F172A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CBD5E1"/>
                <w:sz w:val="16"/>
              </w:rPr>
              <w:t>slate-950</w:t>
            </w:r>
          </w:p>
        </w:tc>
        <w:tc>
          <w:tcPr>
            <w:tcW w:type="dxa" w:w="1930"/>
            <w:shd w:val="clear" w:color="auto" w:fill="0F172A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CBD5E1"/>
                <w:sz w:val="16"/>
              </w:rPr>
              <w:t>slate-900</w:t>
            </w:r>
          </w:p>
        </w:tc>
        <w:tc>
          <w:tcPr>
            <w:tcW w:type="dxa" w:w="1930"/>
            <w:shd w:val="clear" w:color="auto" w:fill="0F172A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CBD5E1"/>
                <w:sz w:val="16"/>
              </w:rPr>
              <w:t>slate-800</w:t>
            </w:r>
          </w:p>
        </w:tc>
        <w:tc>
          <w:tcPr>
            <w:tcW w:type="dxa" w:w="1930"/>
            <w:shd w:val="clear" w:color="auto" w:fill="0F172A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CBD5E1"/>
                <w:sz w:val="16"/>
              </w:rPr>
              <w:t>slate-700</w:t>
            </w:r>
          </w:p>
        </w:tc>
        <w:tc>
          <w:tcPr>
            <w:tcW w:type="dxa" w:w="1930"/>
            <w:shd w:val="clear" w:color="auto" w:fill="0F172A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CBD5E1"/>
                <w:sz w:val="16"/>
              </w:rPr>
              <w:t>slate-400</w:t>
            </w:r>
          </w:p>
        </w:tc>
      </w:tr>
    </w:tbl>
    <w:p>
      <w:pPr>
        <w:spacing w:after="0" w:before="0"/>
      </w:pPr>
      <w:r>
        <w:rPr>
          <w:rFonts w:ascii="Calibri" w:hAnsi="Calibri"/>
          <w:b w:val="0"/>
          <w:i w:val="0"/>
          <w:color w:val="CBD5E1"/>
          <w:sz w:val="12"/>
        </w:rPr>
      </w:r>
    </w:p>
    <w:p>
      <w:pPr>
        <w:spacing w:after="60"/>
      </w:pPr>
      <w:r>
        <w:rPr>
          <w:rFonts w:ascii="Calibri" w:hAnsi="Calibri"/>
          <w:b w:val="0"/>
          <w:i w:val="0"/>
          <w:color w:val="FFFFFF"/>
          <w:sz w:val="22"/>
        </w:rPr>
        <w:t>Accent &amp; semantic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3B82F6"/>
            <w:tcMar>
              <w:top w:w="220" w:type="dxa"/>
              <w:bottom w:w="22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3B82F6</w:t>
            </w:r>
          </w:p>
        </w:tc>
        <w:tc>
          <w:tcPr>
            <w:tcW w:type="dxa" w:w="1608"/>
            <w:shd w:val="clear" w:color="auto" w:fill="8B5CF6"/>
            <w:tcMar>
              <w:top w:w="220" w:type="dxa"/>
              <w:bottom w:w="22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8B5CF6</w:t>
            </w:r>
          </w:p>
        </w:tc>
        <w:tc>
          <w:tcPr>
            <w:tcW w:type="dxa" w:w="1608"/>
            <w:shd w:val="clear" w:color="auto" w:fill="F472B6"/>
            <w:tcMar>
              <w:top w:w="220" w:type="dxa"/>
              <w:bottom w:w="22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1120"/>
                <w:sz w:val="16"/>
              </w:rPr>
              <w:t>F472B6</w:t>
            </w:r>
          </w:p>
        </w:tc>
        <w:tc>
          <w:tcPr>
            <w:tcW w:type="dxa" w:w="1608"/>
            <w:shd w:val="clear" w:color="auto" w:fill="22C55E"/>
            <w:tcMar>
              <w:top w:w="220" w:type="dxa"/>
              <w:bottom w:w="22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1120"/>
                <w:sz w:val="16"/>
              </w:rPr>
              <w:t>22C55E</w:t>
            </w:r>
          </w:p>
        </w:tc>
        <w:tc>
          <w:tcPr>
            <w:tcW w:type="dxa" w:w="1608"/>
            <w:shd w:val="clear" w:color="auto" w:fill="EF4444"/>
            <w:tcMar>
              <w:top w:w="220" w:type="dxa"/>
              <w:bottom w:w="22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EF4444</w:t>
            </w:r>
          </w:p>
        </w:tc>
        <w:tc>
          <w:tcPr>
            <w:tcW w:type="dxa" w:w="1608"/>
            <w:shd w:val="clear" w:color="auto" w:fill="EAB308"/>
            <w:tcMar>
              <w:top w:w="220" w:type="dxa"/>
              <w:bottom w:w="22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1120"/>
                <w:sz w:val="16"/>
              </w:rPr>
              <w:t>EAB308</w:t>
            </w:r>
          </w:p>
        </w:tc>
      </w:tr>
      <w:tr>
        <w:tc>
          <w:tcPr>
            <w:tcW w:type="dxa" w:w="1608"/>
            <w:shd w:val="clear" w:color="auto" w:fill="0F172A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CBD5E1"/>
                <w:sz w:val="16"/>
              </w:rPr>
              <w:t>blue-500</w:t>
            </w:r>
          </w:p>
        </w:tc>
        <w:tc>
          <w:tcPr>
            <w:tcW w:type="dxa" w:w="1608"/>
            <w:shd w:val="clear" w:color="auto" w:fill="0F172A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CBD5E1"/>
                <w:sz w:val="16"/>
              </w:rPr>
              <w:t>violet-500</w:t>
            </w:r>
          </w:p>
        </w:tc>
        <w:tc>
          <w:tcPr>
            <w:tcW w:type="dxa" w:w="1608"/>
            <w:shd w:val="clear" w:color="auto" w:fill="0F172A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CBD5E1"/>
                <w:sz w:val="16"/>
              </w:rPr>
              <w:t>pink-400</w:t>
            </w:r>
          </w:p>
        </w:tc>
        <w:tc>
          <w:tcPr>
            <w:tcW w:type="dxa" w:w="1608"/>
            <w:shd w:val="clear" w:color="auto" w:fill="0F172A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CBD5E1"/>
                <w:sz w:val="16"/>
              </w:rPr>
              <w:t>green-500</w:t>
            </w:r>
          </w:p>
        </w:tc>
        <w:tc>
          <w:tcPr>
            <w:tcW w:type="dxa" w:w="1608"/>
            <w:shd w:val="clear" w:color="auto" w:fill="0F172A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CBD5E1"/>
                <w:sz w:val="16"/>
              </w:rPr>
              <w:t>red-500</w:t>
            </w:r>
          </w:p>
        </w:tc>
        <w:tc>
          <w:tcPr>
            <w:tcW w:type="dxa" w:w="1608"/>
            <w:shd w:val="clear" w:color="auto" w:fill="0F172A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CBD5E1"/>
                <w:sz w:val="16"/>
              </w:rPr>
              <w:t>yellow-500</w:t>
            </w:r>
          </w:p>
        </w:tc>
      </w:tr>
    </w:tbl>
    <w:p>
      <w:pPr>
        <w:spacing w:after="0" w:before="0"/>
      </w:pPr>
      <w:r>
        <w:rPr>
          <w:rFonts w:ascii="Calibri" w:hAnsi="Calibri"/>
          <w:b w:val="0"/>
          <w:i w:val="0"/>
          <w:color w:val="CBD5E1"/>
          <w:sz w:val="12"/>
        </w:rPr>
      </w:r>
    </w:p>
    <w:p>
      <w:pPr>
        <w:spacing w:after="60"/>
      </w:pPr>
      <w:r>
        <w:rPr>
          <w:rFonts w:ascii="Calibri" w:hAnsi="Calibri"/>
          <w:b w:val="0"/>
          <w:i w:val="0"/>
          <w:color w:val="FFFFFF"/>
          <w:sz w:val="22"/>
        </w:rPr>
        <w:t>Backgrounds &amp; text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4824"/>
        <w:gridCol w:w="4824"/>
      </w:tblGrid>
      <w:tr>
        <w:tc>
          <w:tcPr>
            <w:tcW w:type="dxa" w:w="3456"/>
            <w:shd w:val="clear" w:color="auto" w:fill="1E293B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Token</w:t>
            </w:r>
          </w:p>
        </w:tc>
        <w:tc>
          <w:tcPr>
            <w:tcW w:type="dxa" w:w="5184"/>
            <w:shd w:val="clear" w:color="auto" w:fill="1E293B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345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bg-slate-950</w:t>
            </w:r>
          </w:p>
        </w:tc>
        <w:tc>
          <w:tcPr>
            <w:tcW w:type="dxa" w:w="518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Root page background (darkest)</w:t>
            </w:r>
          </w:p>
        </w:tc>
      </w:tr>
      <w:tr>
        <w:tc>
          <w:tcPr>
            <w:tcW w:type="dxa" w:w="345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bg-slate-900/60</w:t>
            </w:r>
          </w:p>
        </w:tc>
        <w:tc>
          <w:tcPr>
            <w:tcW w:type="dxa" w:w="518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Cards, panels, inputs</w:t>
            </w:r>
          </w:p>
        </w:tc>
      </w:tr>
      <w:tr>
        <w:tc>
          <w:tcPr>
            <w:tcW w:type="dxa" w:w="345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bg-slate-800</w:t>
            </w:r>
          </w:p>
        </w:tc>
        <w:tc>
          <w:tcPr>
            <w:tcW w:type="dxa" w:w="518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Secondary buttons, thumbnails</w:t>
            </w:r>
          </w:p>
        </w:tc>
      </w:tr>
      <w:tr>
        <w:tc>
          <w:tcPr>
            <w:tcW w:type="dxa" w:w="345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text-white</w:t>
            </w:r>
          </w:p>
        </w:tc>
        <w:tc>
          <w:tcPr>
            <w:tcW w:type="dxa" w:w="518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Headings, primary labels</w:t>
            </w:r>
          </w:p>
        </w:tc>
      </w:tr>
      <w:tr>
        <w:tc>
          <w:tcPr>
            <w:tcW w:type="dxa" w:w="345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text-slate-400</w:t>
            </w:r>
          </w:p>
        </w:tc>
        <w:tc>
          <w:tcPr>
            <w:tcW w:type="dxa" w:w="518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Secondary body / descriptions</w:t>
            </w:r>
          </w:p>
        </w:tc>
      </w:tr>
      <w:tr>
        <w:tc>
          <w:tcPr>
            <w:tcW w:type="dxa" w:w="345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text-slate-500</w:t>
            </w:r>
          </w:p>
        </w:tc>
        <w:tc>
          <w:tcPr>
            <w:tcW w:type="dxa" w:w="518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Captions, tool subtitles</w:t>
            </w:r>
          </w:p>
        </w:tc>
      </w:tr>
    </w:tbl>
    <w:p>
      <w:pPr>
        <w:spacing w:after="0" w:before="0"/>
      </w:pPr>
      <w:r>
        <w:rPr>
          <w:rFonts w:ascii="Calibri" w:hAnsi="Calibri"/>
          <w:b w:val="0"/>
          <w:i w:val="0"/>
          <w:color w:val="CBD5E1"/>
          <w:sz w:val="12"/>
        </w:rPr>
      </w:r>
    </w:p>
    <w:p>
      <w:pPr>
        <w:spacing w:after="60"/>
      </w:pPr>
      <w:r>
        <w:rPr>
          <w:rFonts w:ascii="Calibri" w:hAnsi="Calibri"/>
          <w:b w:val="0"/>
          <w:i w:val="0"/>
          <w:color w:val="FFFFFF"/>
          <w:sz w:val="22"/>
        </w:rPr>
        <w:t>Brand accent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4824"/>
        <w:gridCol w:w="4824"/>
      </w:tblGrid>
      <w:tr>
        <w:tc>
          <w:tcPr>
            <w:tcW w:type="dxa" w:w="3456"/>
            <w:shd w:val="clear" w:color="auto" w:fill="1E293B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Token</w:t>
            </w:r>
          </w:p>
        </w:tc>
        <w:tc>
          <w:tcPr>
            <w:tcW w:type="dxa" w:w="5184"/>
            <w:shd w:val="clear" w:color="auto" w:fill="1E293B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345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from-blue-500 to-violet-600</w:t>
            </w:r>
          </w:p>
        </w:tc>
        <w:tc>
          <w:tcPr>
            <w:tcW w:type="dxa" w:w="518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Logo / mark gradient</w:t>
            </w:r>
          </w:p>
        </w:tc>
      </w:tr>
      <w:tr>
        <w:tc>
          <w:tcPr>
            <w:tcW w:type="dxa" w:w="345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from-blue-400 via-violet-400 to-pink-400</w:t>
            </w:r>
          </w:p>
        </w:tc>
        <w:tc>
          <w:tcPr>
            <w:tcW w:type="dxa" w:w="518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Hero gradient text</w:t>
            </w:r>
          </w:p>
        </w:tc>
      </w:tr>
      <w:tr>
        <w:tc>
          <w:tcPr>
            <w:tcW w:type="dxa" w:w="345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from-blue-500 to-violet-500</w:t>
            </w:r>
          </w:p>
        </w:tc>
        <w:tc>
          <w:tcPr>
            <w:tcW w:type="dxa" w:w="518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Progress / accent bar</w:t>
            </w:r>
          </w:p>
        </w:tc>
      </w:tr>
      <w:tr>
        <w:tc>
          <w:tcPr>
            <w:tcW w:type="dxa" w:w="345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bg-blue-600</w:t>
            </w:r>
          </w:p>
        </w:tc>
        <w:tc>
          <w:tcPr>
            <w:tcW w:type="dxa" w:w="518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Primary action (hover:bg-blue-500)</w:t>
            </w:r>
          </w:p>
        </w:tc>
      </w:tr>
      <w:tr>
        <w:tc>
          <w:tcPr>
            <w:tcW w:type="dxa" w:w="345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bg-violet-600</w:t>
            </w:r>
          </w:p>
        </w:tc>
        <w:tc>
          <w:tcPr>
            <w:tcW w:type="dxa" w:w="518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Compress-mode accent</w:t>
            </w:r>
          </w:p>
        </w:tc>
      </w:tr>
    </w:tbl>
    <w:p>
      <w:pPr>
        <w:spacing w:after="0" w:before="0"/>
      </w:pPr>
      <w:r>
        <w:rPr>
          <w:rFonts w:ascii="Calibri" w:hAnsi="Calibri"/>
          <w:b w:val="0"/>
          <w:i w:val="0"/>
          <w:color w:val="CBD5E1"/>
          <w:sz w:val="12"/>
        </w:rPr>
      </w:r>
    </w:p>
    <w:p>
      <w:pPr>
        <w:spacing w:after="60"/>
      </w:pPr>
      <w:r>
        <w:rPr>
          <w:rFonts w:ascii="Calibri" w:hAnsi="Calibri"/>
          <w:b w:val="0"/>
          <w:i w:val="0"/>
          <w:color w:val="FFFFFF"/>
          <w:sz w:val="22"/>
        </w:rPr>
        <w:t>Semantic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4824"/>
        <w:gridCol w:w="4824"/>
      </w:tblGrid>
      <w:tr>
        <w:tc>
          <w:tcPr>
            <w:tcW w:type="dxa" w:w="3456"/>
            <w:shd w:val="clear" w:color="auto" w:fill="1E293B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Meaning</w:t>
            </w:r>
          </w:p>
        </w:tc>
        <w:tc>
          <w:tcPr>
            <w:tcW w:type="dxa" w:w="5184"/>
            <w:shd w:val="clear" w:color="auto" w:fill="1E293B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Usage</w:t>
            </w:r>
          </w:p>
        </w:tc>
      </w:tr>
      <w:tr>
        <w:tc>
          <w:tcPr>
            <w:tcW w:type="dxa" w:w="345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green  · #22C55E</w:t>
            </w:r>
          </w:p>
        </w:tc>
        <w:tc>
          <w:tcPr>
            <w:tcW w:type="dxa" w:w="518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Success / done — text-green-400, border-green-900/40</w:t>
            </w:r>
          </w:p>
        </w:tc>
      </w:tr>
      <w:tr>
        <w:tc>
          <w:tcPr>
            <w:tcW w:type="dxa" w:w="345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red    · #EF4444</w:t>
            </w:r>
          </w:p>
        </w:tc>
        <w:tc>
          <w:tcPr>
            <w:tcW w:type="dxa" w:w="518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Error / danger — text-red-400, border-red-900/40</w:t>
            </w:r>
          </w:p>
        </w:tc>
      </w:tr>
      <w:tr>
        <w:tc>
          <w:tcPr>
            <w:tcW w:type="dxa" w:w="345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yellow · #EAB308</w:t>
            </w:r>
          </w:p>
        </w:tc>
        <w:tc>
          <w:tcPr>
            <w:tcW w:type="dxa" w:w="518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Warning — text-yellow-400, border-yellow-500/20</w:t>
            </w:r>
          </w:p>
        </w:tc>
      </w:tr>
    </w:tbl>
    <w:p>
      <w:pPr>
        <w:spacing w:after="0" w:before="0"/>
      </w:pPr>
      <w:r>
        <w:rPr>
          <w:rFonts w:ascii="Calibri" w:hAnsi="Calibri"/>
          <w:b w:val="0"/>
          <w:i w:val="0"/>
          <w:color w:val="CBD5E1"/>
          <w:sz w:val="12"/>
        </w:rPr>
      </w:r>
    </w:p>
    <w:p>
      <w:pPr>
        <w:spacing w:after="120"/>
      </w:pPr>
      <w:r>
        <w:rPr>
          <w:rFonts w:ascii="Calibri" w:hAnsi="Calibri"/>
          <w:b w:val="0"/>
          <w:i/>
          <w:color w:val="94A3B8"/>
          <w:sz w:val="21"/>
        </w:rPr>
        <w:t>Opacity is part of the system — backgrounds and borders lean on /10–/70 modifiers for layered depth on the dark base.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FFFFFF"/>
          <w:sz w:val="40"/>
        </w:rPr>
        <w:t>3.  Typography</w:t>
      </w:r>
    </w:p>
    <w:p>
      <w:pPr>
        <w:spacing w:after="120"/>
      </w:pPr>
      <w:r>
        <w:rPr>
          <w:rFonts w:ascii="Calibri" w:hAnsi="Calibri"/>
          <w:b w:val="0"/>
          <w:i w:val="0"/>
          <w:color w:val="94A3B8"/>
          <w:sz w:val="21"/>
        </w:rPr>
        <w:t>Font: Geist via next/font (--font-geist-sans); Geist Mono for code.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4824"/>
        <w:gridCol w:w="4824"/>
      </w:tblGrid>
      <w:tr>
        <w:tc>
          <w:tcPr>
            <w:tcW w:type="dxa" w:w="2592"/>
            <w:shd w:val="clear" w:color="auto" w:fill="1E293B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6048"/>
            <w:shd w:val="clear" w:color="auto" w:fill="1E293B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Classes</w:t>
            </w:r>
          </w:p>
        </w:tc>
      </w:tr>
      <w:tr>
        <w:tc>
          <w:tcPr>
            <w:tcW w:type="dxa" w:w="2592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Hero h1</w:t>
            </w:r>
          </w:p>
        </w:tc>
        <w:tc>
          <w:tcPr>
            <w:tcW w:type="dxa" w:w="6048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text-6xl sm:text-7xl lg:text-8xl · font-black · tracking-tight</w:t>
            </w:r>
          </w:p>
        </w:tc>
      </w:tr>
      <w:tr>
        <w:tc>
          <w:tcPr>
            <w:tcW w:type="dxa" w:w="2592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Section h2</w:t>
            </w:r>
          </w:p>
        </w:tc>
        <w:tc>
          <w:tcPr>
            <w:tcW w:type="dxa" w:w="6048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text-4xl · font-black</w:t>
            </w:r>
          </w:p>
        </w:tc>
      </w:tr>
      <w:tr>
        <w:tc>
          <w:tcPr>
            <w:tcW w:type="dxa" w:w="2592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Tool page h1</w:t>
            </w:r>
          </w:p>
        </w:tc>
        <w:tc>
          <w:tcPr>
            <w:tcW w:type="dxa" w:w="6048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text-3xl · font-bold · text-white</w:t>
            </w:r>
          </w:p>
        </w:tc>
      </w:tr>
      <w:tr>
        <w:tc>
          <w:tcPr>
            <w:tcW w:type="dxa" w:w="2592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Card / link title</w:t>
            </w:r>
          </w:p>
        </w:tc>
        <w:tc>
          <w:tcPr>
            <w:tcW w:type="dxa" w:w="6048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text-sm · font-semibold · text-white</w:t>
            </w:r>
          </w:p>
        </w:tc>
      </w:tr>
      <w:tr>
        <w:tc>
          <w:tcPr>
            <w:tcW w:type="dxa" w:w="2592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Form label</w:t>
            </w:r>
          </w:p>
        </w:tc>
        <w:tc>
          <w:tcPr>
            <w:tcW w:type="dxa" w:w="6048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text-sm · font-medium · text-white</w:t>
            </w:r>
          </w:p>
        </w:tc>
      </w:tr>
      <w:tr>
        <w:tc>
          <w:tcPr>
            <w:tcW w:type="dxa" w:w="2592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Body</w:t>
            </w:r>
          </w:p>
        </w:tc>
        <w:tc>
          <w:tcPr>
            <w:tcW w:type="dxa" w:w="6048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text-slate-400 · leading-relaxed (large: text-xl)</w:t>
            </w:r>
          </w:p>
        </w:tc>
      </w:tr>
      <w:tr>
        <w:tc>
          <w:tcPr>
            <w:tcW w:type="dxa" w:w="2592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Caption / hint</w:t>
            </w:r>
          </w:p>
        </w:tc>
        <w:tc>
          <w:tcPr>
            <w:tcW w:type="dxa" w:w="6048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text-xs · text-slate-500</w:t>
            </w:r>
          </w:p>
        </w:tc>
      </w:tr>
      <w:tr>
        <w:tc>
          <w:tcPr>
            <w:tcW w:type="dxa" w:w="2592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Eyebrow</w:t>
            </w:r>
          </w:p>
        </w:tc>
        <w:tc>
          <w:tcPr>
            <w:tcW w:type="dxa" w:w="6048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text-xs · uppercase · tracking-widest · text-slate-500</w:t>
            </w:r>
          </w:p>
        </w:tc>
      </w:tr>
      <w:tr>
        <w:tc>
          <w:tcPr>
            <w:tcW w:type="dxa" w:w="2592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Code / hashes</w:t>
            </w:r>
          </w:p>
        </w:tc>
        <w:tc>
          <w:tcPr>
            <w:tcW w:type="dxa" w:w="6048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font-mono · text-sm</w:t>
            </w:r>
          </w:p>
        </w:tc>
      </w:tr>
    </w:tbl>
    <w:p>
      <w:pPr>
        <w:spacing w:after="0" w:before="0"/>
      </w:pPr>
      <w:r>
        <w:rPr>
          <w:rFonts w:ascii="Calibri" w:hAnsi="Calibri"/>
          <w:b w:val="0"/>
          <w:i w:val="0"/>
          <w:color w:val="CBD5E1"/>
          <w:sz w:val="12"/>
        </w:rPr>
      </w:r>
    </w:p>
    <w:p>
      <w:pPr>
        <w:spacing w:after="120"/>
      </w:pPr>
      <w:r>
        <w:rPr>
          <w:rFonts w:ascii="Calibri" w:hAnsi="Calibri"/>
          <w:b w:val="0"/>
          <w:i w:val="0"/>
          <w:color w:val="94A3B8"/>
          <w:sz w:val="21"/>
        </w:rPr>
        <w:t>Weights:  font-black (900) marketing headlines · font-bold (700) tool headers · font-semibold (600) titles · font-medium (500) labels.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FFFFFF"/>
          <w:sz w:val="40"/>
        </w:rPr>
        <w:t>4.  Layout &amp; Spacing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60A5FA"/>
          <w:sz w:val="21"/>
        </w:rPr>
        <w:t xml:space="preserve">•  </w:t>
      </w:r>
      <w:r>
        <w:rPr>
          <w:rFonts w:ascii="Calibri" w:hAnsi="Calibri"/>
          <w:b w:val="0"/>
          <w:i w:val="0"/>
          <w:color w:val="CBD5E1"/>
          <w:sz w:val="21"/>
        </w:rPr>
        <w:t xml:space="preserve">Containers: </w:t>
      </w:r>
      <w:r>
        <w:rPr>
          <w:rFonts w:ascii="Consolas" w:hAnsi="Consolas"/>
          <w:b w:val="0"/>
          <w:i w:val="0"/>
          <w:color w:val="CBD5E1"/>
          <w:sz w:val="21"/>
        </w:rPr>
        <w:t>max-w-5xl</w:t>
      </w:r>
      <w:r>
        <w:rPr>
          <w:rFonts w:ascii="Calibri" w:hAnsi="Calibri"/>
          <w:b w:val="0"/>
          <w:i w:val="0"/>
          <w:color w:val="CBD5E1"/>
          <w:sz w:val="21"/>
        </w:rPr>
        <w:t xml:space="preserve"> primary · </w:t>
      </w:r>
      <w:r>
        <w:rPr>
          <w:rFonts w:ascii="Consolas" w:hAnsi="Consolas"/>
          <w:b w:val="0"/>
          <w:i w:val="0"/>
          <w:color w:val="CBD5E1"/>
          <w:sz w:val="21"/>
        </w:rPr>
        <w:t>max-w-2xl</w:t>
      </w:r>
      <w:r>
        <w:rPr>
          <w:rFonts w:ascii="Calibri" w:hAnsi="Calibri"/>
          <w:b w:val="0"/>
          <w:i w:val="0"/>
          <w:color w:val="CBD5E1"/>
          <w:sz w:val="21"/>
        </w:rPr>
        <w:t>/</w:t>
      </w:r>
      <w:r>
        <w:rPr>
          <w:rFonts w:ascii="Consolas" w:hAnsi="Consolas"/>
          <w:b w:val="0"/>
          <w:i w:val="0"/>
          <w:color w:val="CBD5E1"/>
          <w:sz w:val="21"/>
        </w:rPr>
        <w:t>max-w-lg</w:t>
      </w:r>
      <w:r>
        <w:rPr>
          <w:rFonts w:ascii="Calibri" w:hAnsi="Calibri"/>
          <w:b w:val="0"/>
          <w:i w:val="0"/>
          <w:color w:val="CBD5E1"/>
          <w:sz w:val="21"/>
        </w:rPr>
        <w:t xml:space="preserve"> focused tools · </w:t>
      </w:r>
      <w:r>
        <w:rPr>
          <w:rFonts w:ascii="Consolas" w:hAnsi="Consolas"/>
          <w:b w:val="0"/>
          <w:i w:val="0"/>
          <w:color w:val="CBD5E1"/>
          <w:sz w:val="21"/>
        </w:rPr>
        <w:t>max-w-md</w:t>
      </w:r>
      <w:r>
        <w:rPr>
          <w:rFonts w:ascii="Calibri" w:hAnsi="Calibri"/>
          <w:b w:val="0"/>
          <w:i w:val="0"/>
          <w:color w:val="CBD5E1"/>
          <w:sz w:val="21"/>
        </w:rPr>
        <w:t xml:space="preserve"> modals. Center with </w:t>
      </w:r>
      <w:r>
        <w:rPr>
          <w:rFonts w:ascii="Consolas" w:hAnsi="Consolas"/>
          <w:b w:val="0"/>
          <w:i w:val="0"/>
          <w:color w:val="CBD5E1"/>
          <w:sz w:val="21"/>
        </w:rPr>
        <w:t>mx-auto</w:t>
      </w:r>
      <w:r>
        <w:rPr>
          <w:rFonts w:ascii="Calibri" w:hAnsi="Calibri"/>
          <w:b w:val="0"/>
          <w:i w:val="0"/>
          <w:color w:val="CBD5E1"/>
          <w:sz w:val="21"/>
        </w:rPr>
        <w:t>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60A5FA"/>
          <w:sz w:val="21"/>
        </w:rPr>
        <w:t xml:space="preserve">•  </w:t>
      </w:r>
      <w:r>
        <w:rPr>
          <w:rFonts w:ascii="Calibri" w:hAnsi="Calibri"/>
          <w:b w:val="0"/>
          <w:i w:val="0"/>
          <w:color w:val="CBD5E1"/>
          <w:sz w:val="21"/>
        </w:rPr>
        <w:t xml:space="preserve">Horizontal padding: </w:t>
      </w:r>
      <w:r>
        <w:rPr>
          <w:rFonts w:ascii="Consolas" w:hAnsi="Consolas"/>
          <w:b w:val="0"/>
          <w:i w:val="0"/>
          <w:color w:val="CBD5E1"/>
          <w:sz w:val="21"/>
        </w:rPr>
        <w:t>px-4</w:t>
      </w:r>
      <w:r>
        <w:rPr>
          <w:rFonts w:ascii="Calibri" w:hAnsi="Calibri"/>
          <w:b w:val="0"/>
          <w:i w:val="0"/>
          <w:color w:val="CBD5E1"/>
          <w:sz w:val="21"/>
        </w:rPr>
        <w:t xml:space="preserve"> gutter · </w:t>
      </w:r>
      <w:r>
        <w:rPr>
          <w:rFonts w:ascii="Consolas" w:hAnsi="Consolas"/>
          <w:b w:val="0"/>
          <w:i w:val="0"/>
          <w:color w:val="CBD5E1"/>
          <w:sz w:val="21"/>
        </w:rPr>
        <w:t>px-6</w:t>
      </w:r>
      <w:r>
        <w:rPr>
          <w:rFonts w:ascii="Calibri" w:hAnsi="Calibri"/>
          <w:b w:val="0"/>
          <w:i w:val="0"/>
          <w:color w:val="CBD5E1"/>
          <w:sz w:val="21"/>
        </w:rPr>
        <w:t xml:space="preserve"> buttons · </w:t>
      </w:r>
      <w:r>
        <w:rPr>
          <w:rFonts w:ascii="Consolas" w:hAnsi="Consolas"/>
          <w:b w:val="0"/>
          <w:i w:val="0"/>
          <w:color w:val="CBD5E1"/>
          <w:sz w:val="21"/>
        </w:rPr>
        <w:t>px-8</w:t>
      </w:r>
      <w:r>
        <w:rPr>
          <w:rFonts w:ascii="Calibri" w:hAnsi="Calibri"/>
          <w:b w:val="0"/>
          <w:i w:val="0"/>
          <w:color w:val="CBD5E1"/>
          <w:sz w:val="21"/>
        </w:rPr>
        <w:t xml:space="preserve"> large sections.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60A5FA"/>
          <w:sz w:val="21"/>
        </w:rPr>
        <w:t xml:space="preserve">•  </w:t>
      </w:r>
      <w:r>
        <w:rPr>
          <w:rFonts w:ascii="Calibri" w:hAnsi="Calibri"/>
          <w:b w:val="0"/>
          <w:i w:val="0"/>
          <w:color w:val="CBD5E1"/>
          <w:sz w:val="21"/>
        </w:rPr>
        <w:t xml:space="preserve">Section rhythm: </w:t>
      </w:r>
      <w:r>
        <w:rPr>
          <w:rFonts w:ascii="Consolas" w:hAnsi="Consolas"/>
          <w:b w:val="0"/>
          <w:i w:val="0"/>
          <w:color w:val="CBD5E1"/>
          <w:sz w:val="21"/>
        </w:rPr>
        <w:t>mt-24</w:t>
      </w:r>
      <w:r>
        <w:rPr>
          <w:rFonts w:ascii="Calibri" w:hAnsi="Calibri"/>
          <w:b w:val="0"/>
          <w:i w:val="0"/>
          <w:color w:val="CBD5E1"/>
          <w:sz w:val="21"/>
        </w:rPr>
        <w:t xml:space="preserve"> between major sections · </w:t>
      </w:r>
      <w:r>
        <w:rPr>
          <w:rFonts w:ascii="Consolas" w:hAnsi="Consolas"/>
          <w:b w:val="0"/>
          <w:i w:val="0"/>
          <w:color w:val="CBD5E1"/>
          <w:sz w:val="21"/>
        </w:rPr>
        <w:t>mb-6</w:t>
      </w:r>
      <w:r>
        <w:rPr>
          <w:rFonts w:ascii="Calibri" w:hAnsi="Calibri"/>
          <w:b w:val="0"/>
          <w:i w:val="0"/>
          <w:color w:val="CBD5E1"/>
          <w:sz w:val="21"/>
        </w:rPr>
        <w:t>/</w:t>
      </w:r>
      <w:r>
        <w:rPr>
          <w:rFonts w:ascii="Consolas" w:hAnsi="Consolas"/>
          <w:b w:val="0"/>
          <w:i w:val="0"/>
          <w:color w:val="CBD5E1"/>
          <w:sz w:val="21"/>
        </w:rPr>
        <w:t>mb-5</w:t>
      </w:r>
      <w:r>
        <w:rPr>
          <w:rFonts w:ascii="Calibri" w:hAnsi="Calibri"/>
          <w:b w:val="0"/>
          <w:i w:val="0"/>
          <w:color w:val="CBD5E1"/>
          <w:sz w:val="21"/>
        </w:rPr>
        <w:t>/</w:t>
      </w:r>
      <w:r>
        <w:rPr>
          <w:rFonts w:ascii="Consolas" w:hAnsi="Consolas"/>
          <w:b w:val="0"/>
          <w:i w:val="0"/>
          <w:color w:val="CBD5E1"/>
          <w:sz w:val="21"/>
        </w:rPr>
        <w:t>mb-3</w:t>
      </w:r>
      <w:r>
        <w:rPr>
          <w:rFonts w:ascii="Calibri" w:hAnsi="Calibri"/>
          <w:b w:val="0"/>
          <w:i w:val="0"/>
          <w:color w:val="CBD5E1"/>
          <w:sz w:val="21"/>
        </w:rPr>
        <w:t xml:space="preserve"> within components.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60A5FA"/>
          <w:sz w:val="21"/>
        </w:rPr>
        <w:t xml:space="preserve">•  </w:t>
      </w:r>
      <w:r>
        <w:rPr>
          <w:rFonts w:ascii="Calibri" w:hAnsi="Calibri"/>
          <w:b w:val="0"/>
          <w:i w:val="0"/>
          <w:color w:val="CBD5E1"/>
          <w:sz w:val="21"/>
        </w:rPr>
        <w:t xml:space="preserve">Gaps: </w:t>
      </w:r>
      <w:r>
        <w:rPr>
          <w:rFonts w:ascii="Consolas" w:hAnsi="Consolas"/>
          <w:b w:val="0"/>
          <w:i w:val="0"/>
          <w:color w:val="CBD5E1"/>
          <w:sz w:val="21"/>
        </w:rPr>
        <w:t>gap-2.5</w:t>
      </w:r>
      <w:r>
        <w:rPr>
          <w:rFonts w:ascii="Calibri" w:hAnsi="Calibri"/>
          <w:b w:val="0"/>
          <w:i w:val="0"/>
          <w:color w:val="CBD5E1"/>
          <w:sz w:val="21"/>
        </w:rPr>
        <w:t xml:space="preserve"> / </w:t>
      </w:r>
      <w:r>
        <w:rPr>
          <w:rFonts w:ascii="Consolas" w:hAnsi="Consolas"/>
          <w:b w:val="0"/>
          <w:i w:val="0"/>
          <w:color w:val="CBD5E1"/>
          <w:sz w:val="21"/>
        </w:rPr>
        <w:t>gap-3</w:t>
      </w:r>
      <w:r>
        <w:rPr>
          <w:rFonts w:ascii="Calibri" w:hAnsi="Calibri"/>
          <w:b w:val="0"/>
          <w:i w:val="0"/>
          <w:color w:val="CBD5E1"/>
          <w:sz w:val="21"/>
        </w:rPr>
        <w:t xml:space="preserve"> / </w:t>
      </w:r>
      <w:r>
        <w:rPr>
          <w:rFonts w:ascii="Consolas" w:hAnsi="Consolas"/>
          <w:b w:val="0"/>
          <w:i w:val="0"/>
          <w:color w:val="CBD5E1"/>
          <w:sz w:val="21"/>
        </w:rPr>
        <w:t>gap-4</w:t>
      </w:r>
      <w:r>
        <w:rPr>
          <w:rFonts w:ascii="Calibri" w:hAnsi="Calibri"/>
          <w:b w:val="0"/>
          <w:i w:val="0"/>
          <w:color w:val="CBD5E1"/>
          <w:sz w:val="21"/>
        </w:rPr>
        <w:t xml:space="preserve"> for flex &amp; grid.</w:t>
      </w:r>
    </w:p>
    <w:p>
      <w:pPr>
        <w:spacing w:after="0" w:before="0"/>
      </w:pPr>
      <w:r>
        <w:rPr>
          <w:rFonts w:ascii="Calibri" w:hAnsi="Calibri"/>
          <w:b w:val="0"/>
          <w:i w:val="0"/>
          <w:color w:val="CBD5E1"/>
          <w:sz w:val="8"/>
        </w:rPr>
      </w:r>
    </w:p>
    <w:p>
      <w:pPr>
        <w:spacing w:after="60"/>
      </w:pPr>
      <w:r>
        <w:rPr>
          <w:rFonts w:ascii="Calibri" w:hAnsi="Calibri"/>
          <w:b w:val="0"/>
          <w:i w:val="0"/>
          <w:color w:val="FFFFFF"/>
          <w:sz w:val="22"/>
        </w:rPr>
        <w:t>Border radius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4824"/>
        <w:gridCol w:w="4824"/>
      </w:tblGrid>
      <w:tr>
        <w:tc>
          <w:tcPr>
            <w:tcW w:type="dxa" w:w="3456"/>
            <w:shd w:val="clear" w:color="auto" w:fill="1E293B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Token</w:t>
            </w:r>
          </w:p>
        </w:tc>
        <w:tc>
          <w:tcPr>
            <w:tcW w:type="dxa" w:w="5184"/>
            <w:shd w:val="clear" w:color="auto" w:fill="1E293B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345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rounded-lg  (~8px)</w:t>
            </w:r>
          </w:p>
        </w:tc>
        <w:tc>
          <w:tcPr>
            <w:tcW w:type="dxa" w:w="518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Default — small buttons, thumbnails, chips</w:t>
            </w:r>
          </w:p>
        </w:tc>
      </w:tr>
      <w:tr>
        <w:tc>
          <w:tcPr>
            <w:tcW w:type="dxa" w:w="345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rounded-xl  (~12px)</w:t>
            </w:r>
          </w:p>
        </w:tc>
        <w:tc>
          <w:tcPr>
            <w:tcW w:type="dxa" w:w="518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Cards, inputs, primary buttons</w:t>
            </w:r>
          </w:p>
        </w:tc>
      </w:tr>
      <w:tr>
        <w:tc>
          <w:tcPr>
            <w:tcW w:type="dxa" w:w="345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rounded-2xl (~16px)</w:t>
            </w:r>
          </w:p>
        </w:tc>
        <w:tc>
          <w:tcPr>
            <w:tcW w:type="dxa" w:w="518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Modals, large containers</w:t>
            </w:r>
          </w:p>
        </w:tc>
      </w:tr>
      <w:tr>
        <w:tc>
          <w:tcPr>
            <w:tcW w:type="dxa" w:w="345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rounded-full</w:t>
            </w:r>
          </w:p>
        </w:tc>
        <w:tc>
          <w:tcPr>
            <w:tcW w:type="dxa" w:w="518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Pills, badges, circular controls</w:t>
            </w:r>
          </w:p>
        </w:tc>
      </w:tr>
    </w:tbl>
    <w:p>
      <w:pPr>
        <w:spacing w:after="0" w:before="0"/>
      </w:pPr>
      <w:r>
        <w:rPr>
          <w:rFonts w:ascii="Calibri" w:hAnsi="Calibri"/>
          <w:b w:val="0"/>
          <w:i w:val="0"/>
          <w:color w:val="CBD5E1"/>
          <w:sz w:val="12"/>
        </w:rPr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FFFFFF"/>
          <w:sz w:val="40"/>
        </w:rPr>
        <w:t>5.  Components</w:t>
      </w:r>
    </w:p>
    <w:p>
      <w:pPr>
        <w:spacing w:after="60"/>
      </w:pPr>
      <w:r>
        <w:rPr>
          <w:rFonts w:ascii="Calibri" w:hAnsi="Calibri"/>
          <w:b w:val="0"/>
          <w:i w:val="0"/>
          <w:color w:val="FFFFFF"/>
          <w:sz w:val="22"/>
        </w:rPr>
        <w:t>Primary button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648"/>
      </w:tblGrid>
      <w:tr>
        <w:tc>
          <w:tcPr>
            <w:tcW w:type="dxa" w:w="9648"/>
            <w:shd w:val="clear" w:color="auto" w:fill="0F172A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color w:val="CBD5E1"/>
                <w:sz w:val="19"/>
              </w:rPr>
              <w:t>bg-blue-600 hover:bg-blue-500 active:bg-blue-700 text-white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CBD5E1"/>
                <w:sz w:val="19"/>
              </w:rPr>
              <w:t>text-sm font-semibold rounded-xl px-4 py-1.5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CBD5E1"/>
                <w:sz w:val="19"/>
              </w:rPr>
              <w:t>shadow-sm shadow-blue-500/20 transition-colors</w:t>
            </w:r>
          </w:p>
        </w:tc>
      </w:tr>
    </w:tbl>
    <w:p>
      <w:pPr>
        <w:spacing w:after="0" w:before="0"/>
      </w:pPr>
      <w:r>
        <w:rPr>
          <w:rFonts w:ascii="Calibri" w:hAnsi="Calibri"/>
          <w:b w:val="0"/>
          <w:i w:val="0"/>
          <w:color w:val="CBD5E1"/>
          <w:sz w:val="8"/>
        </w:rPr>
      </w:r>
    </w:p>
    <w:p>
      <w:pPr>
        <w:spacing w:after="60"/>
      </w:pPr>
      <w:r>
        <w:rPr>
          <w:rFonts w:ascii="Calibri" w:hAnsi="Calibri"/>
          <w:b w:val="0"/>
          <w:i w:val="0"/>
          <w:color w:val="FFFFFF"/>
          <w:sz w:val="22"/>
        </w:rPr>
        <w:t>Secondary button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648"/>
      </w:tblGrid>
      <w:tr>
        <w:tc>
          <w:tcPr>
            <w:tcW w:type="dxa" w:w="9648"/>
            <w:shd w:val="clear" w:color="auto" w:fill="0F172A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color w:val="CBD5E1"/>
                <w:sz w:val="19"/>
              </w:rPr>
              <w:t>bg-slate-800 hover:bg-slate-700 border border-slate-700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CBD5E1"/>
                <w:sz w:val="19"/>
              </w:rPr>
              <w:t>text-slate-300 hover:text-white text-sm font-medium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CBD5E1"/>
                <w:sz w:val="19"/>
              </w:rPr>
              <w:t>rounded-lg px-4 py-1.5 transition-colors</w:t>
            </w:r>
          </w:p>
        </w:tc>
      </w:tr>
    </w:tbl>
    <w:p>
      <w:pPr>
        <w:spacing w:after="0" w:before="0"/>
      </w:pPr>
      <w:r>
        <w:rPr>
          <w:rFonts w:ascii="Calibri" w:hAnsi="Calibri"/>
          <w:b w:val="0"/>
          <w:i w:val="0"/>
          <w:color w:val="CBD5E1"/>
          <w:sz w:val="8"/>
        </w:rPr>
      </w:r>
    </w:p>
    <w:p>
      <w:pPr>
        <w:spacing w:after="60"/>
      </w:pPr>
      <w:r>
        <w:rPr>
          <w:rFonts w:ascii="Calibri" w:hAnsi="Calibri"/>
          <w:b w:val="0"/>
          <w:i w:val="0"/>
          <w:color w:val="FFFFFF"/>
          <w:sz w:val="22"/>
        </w:rPr>
        <w:t>Card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648"/>
      </w:tblGrid>
      <w:tr>
        <w:tc>
          <w:tcPr>
            <w:tcW w:type="dxa" w:w="9648"/>
            <w:shd w:val="clear" w:color="auto" w:fill="0F172A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color w:val="CBD5E1"/>
                <w:sz w:val="19"/>
              </w:rPr>
              <w:t>bg-slate-900/60 border border-slate-800/60 rounded-xl p-5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CBD5E1"/>
                <w:sz w:val="19"/>
              </w:rPr>
              <w:t>transition-colors duration-300</w:t>
            </w:r>
          </w:p>
        </w:tc>
      </w:tr>
    </w:tbl>
    <w:p>
      <w:pPr>
        <w:spacing w:after="0" w:before="0"/>
      </w:pPr>
      <w:r>
        <w:rPr>
          <w:rFonts w:ascii="Calibri" w:hAnsi="Calibri"/>
          <w:b w:val="0"/>
          <w:i w:val="0"/>
          <w:color w:val="CBD5E1"/>
          <w:sz w:val="8"/>
        </w:rPr>
      </w:r>
    </w:p>
    <w:p>
      <w:pPr>
        <w:spacing w:after="60"/>
      </w:pPr>
      <w:r>
        <w:rPr>
          <w:rFonts w:ascii="Calibri" w:hAnsi="Calibri"/>
          <w:b w:val="0"/>
          <w:i w:val="0"/>
          <w:color w:val="FFFFFF"/>
          <w:sz w:val="22"/>
        </w:rPr>
        <w:t>Input / textarea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648"/>
      </w:tblGrid>
      <w:tr>
        <w:tc>
          <w:tcPr>
            <w:tcW w:type="dxa" w:w="9648"/>
            <w:shd w:val="clear" w:color="auto" w:fill="0F172A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color w:val="CBD5E1"/>
                <w:sz w:val="19"/>
              </w:rPr>
              <w:t>bg-slate-900/60 border border-slate-800/60 text-white text-sm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CBD5E1"/>
                <w:sz w:val="19"/>
              </w:rPr>
              <w:t>rounded-xl px-4 py-3 placeholder-slate-600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CBD5E1"/>
                <w:sz w:val="19"/>
              </w:rPr>
              <w:t>focus:outline-none focus:border-blue-500/60 transition-colors</w:t>
            </w:r>
          </w:p>
        </w:tc>
      </w:tr>
    </w:tbl>
    <w:p>
      <w:pPr>
        <w:spacing w:after="0" w:before="0"/>
      </w:pPr>
      <w:r>
        <w:rPr>
          <w:rFonts w:ascii="Calibri" w:hAnsi="Calibri"/>
          <w:b w:val="0"/>
          <w:i w:val="0"/>
          <w:color w:val="CBD5E1"/>
          <w:sz w:val="8"/>
        </w:rPr>
      </w:r>
    </w:p>
    <w:p>
      <w:pPr>
        <w:spacing w:after="60"/>
      </w:pPr>
      <w:r>
        <w:rPr>
          <w:rFonts w:ascii="Calibri" w:hAnsi="Calibri"/>
          <w:b w:val="0"/>
          <w:i w:val="0"/>
          <w:color w:val="FFFFFF"/>
          <w:sz w:val="22"/>
        </w:rPr>
        <w:t>Tool page header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648"/>
      </w:tblGrid>
      <w:tr>
        <w:tc>
          <w:tcPr>
            <w:tcW w:type="dxa" w:w="9648"/>
            <w:shd w:val="clear" w:color="auto" w:fill="0F172A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color w:val="CBD5E1"/>
                <w:sz w:val="19"/>
              </w:rPr>
              <w:t>&lt;Link href="/tools"&gt;← All tools&lt;/Link&gt;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CBD5E1"/>
                <w:sz w:val="19"/>
              </w:rPr>
              <w:t>&lt;h1 className="text-3xl font-bold text-white mt-4"&gt;Tool Name&lt;/h1&gt;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CBD5E1"/>
                <w:sz w:val="19"/>
              </w:rPr>
              <w:t>&lt;p className="text-slate-500 text-sm mb-8"&gt;One-line description.&lt;/p&gt;</w:t>
            </w:r>
          </w:p>
        </w:tc>
      </w:tr>
    </w:tbl>
    <w:p>
      <w:pPr>
        <w:spacing w:after="0" w:before="0"/>
      </w:pPr>
      <w:r>
        <w:rPr>
          <w:rFonts w:ascii="Calibri" w:hAnsi="Calibri"/>
          <w:b w:val="0"/>
          <w:i w:val="0"/>
          <w:color w:val="CBD5E1"/>
          <w:sz w:val="8"/>
        </w:rPr>
      </w:r>
    </w:p>
    <w:p>
      <w:pPr>
        <w:spacing w:after="120"/>
      </w:pPr>
      <w:r>
        <w:rPr>
          <w:rFonts w:ascii="Calibri" w:hAnsi="Calibri"/>
          <w:b w:val="0"/>
          <w:i/>
          <w:color w:val="94A3B8"/>
          <w:sz w:val="21"/>
        </w:rPr>
        <w:t>Each tool also needs a co-located layout.tsx exporting metadata (title, description, canonical, openGraph, twitter).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FFFFFF"/>
          <w:sz w:val="40"/>
        </w:rPr>
        <w:t>6.  Icons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60A5FA"/>
          <w:sz w:val="21"/>
        </w:rPr>
        <w:t xml:space="preserve">•  </w:t>
      </w:r>
      <w:r>
        <w:rPr>
          <w:rFonts w:ascii="Calibri" w:hAnsi="Calibri"/>
          <w:b w:val="0"/>
          <w:i w:val="0"/>
          <w:color w:val="CBD5E1"/>
          <w:sz w:val="21"/>
        </w:rPr>
        <w:t xml:space="preserve">Library: </w:t>
      </w:r>
      <w:r>
        <w:rPr>
          <w:rFonts w:ascii="Consolas" w:hAnsi="Consolas"/>
          <w:b w:val="0"/>
          <w:i w:val="0"/>
          <w:color w:val="CBD5E1"/>
          <w:sz w:val="21"/>
        </w:rPr>
        <w:t>lucide-react</w:t>
      </w:r>
      <w:r>
        <w:rPr>
          <w:rFonts w:ascii="Calibri" w:hAnsi="Calibri"/>
          <w:b w:val="0"/>
          <w:i w:val="0"/>
          <w:color w:val="CBD5E1"/>
          <w:sz w:val="21"/>
        </w:rPr>
        <w:t>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60A5FA"/>
          <w:sz w:val="21"/>
        </w:rPr>
        <w:t xml:space="preserve">•  </w:t>
      </w:r>
      <w:r>
        <w:rPr>
          <w:rFonts w:ascii="Calibri" w:hAnsi="Calibri"/>
          <w:b w:val="0"/>
          <w:i w:val="0"/>
          <w:color w:val="CBD5E1"/>
          <w:sz w:val="21"/>
        </w:rPr>
        <w:t xml:space="preserve">Sizes: </w:t>
      </w:r>
      <w:r>
        <w:rPr>
          <w:rFonts w:ascii="Consolas" w:hAnsi="Consolas"/>
          <w:b w:val="0"/>
          <w:i w:val="0"/>
          <w:color w:val="CBD5E1"/>
          <w:sz w:val="21"/>
        </w:rPr>
        <w:t>w-3.5 h-3.5</w:t>
      </w:r>
      <w:r>
        <w:rPr>
          <w:rFonts w:ascii="Calibri" w:hAnsi="Calibri"/>
          <w:b w:val="0"/>
          <w:i w:val="0"/>
          <w:color w:val="CBD5E1"/>
          <w:sz w:val="21"/>
        </w:rPr>
        <w:t xml:space="preserve"> inline/nav · </w:t>
      </w:r>
      <w:r>
        <w:rPr>
          <w:rFonts w:ascii="Consolas" w:hAnsi="Consolas"/>
          <w:b w:val="0"/>
          <w:i w:val="0"/>
          <w:color w:val="CBD5E1"/>
          <w:sz w:val="21"/>
        </w:rPr>
        <w:t>w-4 h-4</w:t>
      </w:r>
      <w:r>
        <w:rPr>
          <w:rFonts w:ascii="Calibri" w:hAnsi="Calibri"/>
          <w:b w:val="0"/>
          <w:i w:val="0"/>
          <w:color w:val="CBD5E1"/>
          <w:sz w:val="21"/>
        </w:rPr>
        <w:t xml:space="preserve"> content · </w:t>
      </w:r>
      <w:r>
        <w:rPr>
          <w:rFonts w:ascii="Consolas" w:hAnsi="Consolas"/>
          <w:b w:val="0"/>
          <w:i w:val="0"/>
          <w:color w:val="CBD5E1"/>
          <w:sz w:val="21"/>
        </w:rPr>
        <w:t>w-3 h-3</w:t>
      </w:r>
      <w:r>
        <w:rPr>
          <w:rFonts w:ascii="Calibri" w:hAnsi="Calibri"/>
          <w:b w:val="0"/>
          <w:i w:val="0"/>
          <w:color w:val="CBD5E1"/>
          <w:sz w:val="21"/>
        </w:rPr>
        <w:t xml:space="preserve"> compact · </w:t>
      </w:r>
      <w:r>
        <w:rPr>
          <w:rFonts w:ascii="Consolas" w:hAnsi="Consolas"/>
          <w:b w:val="0"/>
          <w:i w:val="0"/>
          <w:color w:val="CBD5E1"/>
          <w:sz w:val="21"/>
        </w:rPr>
        <w:t>w-7 h-7</w:t>
      </w:r>
      <w:r>
        <w:rPr>
          <w:rFonts w:ascii="Calibri" w:hAnsi="Calibri"/>
          <w:b w:val="0"/>
          <w:i w:val="0"/>
          <w:color w:val="CBD5E1"/>
          <w:sz w:val="21"/>
        </w:rPr>
        <w:t>+ feature.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60A5FA"/>
          <w:sz w:val="21"/>
        </w:rPr>
        <w:t xml:space="preserve">•  </w:t>
      </w:r>
      <w:r>
        <w:rPr>
          <w:rFonts w:ascii="Calibri" w:hAnsi="Calibri"/>
          <w:b w:val="0"/>
          <w:i w:val="0"/>
          <w:color w:val="CBD5E1"/>
          <w:sz w:val="21"/>
        </w:rPr>
        <w:t xml:space="preserve">Colors: </w:t>
      </w:r>
      <w:r>
        <w:rPr>
          <w:rFonts w:ascii="Consolas" w:hAnsi="Consolas"/>
          <w:b w:val="0"/>
          <w:i w:val="0"/>
          <w:color w:val="CBD5E1"/>
          <w:sz w:val="21"/>
        </w:rPr>
        <w:t>text-slate-400</w:t>
      </w:r>
      <w:r>
        <w:rPr>
          <w:rFonts w:ascii="Calibri" w:hAnsi="Calibri"/>
          <w:b w:val="0"/>
          <w:i w:val="0"/>
          <w:color w:val="CBD5E1"/>
          <w:sz w:val="21"/>
        </w:rPr>
        <w:t xml:space="preserve"> default; accent with blue / green / red / yellow -400 to match semantics.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60A5FA"/>
          <w:sz w:val="21"/>
        </w:rPr>
        <w:t xml:space="preserve">•  </w:t>
      </w:r>
      <w:r>
        <w:rPr>
          <w:rFonts w:ascii="Calibri" w:hAnsi="Calibri"/>
          <w:b w:val="0"/>
          <w:i w:val="0"/>
          <w:color w:val="CBD5E1"/>
          <w:sz w:val="21"/>
        </w:rPr>
        <w:t xml:space="preserve">Stroke: </w:t>
      </w:r>
      <w:r>
        <w:rPr>
          <w:rFonts w:ascii="Consolas" w:hAnsi="Consolas"/>
          <w:b w:val="0"/>
          <w:i w:val="0"/>
          <w:color w:val="CBD5E1"/>
          <w:sz w:val="21"/>
        </w:rPr>
        <w:t>strokeWidth={1.5}</w:t>
      </w:r>
      <w:r>
        <w:rPr>
          <w:rFonts w:ascii="Calibri" w:hAnsi="Calibri"/>
          <w:b w:val="0"/>
          <w:i w:val="0"/>
          <w:color w:val="CBD5E1"/>
          <w:sz w:val="21"/>
        </w:rPr>
        <w:t xml:space="preserve"> default, </w:t>
      </w:r>
      <w:r>
        <w:rPr>
          <w:rFonts w:ascii="Consolas" w:hAnsi="Consolas"/>
          <w:b w:val="0"/>
          <w:i w:val="0"/>
          <w:color w:val="CBD5E1"/>
          <w:sz w:val="21"/>
        </w:rPr>
        <w:t>{2}</w:t>
      </w:r>
      <w:r>
        <w:rPr>
          <w:rFonts w:ascii="Calibri" w:hAnsi="Calibri"/>
          <w:b w:val="0"/>
          <w:i w:val="0"/>
          <w:color w:val="CBD5E1"/>
          <w:sz w:val="21"/>
        </w:rPr>
        <w:t>–</w:t>
      </w:r>
      <w:r>
        <w:rPr>
          <w:rFonts w:ascii="Consolas" w:hAnsi="Consolas"/>
          <w:b w:val="0"/>
          <w:i w:val="0"/>
          <w:color w:val="CBD5E1"/>
          <w:sz w:val="21"/>
        </w:rPr>
        <w:t>{2.5}</w:t>
      </w:r>
      <w:r>
        <w:rPr>
          <w:rFonts w:ascii="Calibri" w:hAnsi="Calibri"/>
          <w:b w:val="0"/>
          <w:i w:val="0"/>
          <w:color w:val="CBD5E1"/>
          <w:sz w:val="21"/>
        </w:rPr>
        <w:t xml:space="preserve"> for emphasis.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FFFFFF"/>
          <w:sz w:val="40"/>
        </w:rPr>
        <w:t>7.  Effects &amp; Motion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60A5FA"/>
          <w:sz w:val="21"/>
        </w:rPr>
        <w:t xml:space="preserve">•  </w:t>
      </w:r>
      <w:r>
        <w:rPr>
          <w:rFonts w:ascii="Calibri" w:hAnsi="Calibri"/>
          <w:b w:val="0"/>
          <w:i w:val="0"/>
          <w:color w:val="CBD5E1"/>
          <w:sz w:val="21"/>
        </w:rPr>
        <w:t xml:space="preserve">Shadows: </w:t>
      </w:r>
      <w:r>
        <w:rPr>
          <w:rFonts w:ascii="Consolas" w:hAnsi="Consolas"/>
          <w:b w:val="0"/>
          <w:i w:val="0"/>
          <w:color w:val="CBD5E1"/>
          <w:sz w:val="21"/>
        </w:rPr>
        <w:t>shadow-sm</w:t>
      </w:r>
      <w:r>
        <w:rPr>
          <w:rFonts w:ascii="Calibri" w:hAnsi="Calibri"/>
          <w:b w:val="0"/>
          <w:i w:val="0"/>
          <w:color w:val="CBD5E1"/>
          <w:sz w:val="21"/>
        </w:rPr>
        <w:t xml:space="preserve"> small · </w:t>
      </w:r>
      <w:r>
        <w:rPr>
          <w:rFonts w:ascii="Consolas" w:hAnsi="Consolas"/>
          <w:b w:val="0"/>
          <w:i w:val="0"/>
          <w:color w:val="CBD5E1"/>
          <w:sz w:val="21"/>
        </w:rPr>
        <w:t>shadow-lg</w:t>
      </w:r>
      <w:r>
        <w:rPr>
          <w:rFonts w:ascii="Calibri" w:hAnsi="Calibri"/>
          <w:b w:val="0"/>
          <w:i w:val="0"/>
          <w:color w:val="CBD5E1"/>
          <w:sz w:val="21"/>
        </w:rPr>
        <w:t xml:space="preserve"> buttons · </w:t>
      </w:r>
      <w:r>
        <w:rPr>
          <w:rFonts w:ascii="Consolas" w:hAnsi="Consolas"/>
          <w:b w:val="0"/>
          <w:i w:val="0"/>
          <w:color w:val="CBD5E1"/>
          <w:sz w:val="21"/>
        </w:rPr>
        <w:t>shadow-xl</w:t>
      </w:r>
      <w:r>
        <w:rPr>
          <w:rFonts w:ascii="Calibri" w:hAnsi="Calibri"/>
          <w:b w:val="0"/>
          <w:i w:val="0"/>
          <w:color w:val="CBD5E1"/>
          <w:sz w:val="21"/>
        </w:rPr>
        <w:t xml:space="preserve"> cards · </w:t>
      </w:r>
      <w:r>
        <w:rPr>
          <w:rFonts w:ascii="Consolas" w:hAnsi="Consolas"/>
          <w:b w:val="0"/>
          <w:i w:val="0"/>
          <w:color w:val="CBD5E1"/>
          <w:sz w:val="21"/>
        </w:rPr>
        <w:t>shadow-2xl</w:t>
      </w:r>
      <w:r>
        <w:rPr>
          <w:rFonts w:ascii="Calibri" w:hAnsi="Calibri"/>
          <w:b w:val="0"/>
          <w:i w:val="0"/>
          <w:color w:val="CBD5E1"/>
          <w:sz w:val="21"/>
        </w:rPr>
        <w:t xml:space="preserve"> modals. Tint with </w:t>
      </w:r>
      <w:r>
        <w:rPr>
          <w:rFonts w:ascii="Consolas" w:hAnsi="Consolas"/>
          <w:b w:val="0"/>
          <w:i w:val="0"/>
          <w:color w:val="CBD5E1"/>
          <w:sz w:val="21"/>
        </w:rPr>
        <w:t>shadow-blue-500/20</w:t>
      </w:r>
      <w:r>
        <w:rPr>
          <w:rFonts w:ascii="Calibri" w:hAnsi="Calibri"/>
          <w:b w:val="0"/>
          <w:i w:val="0"/>
          <w:color w:val="CBD5E1"/>
          <w:sz w:val="21"/>
        </w:rPr>
        <w:t>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60A5FA"/>
          <w:sz w:val="21"/>
        </w:rPr>
        <w:t xml:space="preserve">•  </w:t>
      </w:r>
      <w:r>
        <w:rPr>
          <w:rFonts w:ascii="Calibri" w:hAnsi="Calibri"/>
          <w:b w:val="0"/>
          <w:i w:val="0"/>
          <w:color w:val="CBD5E1"/>
          <w:sz w:val="21"/>
        </w:rPr>
        <w:t xml:space="preserve">Glass: sticky navbar </w:t>
      </w:r>
      <w:r>
        <w:rPr>
          <w:rFonts w:ascii="Consolas" w:hAnsi="Consolas"/>
          <w:b w:val="0"/>
          <w:i w:val="0"/>
          <w:color w:val="CBD5E1"/>
          <w:sz w:val="21"/>
        </w:rPr>
        <w:t>bg-slate-950/80 backdrop-blur-md border-b border-slate-800/70</w:t>
      </w:r>
      <w:r>
        <w:rPr>
          <w:rFonts w:ascii="Calibri" w:hAnsi="Calibri"/>
          <w:b w:val="0"/>
          <w:i w:val="0"/>
          <w:color w:val="CBD5E1"/>
          <w:sz w:val="21"/>
        </w:rPr>
        <w:t>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60A5FA"/>
          <w:sz w:val="21"/>
        </w:rPr>
        <w:t xml:space="preserve">•  </w:t>
      </w:r>
      <w:r>
        <w:rPr>
          <w:rFonts w:ascii="Calibri" w:hAnsi="Calibri"/>
          <w:b w:val="0"/>
          <w:i w:val="0"/>
          <w:color w:val="CBD5E1"/>
          <w:sz w:val="21"/>
        </w:rPr>
        <w:t xml:space="preserve">Transitions: </w:t>
      </w:r>
      <w:r>
        <w:rPr>
          <w:rFonts w:ascii="Consolas" w:hAnsi="Consolas"/>
          <w:b w:val="0"/>
          <w:i w:val="0"/>
          <w:color w:val="CBD5E1"/>
          <w:sz w:val="21"/>
        </w:rPr>
        <w:t>transition-colors</w:t>
      </w:r>
      <w:r>
        <w:rPr>
          <w:rFonts w:ascii="Calibri" w:hAnsi="Calibri"/>
          <w:b w:val="0"/>
          <w:i w:val="0"/>
          <w:color w:val="CBD5E1"/>
          <w:sz w:val="21"/>
        </w:rPr>
        <w:t xml:space="preserve"> default · </w:t>
      </w:r>
      <w:r>
        <w:rPr>
          <w:rFonts w:ascii="Consolas" w:hAnsi="Consolas"/>
          <w:b w:val="0"/>
          <w:i w:val="0"/>
          <w:color w:val="CBD5E1"/>
          <w:sz w:val="21"/>
        </w:rPr>
        <w:t>duration-150</w:t>
      </w:r>
      <w:r>
        <w:rPr>
          <w:rFonts w:ascii="Calibri" w:hAnsi="Calibri"/>
          <w:b w:val="0"/>
          <w:i w:val="0"/>
          <w:color w:val="CBD5E1"/>
          <w:sz w:val="21"/>
        </w:rPr>
        <w:t xml:space="preserve"> controls · </w:t>
      </w:r>
      <w:r>
        <w:rPr>
          <w:rFonts w:ascii="Consolas" w:hAnsi="Consolas"/>
          <w:b w:val="0"/>
          <w:i w:val="0"/>
          <w:color w:val="CBD5E1"/>
          <w:sz w:val="21"/>
        </w:rPr>
        <w:t>300–500</w:t>
      </w:r>
      <w:r>
        <w:rPr>
          <w:rFonts w:ascii="Calibri" w:hAnsi="Calibri"/>
          <w:b w:val="0"/>
          <w:i w:val="0"/>
          <w:color w:val="CBD5E1"/>
          <w:sz w:val="21"/>
        </w:rPr>
        <w:t xml:space="preserve"> progress/animations.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60A5FA"/>
          <w:sz w:val="21"/>
        </w:rPr>
        <w:t xml:space="preserve">•  </w:t>
      </w:r>
      <w:r>
        <w:rPr>
          <w:rFonts w:ascii="Calibri" w:hAnsi="Calibri"/>
          <w:b w:val="0"/>
          <w:i w:val="0"/>
          <w:color w:val="CBD5E1"/>
          <w:sz w:val="21"/>
        </w:rPr>
        <w:t xml:space="preserve">Hover/focus: </w:t>
      </w:r>
      <w:r>
        <w:rPr>
          <w:rFonts w:ascii="Consolas" w:hAnsi="Consolas"/>
          <w:b w:val="0"/>
          <w:i w:val="0"/>
          <w:color w:val="CBD5E1"/>
          <w:sz w:val="21"/>
        </w:rPr>
        <w:t>hover:scale-105</w:t>
      </w:r>
      <w:r>
        <w:rPr>
          <w:rFonts w:ascii="Calibri" w:hAnsi="Calibri"/>
          <w:b w:val="0"/>
          <w:i w:val="0"/>
          <w:color w:val="CBD5E1"/>
          <w:sz w:val="21"/>
        </w:rPr>
        <w:t xml:space="preserve"> CTAs · </w:t>
      </w:r>
      <w:r>
        <w:rPr>
          <w:rFonts w:ascii="Consolas" w:hAnsi="Consolas"/>
          <w:b w:val="0"/>
          <w:i w:val="0"/>
          <w:color w:val="CBD5E1"/>
          <w:sz w:val="21"/>
        </w:rPr>
        <w:t>active:scale-[0.98]</w:t>
      </w:r>
      <w:r>
        <w:rPr>
          <w:rFonts w:ascii="Calibri" w:hAnsi="Calibri"/>
          <w:b w:val="0"/>
          <w:i w:val="0"/>
          <w:color w:val="CBD5E1"/>
          <w:sz w:val="21"/>
        </w:rPr>
        <w:t xml:space="preserve"> press · always keep a visible focus state.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60A5FA"/>
          <w:sz w:val="21"/>
        </w:rPr>
        <w:t xml:space="preserve">•  </w:t>
      </w:r>
      <w:r>
        <w:rPr>
          <w:rFonts w:ascii="Calibri" w:hAnsi="Calibri"/>
          <w:b w:val="0"/>
          <w:i w:val="0"/>
          <w:color w:val="CBD5E1"/>
          <w:sz w:val="21"/>
        </w:rPr>
        <w:t xml:space="preserve">Custom utilities (globals.css): </w:t>
      </w:r>
      <w:r>
        <w:rPr>
          <w:rFonts w:ascii="Consolas" w:hAnsi="Consolas"/>
          <w:b w:val="0"/>
          <w:i w:val="0"/>
          <w:color w:val="CBD5E1"/>
          <w:sz w:val="21"/>
        </w:rPr>
        <w:t>progress-shimmer</w:t>
      </w:r>
      <w:r>
        <w:rPr>
          <w:rFonts w:ascii="Calibri" w:hAnsi="Calibri"/>
          <w:b w:val="0"/>
          <w:i w:val="0"/>
          <w:color w:val="CBD5E1"/>
          <w:sz w:val="21"/>
        </w:rPr>
        <w:t xml:space="preserve">, </w:t>
      </w:r>
      <w:r>
        <w:rPr>
          <w:rFonts w:ascii="Consolas" w:hAnsi="Consolas"/>
          <w:b w:val="0"/>
          <w:i w:val="0"/>
          <w:color w:val="CBD5E1"/>
          <w:sz w:val="21"/>
        </w:rPr>
        <w:t>bounce-soft</w:t>
      </w:r>
      <w:r>
        <w:rPr>
          <w:rFonts w:ascii="Calibri" w:hAnsi="Calibri"/>
          <w:b w:val="0"/>
          <w:i w:val="0"/>
          <w:color w:val="CBD5E1"/>
          <w:sz w:val="21"/>
        </w:rPr>
        <w:t xml:space="preserve">, </w:t>
      </w:r>
      <w:r>
        <w:rPr>
          <w:rFonts w:ascii="Consolas" w:hAnsi="Consolas"/>
          <w:b w:val="0"/>
          <w:i w:val="0"/>
          <w:color w:val="CBD5E1"/>
          <w:sz w:val="21"/>
        </w:rPr>
        <w:t>animate-spin-slow</w:t>
      </w:r>
      <w:r>
        <w:rPr>
          <w:rFonts w:ascii="Calibri" w:hAnsi="Calibri"/>
          <w:b w:val="0"/>
          <w:i w:val="0"/>
          <w:color w:val="CBD5E1"/>
          <w:sz w:val="21"/>
        </w:rPr>
        <w:t xml:space="preserve">, </w:t>
      </w:r>
      <w:r>
        <w:rPr>
          <w:rFonts w:ascii="Consolas" w:hAnsi="Consolas"/>
          <w:b w:val="0"/>
          <w:i w:val="0"/>
          <w:color w:val="CBD5E1"/>
          <w:sz w:val="21"/>
        </w:rPr>
        <w:t>scrollbar-thin</w:t>
      </w:r>
      <w:r>
        <w:rPr>
          <w:rFonts w:ascii="Calibri" w:hAnsi="Calibri"/>
          <w:b w:val="0"/>
          <w:i w:val="0"/>
          <w:color w:val="CBD5E1"/>
          <w:sz w:val="21"/>
        </w:rPr>
        <w:t xml:space="preserve">, </w:t>
      </w:r>
      <w:r>
        <w:rPr>
          <w:rFonts w:ascii="Consolas" w:hAnsi="Consolas"/>
          <w:b w:val="0"/>
          <w:i w:val="0"/>
          <w:color w:val="CBD5E1"/>
          <w:sz w:val="21"/>
        </w:rPr>
        <w:t>dot-pattern</w:t>
      </w:r>
      <w:r>
        <w:rPr>
          <w:rFonts w:ascii="Calibri" w:hAnsi="Calibri"/>
          <w:b w:val="0"/>
          <w:i w:val="0"/>
          <w:color w:val="CBD5E1"/>
          <w:sz w:val="21"/>
        </w:rPr>
        <w:t xml:space="preserve">, </w:t>
      </w:r>
      <w:r>
        <w:rPr>
          <w:rFonts w:ascii="Consolas" w:hAnsi="Consolas"/>
          <w:b w:val="0"/>
          <w:i w:val="0"/>
          <w:color w:val="CBD5E1"/>
          <w:sz w:val="21"/>
        </w:rPr>
        <w:t>hero-glow</w:t>
      </w:r>
      <w:r>
        <w:rPr>
          <w:rFonts w:ascii="Calibri" w:hAnsi="Calibri"/>
          <w:b w:val="0"/>
          <w:i w:val="0"/>
          <w:color w:val="CBD5E1"/>
          <w:sz w:val="21"/>
        </w:rPr>
        <w:t>.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FFFFFF"/>
          <w:sz w:val="40"/>
        </w:rPr>
        <w:t>8.  Responsive</w:t>
      </w:r>
    </w:p>
    <w:p>
      <w:pPr>
        <w:spacing w:after="120"/>
      </w:pPr>
      <w:r>
        <w:rPr>
          <w:rFonts w:ascii="Calibri" w:hAnsi="Calibri"/>
          <w:b w:val="0"/>
          <w:i w:val="0"/>
          <w:color w:val="94A3B8"/>
          <w:sz w:val="21"/>
        </w:rPr>
        <w:t>Tailwind default breakpoints: sm 640 · md 768 · lg 1024. Scale typography and grids up the ladder (hero text-6xl sm:text-7xl lg:text-8xl). Design mobile-first; verify at 375px (iPhone SE) that controls wrap without horizontal overflow.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FFFFFF"/>
          <w:sz w:val="40"/>
        </w:rPr>
        <w:t>9.  Accessibility checklist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60A5FA"/>
          <w:sz w:val="21"/>
        </w:rPr>
        <w:t xml:space="preserve">•  </w:t>
      </w:r>
      <w:r>
        <w:rPr>
          <w:rFonts w:ascii="Calibri" w:hAnsi="Calibri"/>
          <w:b w:val="0"/>
          <w:i w:val="0"/>
          <w:color w:val="CBD5E1"/>
          <w:sz w:val="21"/>
        </w:rPr>
        <w:t xml:space="preserve">Icon-only buttons → </w:t>
      </w:r>
      <w:r>
        <w:rPr>
          <w:rFonts w:ascii="Consolas" w:hAnsi="Consolas"/>
          <w:b w:val="0"/>
          <w:i w:val="0"/>
          <w:color w:val="CBD5E1"/>
          <w:sz w:val="21"/>
        </w:rPr>
        <w:t>aria-label</w:t>
      </w:r>
      <w:r>
        <w:rPr>
          <w:rFonts w:ascii="Calibri" w:hAnsi="Calibri"/>
          <w:b w:val="0"/>
          <w:i w:val="0"/>
          <w:color w:val="CBD5E1"/>
          <w:sz w:val="21"/>
        </w:rPr>
        <w:t>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60A5FA"/>
          <w:sz w:val="21"/>
        </w:rPr>
        <w:t xml:space="preserve">•  </w:t>
      </w:r>
      <w:r>
        <w:rPr>
          <w:rFonts w:ascii="Calibri" w:hAnsi="Calibri"/>
          <w:b w:val="0"/>
          <w:i w:val="0"/>
          <w:color w:val="CBD5E1"/>
          <w:sz w:val="21"/>
        </w:rPr>
        <w:t xml:space="preserve">Inputs → associated </w:t>
      </w:r>
      <w:r>
        <w:rPr>
          <w:rFonts w:ascii="Consolas" w:hAnsi="Consolas"/>
          <w:b w:val="0"/>
          <w:i w:val="0"/>
          <w:color w:val="CBD5E1"/>
          <w:sz w:val="21"/>
        </w:rPr>
        <w:t>&lt;label htmlFor&gt;</w:t>
      </w:r>
      <w:r>
        <w:rPr>
          <w:rFonts w:ascii="Calibri" w:hAnsi="Calibri"/>
          <w:b w:val="0"/>
          <w:i w:val="0"/>
          <w:color w:val="CBD5E1"/>
          <w:sz w:val="21"/>
        </w:rPr>
        <w:t xml:space="preserve"> (or </w:t>
      </w:r>
      <w:r>
        <w:rPr>
          <w:rFonts w:ascii="Consolas" w:hAnsi="Consolas"/>
          <w:b w:val="0"/>
          <w:i w:val="0"/>
          <w:color w:val="CBD5E1"/>
          <w:sz w:val="21"/>
        </w:rPr>
        <w:t>aria-label</w:t>
      </w:r>
      <w:r>
        <w:rPr>
          <w:rFonts w:ascii="Calibri" w:hAnsi="Calibri"/>
          <w:b w:val="0"/>
          <w:i w:val="0"/>
          <w:color w:val="CBD5E1"/>
          <w:sz w:val="21"/>
        </w:rPr>
        <w:t>).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60A5FA"/>
          <w:sz w:val="21"/>
        </w:rPr>
        <w:t xml:space="preserve">•  </w:t>
      </w:r>
      <w:r>
        <w:rPr>
          <w:rFonts w:ascii="Calibri" w:hAnsi="Calibri"/>
          <w:b w:val="0"/>
          <w:i w:val="0"/>
          <w:color w:val="CBD5E1"/>
          <w:sz w:val="21"/>
        </w:rPr>
        <w:t xml:space="preserve">Images → meaningful </w:t>
      </w:r>
      <w:r>
        <w:rPr>
          <w:rFonts w:ascii="Consolas" w:hAnsi="Consolas"/>
          <w:b w:val="0"/>
          <w:i w:val="0"/>
          <w:color w:val="CBD5E1"/>
          <w:sz w:val="21"/>
        </w:rPr>
        <w:t>alt</w:t>
      </w:r>
      <w:r>
        <w:rPr>
          <w:rFonts w:ascii="Calibri" w:hAnsi="Calibri"/>
          <w:b w:val="0"/>
          <w:i w:val="0"/>
          <w:color w:val="CBD5E1"/>
          <w:sz w:val="21"/>
        </w:rPr>
        <w:t xml:space="preserve"> (empty </w:t>
      </w:r>
      <w:r>
        <w:rPr>
          <w:rFonts w:ascii="Consolas" w:hAnsi="Consolas"/>
          <w:b w:val="0"/>
          <w:i w:val="0"/>
          <w:color w:val="CBD5E1"/>
          <w:sz w:val="21"/>
        </w:rPr>
        <w:t>alt=""</w:t>
      </w:r>
      <w:r>
        <w:rPr>
          <w:rFonts w:ascii="Calibri" w:hAnsi="Calibri"/>
          <w:b w:val="0"/>
          <w:i w:val="0"/>
          <w:color w:val="CBD5E1"/>
          <w:sz w:val="21"/>
        </w:rPr>
        <w:t xml:space="preserve"> only for decorative).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60A5FA"/>
          <w:sz w:val="21"/>
        </w:rPr>
        <w:t xml:space="preserve">•  </w:t>
      </w:r>
      <w:r>
        <w:rPr>
          <w:rFonts w:ascii="Calibri" w:hAnsi="Calibri"/>
          <w:b w:val="0"/>
          <w:i w:val="0"/>
          <w:color w:val="CBD5E1"/>
          <w:sz w:val="21"/>
        </w:rPr>
        <w:t xml:space="preserve">Loading regions → </w:t>
      </w:r>
      <w:r>
        <w:rPr>
          <w:rFonts w:ascii="Consolas" w:hAnsi="Consolas"/>
          <w:b w:val="0"/>
          <w:i w:val="0"/>
          <w:color w:val="CBD5E1"/>
          <w:sz w:val="21"/>
        </w:rPr>
        <w:t>aria-busy={true}</w:t>
      </w:r>
      <w:r>
        <w:rPr>
          <w:rFonts w:ascii="Calibri" w:hAnsi="Calibri"/>
          <w:b w:val="0"/>
          <w:i w:val="0"/>
          <w:color w:val="CBD5E1"/>
          <w:sz w:val="21"/>
        </w:rPr>
        <w:t xml:space="preserve"> while working.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60A5FA"/>
          <w:sz w:val="21"/>
        </w:rPr>
        <w:t xml:space="preserve">•  </w:t>
      </w:r>
      <w:r>
        <w:rPr>
          <w:rFonts w:ascii="Calibri" w:hAnsi="Calibri"/>
          <w:b w:val="0"/>
          <w:i w:val="0"/>
          <w:color w:val="CBD5E1"/>
          <w:sz w:val="21"/>
        </w:rPr>
        <w:t>Lists / drawers → friendly empty state when nothing to show.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60A5FA"/>
          <w:sz w:val="21"/>
        </w:rPr>
        <w:t xml:space="preserve">•  </w:t>
      </w:r>
      <w:r>
        <w:rPr>
          <w:rFonts w:ascii="Calibri" w:hAnsi="Calibri"/>
          <w:b w:val="0"/>
          <w:i w:val="0"/>
          <w:color w:val="CBD5E1"/>
          <w:sz w:val="21"/>
        </w:rPr>
        <w:t>Keep text contrast ≥ 4.5:1 — prefer slate-400+ over slate-600 for readable text.</w:t>
      </w:r>
    </w:p>
    <w:p>
      <w:r>
        <w:br w:type="page"/>
      </w:r>
    </w:p>
    <w:p>
      <w:pPr>
        <w:keepNext/>
        <w:spacing w:before="320" w:after="120"/>
        <w:pBdr>
          <w:bottom w:val="single" w:sz="12" w:space="4" w:color="3B82F6"/>
        </w:pBdr>
      </w:pPr>
      <w:r>
        <w:rPr>
          <w:rFonts w:ascii="Calibri" w:hAnsi="Calibri"/>
          <w:b/>
          <w:i w:val="0"/>
          <w:color w:val="FFFFFF"/>
          <w:sz w:val="40"/>
        </w:rPr>
        <w:t>Quick reference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4824"/>
        <w:gridCol w:w="4824"/>
      </w:tblGrid>
      <w:tr>
        <w:tc>
          <w:tcPr>
            <w:tcW w:type="dxa" w:w="2736"/>
            <w:shd w:val="clear" w:color="auto" w:fill="1E293B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5904"/>
            <w:shd w:val="clear" w:color="auto" w:fill="1E293B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73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Page background</w:t>
            </w:r>
          </w:p>
        </w:tc>
        <w:tc>
          <w:tcPr>
            <w:tcW w:type="dxa" w:w="590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bg-slate-950</w:t>
            </w:r>
          </w:p>
        </w:tc>
      </w:tr>
      <w:tr>
        <w:tc>
          <w:tcPr>
            <w:tcW w:type="dxa" w:w="273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Surface</w:t>
            </w:r>
          </w:p>
        </w:tc>
        <w:tc>
          <w:tcPr>
            <w:tcW w:type="dxa" w:w="590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bg-slate-900/60 border border-slate-800/60</w:t>
            </w:r>
          </w:p>
        </w:tc>
      </w:tr>
      <w:tr>
        <w:tc>
          <w:tcPr>
            <w:tcW w:type="dxa" w:w="273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Primary text</w:t>
            </w:r>
          </w:p>
        </w:tc>
        <w:tc>
          <w:tcPr>
            <w:tcW w:type="dxa" w:w="590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text-white  ·  body text-slate-400</w:t>
            </w:r>
          </w:p>
        </w:tc>
      </w:tr>
      <w:tr>
        <w:tc>
          <w:tcPr>
            <w:tcW w:type="dxa" w:w="273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Brand gradient</w:t>
            </w:r>
          </w:p>
        </w:tc>
        <w:tc>
          <w:tcPr>
            <w:tcW w:type="dxa" w:w="590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from-blue-500 to-violet-600</w:t>
            </w:r>
          </w:p>
        </w:tc>
      </w:tr>
      <w:tr>
        <w:tc>
          <w:tcPr>
            <w:tcW w:type="dxa" w:w="273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Primary button</w:t>
            </w:r>
          </w:p>
        </w:tc>
        <w:tc>
          <w:tcPr>
            <w:tcW w:type="dxa" w:w="590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bg-blue-600 hover:bg-blue-500 rounded-xl</w:t>
            </w:r>
          </w:p>
        </w:tc>
      </w:tr>
      <w:tr>
        <w:tc>
          <w:tcPr>
            <w:tcW w:type="dxa" w:w="273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Font</w:t>
            </w:r>
          </w:p>
        </w:tc>
        <w:tc>
          <w:tcPr>
            <w:tcW w:type="dxa" w:w="590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Geist</w:t>
            </w:r>
          </w:p>
        </w:tc>
      </w:tr>
      <w:tr>
        <w:tc>
          <w:tcPr>
            <w:tcW w:type="dxa" w:w="273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Default radius</w:t>
            </w:r>
          </w:p>
        </w:tc>
        <w:tc>
          <w:tcPr>
            <w:tcW w:type="dxa" w:w="590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rounded-xl</w:t>
            </w:r>
          </w:p>
        </w:tc>
      </w:tr>
      <w:tr>
        <w:tc>
          <w:tcPr>
            <w:tcW w:type="dxa" w:w="273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Container</w:t>
            </w:r>
          </w:p>
        </w:tc>
        <w:tc>
          <w:tcPr>
            <w:tcW w:type="dxa" w:w="590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max-w-5xl mx-auto px-4</w:t>
            </w:r>
          </w:p>
        </w:tc>
      </w:tr>
      <w:tr>
        <w:tc>
          <w:tcPr>
            <w:tcW w:type="dxa" w:w="273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Icon size</w:t>
            </w:r>
          </w:p>
        </w:tc>
        <w:tc>
          <w:tcPr>
            <w:tcW w:type="dxa" w:w="590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w-4 h-4</w:t>
            </w:r>
          </w:p>
        </w:tc>
      </w:tr>
      <w:tr>
        <w:tc>
          <w:tcPr>
            <w:tcW w:type="dxa" w:w="273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60A5FA"/>
                <w:sz w:val="19"/>
              </w:rPr>
              <w:t>Accent hex</w:t>
            </w:r>
          </w:p>
        </w:tc>
        <w:tc>
          <w:tcPr>
            <w:tcW w:type="dxa" w:w="590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CBD5E1"/>
                <w:sz w:val="19"/>
              </w:rPr>
              <w:t>#3B82F6 blue  ·  #8B5CF6 violet</w:t>
            </w:r>
          </w:p>
        </w:tc>
      </w:tr>
    </w:tbl>
    <w:p>
      <w:pPr>
        <w:spacing w:after="0" w:before="0"/>
      </w:pPr>
      <w:r>
        <w:rPr>
          <w:rFonts w:ascii="Calibri" w:hAnsi="Calibri"/>
          <w:b w:val="0"/>
          <w:i w:val="0"/>
          <w:color w:val="CBD5E1"/>
          <w:sz w:val="12"/>
        </w:rPr>
      </w:r>
    </w:p>
    <w:p>
      <w:pPr>
        <w:spacing w:after="0" w:before="0"/>
      </w:pPr>
      <w:r>
        <w:rPr>
          <w:rFonts w:ascii="Calibri" w:hAnsi="Calibri"/>
          <w:b w:val="0"/>
          <w:i w:val="0"/>
          <w:color w:val="CBD5E1"/>
          <w:sz w:val="20"/>
        </w:rPr>
      </w:r>
    </w:p>
    <w:p>
      <w:pPr>
        <w:jc w:val="center"/>
      </w:pPr>
      <w:r>
        <w:rPr>
          <w:rFonts w:ascii="Calibri" w:hAnsi="Calibri"/>
          <w:b w:val="0"/>
          <w:i/>
          <w:color w:val="94A3B8"/>
          <w:sz w:val="18"/>
        </w:rPr>
        <w:t>FileSpark  ·  filespark.app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CBD5E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