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Mariana da Cunha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613.987.502-12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615482703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13/04/1970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Analista de Dados de Logística. O empregado receberá um salário base de R$ 2950,00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