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Sofia Lima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987.561.430-01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157268433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29/06/1991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Planejador de Rotas. O empregado receberá um salário base de R$ 1900,00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