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DEA19A" w14:textId="5397E9D8" w:rsidR="002D2C30" w:rsidRPr="002068DE" w:rsidRDefault="002D2C30" w:rsidP="002068DE">
      <w:pPr>
        <w:pStyle w:val="TTPTitle"/>
        <w:adjustRightInd w:val="0"/>
        <w:snapToGrid w:val="0"/>
        <w:spacing w:after="0" w:line="380" w:lineRule="atLeast"/>
        <w:jc w:val="left"/>
        <w:rPr>
          <w:rFonts w:ascii="宋体" w:eastAsia="宋体" w:hAnsi="宋体"/>
          <w:b w:val="0"/>
          <w:bCs w:val="0"/>
          <w:snapToGrid w:val="0"/>
          <w:sz w:val="21"/>
          <w:szCs w:val="21"/>
          <w:lang w:eastAsia="zh-CN"/>
        </w:rPr>
      </w:pPr>
      <w:r w:rsidRPr="002068DE">
        <w:rPr>
          <w:rFonts w:ascii="宋体" w:eastAsia="宋体" w:hAnsi="宋体" w:hint="eastAsia"/>
          <w:b w:val="0"/>
          <w:bCs w:val="0"/>
          <w:snapToGrid w:val="0"/>
          <w:sz w:val="21"/>
          <w:szCs w:val="21"/>
          <w:lang w:eastAsia="zh-CN"/>
        </w:rPr>
        <w:t>《</w:t>
      </w:r>
      <w:r w:rsidR="00774384">
        <w:rPr>
          <w:rFonts w:ascii="宋体" w:eastAsia="宋体" w:hAnsi="宋体" w:hint="eastAsia"/>
          <w:b w:val="0"/>
          <w:bCs w:val="0"/>
          <w:snapToGrid w:val="0"/>
          <w:sz w:val="21"/>
          <w:szCs w:val="21"/>
          <w:lang w:eastAsia="zh-CN"/>
        </w:rPr>
        <w:t>文献检索与学术写作</w:t>
      </w:r>
      <w:r w:rsidRPr="002068DE">
        <w:rPr>
          <w:rFonts w:ascii="宋体" w:eastAsia="宋体" w:hAnsi="宋体" w:hint="eastAsia"/>
          <w:b w:val="0"/>
          <w:bCs w:val="0"/>
          <w:snapToGrid w:val="0"/>
          <w:sz w:val="21"/>
          <w:szCs w:val="21"/>
          <w:lang w:eastAsia="zh-CN"/>
        </w:rPr>
        <w:t>》</w:t>
      </w:r>
      <w:r w:rsidR="0015766F">
        <w:rPr>
          <w:rFonts w:ascii="宋体" w:eastAsia="宋体" w:hAnsi="宋体" w:hint="eastAsia"/>
          <w:b w:val="0"/>
          <w:bCs w:val="0"/>
          <w:snapToGrid w:val="0"/>
          <w:sz w:val="21"/>
          <w:szCs w:val="21"/>
          <w:lang w:eastAsia="zh-CN"/>
        </w:rPr>
        <w:t>结课</w:t>
      </w:r>
      <w:r w:rsidRPr="002068DE">
        <w:rPr>
          <w:rFonts w:ascii="宋体" w:eastAsia="宋体" w:hAnsi="宋体" w:hint="eastAsia"/>
          <w:b w:val="0"/>
          <w:bCs w:val="0"/>
          <w:snapToGrid w:val="0"/>
          <w:sz w:val="21"/>
          <w:szCs w:val="21"/>
          <w:lang w:eastAsia="zh-CN"/>
        </w:rPr>
        <w:t xml:space="preserve">作业 </w:t>
      </w:r>
      <w:r w:rsidRPr="002068DE">
        <w:rPr>
          <w:rFonts w:ascii="宋体" w:eastAsia="宋体" w:hAnsi="宋体"/>
          <w:b w:val="0"/>
          <w:bCs w:val="0"/>
          <w:snapToGrid w:val="0"/>
          <w:sz w:val="21"/>
          <w:szCs w:val="21"/>
          <w:lang w:eastAsia="zh-CN"/>
        </w:rPr>
        <w:t xml:space="preserve">              </w:t>
      </w:r>
      <w:r w:rsidR="00B334D4" w:rsidRPr="002068DE">
        <w:rPr>
          <w:rFonts w:ascii="宋体" w:eastAsia="宋体" w:hAnsi="宋体"/>
          <w:b w:val="0"/>
          <w:bCs w:val="0"/>
          <w:snapToGrid w:val="0"/>
          <w:sz w:val="21"/>
          <w:szCs w:val="21"/>
          <w:lang w:eastAsia="zh-CN"/>
        </w:rPr>
        <w:t xml:space="preserve">            </w:t>
      </w:r>
      <w:r w:rsidRPr="002068DE">
        <w:rPr>
          <w:rFonts w:ascii="宋体" w:eastAsia="宋体" w:hAnsi="宋体"/>
          <w:b w:val="0"/>
          <w:bCs w:val="0"/>
          <w:snapToGrid w:val="0"/>
          <w:sz w:val="21"/>
          <w:szCs w:val="21"/>
          <w:lang w:eastAsia="zh-CN"/>
        </w:rPr>
        <w:t xml:space="preserve">                       </w:t>
      </w:r>
      <w:r w:rsidRPr="002068DE">
        <w:rPr>
          <w:rFonts w:ascii="宋体" w:eastAsia="宋体" w:hAnsi="宋体" w:hint="eastAsia"/>
          <w:b w:val="0"/>
          <w:bCs w:val="0"/>
          <w:snapToGrid w:val="0"/>
          <w:sz w:val="21"/>
          <w:szCs w:val="21"/>
          <w:lang w:eastAsia="zh-CN"/>
        </w:rPr>
        <w:t>成绩：</w:t>
      </w:r>
    </w:p>
    <w:p w14:paraId="7BDA057E" w14:textId="5C9B61F8" w:rsidR="00A07BB3" w:rsidRPr="00A07BB3" w:rsidRDefault="00A07BB3" w:rsidP="00A07BB3">
      <w:pPr>
        <w:pStyle w:val="TTPAuthors"/>
        <w:rPr>
          <w:rFonts w:hint="eastAsia"/>
          <w:lang w:eastAsia="zh-CN"/>
        </w:rPr>
      </w:pPr>
      <w:r w:rsidRPr="002068DE">
        <w:rPr>
          <w:rFonts w:ascii="宋体" w:eastAsia="宋体" w:hAnsi="宋体" w:hint="eastAsia"/>
          <w:snapToGrid w:val="0"/>
          <w:sz w:val="18"/>
          <w:szCs w:val="18"/>
          <w:lang w:eastAsia="zh-CN"/>
        </w:rPr>
        <w:t>学号</w:t>
      </w:r>
      <w:r>
        <w:rPr>
          <w:rFonts w:ascii="宋体" w:eastAsia="宋体" w:hAnsi="宋体" w:hint="eastAsia"/>
          <w:snapToGrid w:val="0"/>
          <w:sz w:val="18"/>
          <w:szCs w:val="18"/>
          <w:lang w:eastAsia="zh-CN"/>
        </w:rPr>
        <w:t>:</w:t>
      </w:r>
      <w:r w:rsidR="00FB67AF">
        <w:rPr>
          <w:rFonts w:ascii="宋体" w:eastAsia="宋体" w:hAnsi="宋体" w:hint="eastAsia"/>
          <w:snapToGrid w:val="0"/>
          <w:sz w:val="18"/>
          <w:szCs w:val="18"/>
          <w:lang w:eastAsia="zh-CN"/>
        </w:rPr>
        <w:t>1820221053</w:t>
      </w:r>
      <w:r>
        <w:rPr>
          <w:rFonts w:ascii="宋体" w:eastAsia="宋体" w:hAnsi="宋体"/>
          <w:snapToGrid w:val="0"/>
          <w:sz w:val="18"/>
          <w:szCs w:val="18"/>
          <w:lang w:eastAsia="zh-CN"/>
        </w:rPr>
        <w:t xml:space="preserve">      ,</w:t>
      </w:r>
      <w:r>
        <w:rPr>
          <w:rFonts w:ascii="宋体" w:eastAsia="宋体" w:hAnsi="宋体" w:hint="eastAsia"/>
          <w:snapToGrid w:val="0"/>
          <w:sz w:val="18"/>
          <w:szCs w:val="18"/>
          <w:lang w:eastAsia="zh-CN"/>
        </w:rPr>
        <w:t>姓名</w:t>
      </w:r>
      <w:r>
        <w:rPr>
          <w:rFonts w:ascii="宋体" w:eastAsia="宋体" w:hAnsi="宋体"/>
          <w:snapToGrid w:val="0"/>
          <w:sz w:val="18"/>
          <w:szCs w:val="18"/>
          <w:lang w:eastAsia="zh-CN"/>
        </w:rPr>
        <w:t>:</w:t>
      </w:r>
      <w:r w:rsidR="00FB67AF">
        <w:rPr>
          <w:rFonts w:ascii="宋体" w:eastAsia="宋体" w:hAnsi="宋体" w:hint="eastAsia"/>
          <w:snapToGrid w:val="0"/>
          <w:sz w:val="18"/>
          <w:szCs w:val="18"/>
          <w:lang w:eastAsia="zh-CN"/>
        </w:rPr>
        <w:t>曾泇睷</w:t>
      </w:r>
    </w:p>
    <w:p w14:paraId="7E072A19" w14:textId="10872667" w:rsidR="002D2C30" w:rsidRPr="002068DE" w:rsidRDefault="00C20309" w:rsidP="00C20309">
      <w:pPr>
        <w:pStyle w:val="TTPTitle"/>
        <w:adjustRightInd w:val="0"/>
        <w:snapToGrid w:val="0"/>
        <w:spacing w:line="380" w:lineRule="atLeast"/>
        <w:rPr>
          <w:rFonts w:ascii="黑体" w:eastAsia="黑体" w:hAnsi="黑体" w:hint="eastAsia"/>
          <w:snapToGrid w:val="0"/>
          <w:lang w:eastAsia="zh-CN"/>
        </w:rPr>
      </w:pPr>
      <w:r w:rsidRPr="00C20309">
        <w:rPr>
          <w:rFonts w:ascii="黑体" w:eastAsia="黑体" w:hAnsi="黑体" w:hint="eastAsia"/>
          <w:snapToGrid w:val="0"/>
          <w:lang w:eastAsia="zh-CN"/>
        </w:rPr>
        <w:t>射频干扰对</w:t>
      </w:r>
      <w:r w:rsidR="003D3F4D">
        <w:rPr>
          <w:rFonts w:ascii="黑体" w:eastAsia="黑体" w:hAnsi="黑体" w:hint="eastAsia"/>
          <w:snapToGrid w:val="0"/>
          <w:lang w:eastAsia="zh-CN"/>
        </w:rPr>
        <w:t>卫星</w:t>
      </w:r>
      <w:r w:rsidRPr="00C20309">
        <w:rPr>
          <w:rFonts w:ascii="黑体" w:eastAsia="黑体" w:hAnsi="黑体" w:hint="eastAsia"/>
          <w:snapToGrid w:val="0"/>
          <w:lang w:eastAsia="zh-CN"/>
        </w:rPr>
        <w:t>导航系统的影响及</w:t>
      </w:r>
      <w:r w:rsidR="00C9593D">
        <w:rPr>
          <w:rFonts w:ascii="黑体" w:eastAsia="黑体" w:hAnsi="黑体" w:hint="eastAsia"/>
          <w:snapToGrid w:val="0"/>
          <w:lang w:eastAsia="zh-CN"/>
        </w:rPr>
        <w:t>基于自适应接收滤波的</w:t>
      </w:r>
      <w:r w:rsidRPr="00C20309">
        <w:rPr>
          <w:rFonts w:ascii="黑体" w:eastAsia="黑体" w:hAnsi="黑体" w:hint="eastAsia"/>
          <w:snapToGrid w:val="0"/>
          <w:lang w:eastAsia="zh-CN"/>
        </w:rPr>
        <w:t>抑制技术研究</w:t>
      </w:r>
    </w:p>
    <w:p w14:paraId="73E6EB7A" w14:textId="77777777" w:rsidR="00440675" w:rsidRPr="00C20309" w:rsidRDefault="00440675" w:rsidP="002068DE">
      <w:pPr>
        <w:pStyle w:val="TTPAuthors"/>
        <w:adjustRightInd w:val="0"/>
        <w:snapToGrid w:val="0"/>
        <w:spacing w:before="0" w:line="380" w:lineRule="atLeast"/>
        <w:rPr>
          <w:rFonts w:ascii="宋体" w:eastAsia="宋体" w:hAnsi="宋体"/>
          <w:snapToGrid w:val="0"/>
          <w:sz w:val="21"/>
          <w:szCs w:val="21"/>
          <w:lang w:eastAsia="zh-CN"/>
        </w:rPr>
      </w:pPr>
    </w:p>
    <w:p w14:paraId="5D1C6DE8" w14:textId="37364FA4" w:rsidR="002D2C30" w:rsidRPr="002068DE" w:rsidRDefault="00C20309" w:rsidP="00C20309">
      <w:pPr>
        <w:pStyle w:val="TTPAuthors"/>
        <w:adjustRightInd w:val="0"/>
        <w:snapToGrid w:val="0"/>
        <w:spacing w:before="0" w:line="380" w:lineRule="atLeast"/>
        <w:rPr>
          <w:rFonts w:ascii="宋体" w:eastAsia="宋体" w:hAnsi="宋体" w:hint="eastAsia"/>
          <w:snapToGrid w:val="0"/>
          <w:sz w:val="18"/>
          <w:szCs w:val="18"/>
          <w:lang w:eastAsia="zh-CN"/>
        </w:rPr>
      </w:pPr>
      <w:r>
        <w:rPr>
          <w:rFonts w:ascii="宋体" w:eastAsia="宋体" w:hAnsi="宋体" w:hint="eastAsia"/>
          <w:snapToGrid w:val="0"/>
          <w:sz w:val="18"/>
          <w:szCs w:val="18"/>
          <w:lang w:eastAsia="zh-CN"/>
        </w:rPr>
        <w:t>曾泇睷</w:t>
      </w:r>
    </w:p>
    <w:p w14:paraId="26B13300" w14:textId="77777777" w:rsidR="00585491" w:rsidRPr="002068DE" w:rsidRDefault="00585491" w:rsidP="002068DE">
      <w:pPr>
        <w:pStyle w:val="TTPAddress"/>
        <w:adjustRightInd w:val="0"/>
        <w:snapToGrid w:val="0"/>
        <w:spacing w:before="0" w:line="380" w:lineRule="atLeast"/>
        <w:rPr>
          <w:rFonts w:ascii="宋体" w:eastAsia="宋体" w:hAnsi="宋体"/>
          <w:snapToGrid w:val="0"/>
          <w:sz w:val="21"/>
          <w:szCs w:val="21"/>
          <w:lang w:eastAsia="zh-CN"/>
        </w:rPr>
      </w:pPr>
    </w:p>
    <w:p w14:paraId="76FE590B" w14:textId="042AD820" w:rsidR="00B334D4" w:rsidRPr="002068DE" w:rsidRDefault="00473FFA" w:rsidP="002068DE">
      <w:pPr>
        <w:adjustRightInd w:val="0"/>
        <w:snapToGrid w:val="0"/>
        <w:spacing w:line="380" w:lineRule="atLeast"/>
        <w:rPr>
          <w:rFonts w:ascii="宋体" w:eastAsia="宋体" w:hAnsi="宋体"/>
          <w:snapToGrid w:val="0"/>
          <w:kern w:val="0"/>
          <w:szCs w:val="21"/>
        </w:rPr>
      </w:pPr>
      <w:r w:rsidRPr="002068DE">
        <w:rPr>
          <w:rFonts w:ascii="宋体" w:eastAsia="宋体" w:hAnsi="宋体" w:hint="eastAsia"/>
          <w:b/>
          <w:bCs/>
          <w:snapToGrid w:val="0"/>
          <w:kern w:val="0"/>
          <w:szCs w:val="21"/>
        </w:rPr>
        <w:t>摘要</w:t>
      </w:r>
      <w:r w:rsidRPr="002068DE">
        <w:rPr>
          <w:rFonts w:ascii="宋体" w:eastAsia="宋体" w:hAnsi="宋体"/>
          <w:b/>
          <w:bCs/>
          <w:snapToGrid w:val="0"/>
          <w:kern w:val="0"/>
          <w:szCs w:val="21"/>
        </w:rPr>
        <w:t>：</w:t>
      </w:r>
      <w:r w:rsidR="00C20309" w:rsidRPr="00C20309">
        <w:rPr>
          <w:rFonts w:ascii="宋体" w:eastAsia="宋体" w:hAnsi="宋体" w:hint="eastAsia"/>
          <w:snapToGrid w:val="0"/>
          <w:kern w:val="0"/>
          <w:szCs w:val="21"/>
        </w:rPr>
        <w:t>射频干扰作为</w:t>
      </w:r>
      <w:r w:rsidR="003D3F4D">
        <w:rPr>
          <w:rFonts w:ascii="宋体" w:eastAsia="宋体" w:hAnsi="宋体" w:hint="eastAsia"/>
          <w:snapToGrid w:val="0"/>
          <w:kern w:val="0"/>
          <w:szCs w:val="21"/>
        </w:rPr>
        <w:t>卫星</w:t>
      </w:r>
      <w:r w:rsidR="00C20309" w:rsidRPr="00C20309">
        <w:rPr>
          <w:rFonts w:ascii="宋体" w:eastAsia="宋体" w:hAnsi="宋体" w:hint="eastAsia"/>
          <w:snapToGrid w:val="0"/>
          <w:kern w:val="0"/>
          <w:szCs w:val="21"/>
        </w:rPr>
        <w:t>导航系统的一种常见问题，可能导致系统性能下降甚至失效，对导航精度和可靠性构成威胁。本文通过对射频干扰的机理和影响进行分析，探讨了其对</w:t>
      </w:r>
      <w:r w:rsidR="003D3F4D">
        <w:rPr>
          <w:rFonts w:ascii="宋体" w:eastAsia="宋体" w:hAnsi="宋体" w:hint="eastAsia"/>
          <w:snapToGrid w:val="0"/>
          <w:kern w:val="0"/>
          <w:szCs w:val="21"/>
        </w:rPr>
        <w:t>卫星</w:t>
      </w:r>
      <w:r w:rsidR="00C20309" w:rsidRPr="00C20309">
        <w:rPr>
          <w:rFonts w:ascii="宋体" w:eastAsia="宋体" w:hAnsi="宋体" w:hint="eastAsia"/>
          <w:snapToGrid w:val="0"/>
          <w:kern w:val="0"/>
          <w:szCs w:val="21"/>
        </w:rPr>
        <w:t>导航系统各组成部分的影响，并提出了相应的抑制技术研究方向。首先介绍了射频干扰的基本概念和分类。接着，讨论了当前常见的射频干扰检测与诊断方法，以及针对射频干扰的抑制和消除技术，包括</w:t>
      </w:r>
      <w:r w:rsidR="00C9593D">
        <w:rPr>
          <w:rFonts w:ascii="宋体" w:eastAsia="宋体" w:hAnsi="宋体" w:hint="eastAsia"/>
          <w:snapToGrid w:val="0"/>
          <w:kern w:val="0"/>
          <w:szCs w:val="21"/>
        </w:rPr>
        <w:t>自适应</w:t>
      </w:r>
      <w:r w:rsidR="00C20309" w:rsidRPr="00C20309">
        <w:rPr>
          <w:rFonts w:ascii="宋体" w:eastAsia="宋体" w:hAnsi="宋体" w:hint="eastAsia"/>
          <w:snapToGrid w:val="0"/>
          <w:kern w:val="0"/>
          <w:szCs w:val="21"/>
        </w:rPr>
        <w:t>滤波器设计。最后，展望了未来射频干扰抑制技术的发展趋势，提出了相关的研究方向和建议。</w:t>
      </w:r>
    </w:p>
    <w:p w14:paraId="16AAF73B" w14:textId="27FB4B2D" w:rsidR="00473FFA" w:rsidRPr="002068DE" w:rsidRDefault="00FD7804" w:rsidP="002068DE">
      <w:pPr>
        <w:pStyle w:val="TTPAbstract"/>
        <w:adjustRightInd w:val="0"/>
        <w:snapToGrid w:val="0"/>
        <w:spacing w:before="0" w:line="380" w:lineRule="atLeast"/>
        <w:rPr>
          <w:rFonts w:ascii="宋体" w:eastAsia="宋体" w:hAnsi="宋体"/>
          <w:bCs/>
          <w:snapToGrid w:val="0"/>
          <w:sz w:val="21"/>
          <w:szCs w:val="21"/>
          <w:lang w:eastAsia="zh-CN"/>
        </w:rPr>
      </w:pPr>
      <w:r w:rsidRPr="002068DE">
        <w:rPr>
          <w:rFonts w:ascii="宋体" w:eastAsia="宋体" w:hAnsi="宋体" w:hint="eastAsia"/>
          <w:b/>
          <w:bCs/>
          <w:snapToGrid w:val="0"/>
          <w:sz w:val="21"/>
          <w:szCs w:val="21"/>
          <w:lang w:eastAsia="zh-CN"/>
        </w:rPr>
        <w:t>关键词</w:t>
      </w:r>
      <w:r w:rsidRPr="002068DE">
        <w:rPr>
          <w:rFonts w:ascii="宋体" w:eastAsia="宋体" w:hAnsi="宋体"/>
          <w:b/>
          <w:bCs/>
          <w:snapToGrid w:val="0"/>
          <w:sz w:val="21"/>
          <w:szCs w:val="21"/>
          <w:lang w:eastAsia="zh-CN"/>
        </w:rPr>
        <w:t>：</w:t>
      </w:r>
      <w:r w:rsidR="00C20309" w:rsidRPr="00C20309">
        <w:rPr>
          <w:rFonts w:ascii="宋体" w:eastAsia="宋体" w:hAnsi="宋体" w:hint="eastAsia"/>
          <w:bCs/>
          <w:snapToGrid w:val="0"/>
          <w:sz w:val="21"/>
          <w:szCs w:val="21"/>
          <w:lang w:eastAsia="zh-CN"/>
        </w:rPr>
        <w:t>射频干扰、</w:t>
      </w:r>
      <w:r w:rsidR="003D3F4D">
        <w:rPr>
          <w:rFonts w:ascii="宋体" w:eastAsia="宋体" w:hAnsi="宋体" w:hint="eastAsia"/>
          <w:bCs/>
          <w:snapToGrid w:val="0"/>
          <w:sz w:val="21"/>
          <w:szCs w:val="21"/>
          <w:lang w:eastAsia="zh-CN"/>
        </w:rPr>
        <w:t>卫星</w:t>
      </w:r>
      <w:r w:rsidR="00C20309" w:rsidRPr="00C20309">
        <w:rPr>
          <w:rFonts w:ascii="宋体" w:eastAsia="宋体" w:hAnsi="宋体" w:hint="eastAsia"/>
          <w:bCs/>
          <w:snapToGrid w:val="0"/>
          <w:sz w:val="21"/>
          <w:szCs w:val="21"/>
          <w:lang w:eastAsia="zh-CN"/>
        </w:rPr>
        <w:t>导航系统、抑制技术、</w:t>
      </w:r>
      <w:r w:rsidR="00C9593D" w:rsidRPr="00C20309">
        <w:rPr>
          <w:rFonts w:ascii="宋体" w:eastAsia="宋体" w:hAnsi="宋体" w:hint="eastAsia"/>
          <w:bCs/>
          <w:snapToGrid w:val="0"/>
          <w:sz w:val="21"/>
          <w:szCs w:val="21"/>
          <w:lang w:eastAsia="zh-CN"/>
        </w:rPr>
        <w:t>自适应信号处理</w:t>
      </w:r>
      <w:r w:rsidR="00C20309" w:rsidRPr="00C20309">
        <w:rPr>
          <w:rFonts w:ascii="宋体" w:eastAsia="宋体" w:hAnsi="宋体" w:hint="eastAsia"/>
          <w:bCs/>
          <w:snapToGrid w:val="0"/>
          <w:sz w:val="21"/>
          <w:szCs w:val="21"/>
          <w:lang w:eastAsia="zh-CN"/>
        </w:rPr>
        <w:t>、</w:t>
      </w:r>
      <w:r w:rsidR="00C9593D" w:rsidRPr="00C20309">
        <w:rPr>
          <w:rFonts w:ascii="宋体" w:eastAsia="宋体" w:hAnsi="宋体" w:hint="eastAsia"/>
          <w:bCs/>
          <w:snapToGrid w:val="0"/>
          <w:sz w:val="21"/>
          <w:szCs w:val="21"/>
          <w:lang w:eastAsia="zh-CN"/>
        </w:rPr>
        <w:t>滤波器设计</w:t>
      </w:r>
    </w:p>
    <w:p w14:paraId="37DB4C34" w14:textId="77777777" w:rsidR="00FD7804" w:rsidRPr="00C9593D" w:rsidRDefault="00FD7804" w:rsidP="002068DE">
      <w:pPr>
        <w:pStyle w:val="TTPAbstract"/>
        <w:adjustRightInd w:val="0"/>
        <w:snapToGrid w:val="0"/>
        <w:spacing w:before="0" w:line="380" w:lineRule="atLeast"/>
        <w:rPr>
          <w:rFonts w:ascii="宋体" w:eastAsia="宋体" w:hAnsi="宋体"/>
          <w:b/>
          <w:bCs/>
          <w:snapToGrid w:val="0"/>
          <w:sz w:val="21"/>
          <w:szCs w:val="21"/>
          <w:lang w:eastAsia="zh-CN"/>
        </w:rPr>
      </w:pPr>
    </w:p>
    <w:p w14:paraId="29E2ABDD" w14:textId="68453C2F" w:rsidR="002D2C30" w:rsidRPr="002068DE" w:rsidRDefault="002D2C30" w:rsidP="00C20309">
      <w:pPr>
        <w:pStyle w:val="TTPAbstract"/>
        <w:adjustRightInd w:val="0"/>
        <w:snapToGrid w:val="0"/>
        <w:spacing w:before="0" w:line="380" w:lineRule="atLeast"/>
        <w:rPr>
          <w:rFonts w:ascii="宋体" w:eastAsia="宋体" w:hAnsi="宋体"/>
          <w:snapToGrid w:val="0"/>
          <w:sz w:val="21"/>
          <w:szCs w:val="21"/>
        </w:rPr>
      </w:pPr>
      <w:r w:rsidRPr="002068DE">
        <w:rPr>
          <w:rFonts w:ascii="宋体" w:eastAsia="宋体" w:hAnsi="宋体"/>
          <w:b/>
          <w:bCs/>
          <w:snapToGrid w:val="0"/>
          <w:sz w:val="21"/>
          <w:szCs w:val="21"/>
          <w:lang w:eastAsia="zh-CN"/>
        </w:rPr>
        <w:t>Abstract</w:t>
      </w:r>
      <w:r w:rsidR="002068DE">
        <w:rPr>
          <w:rFonts w:ascii="宋体" w:eastAsia="宋体" w:hAnsi="宋体" w:hint="eastAsia"/>
          <w:b/>
          <w:bCs/>
          <w:snapToGrid w:val="0"/>
          <w:sz w:val="21"/>
          <w:szCs w:val="21"/>
          <w:lang w:eastAsia="zh-CN"/>
        </w:rPr>
        <w:t>：</w:t>
      </w:r>
      <w:r w:rsidR="00C9593D" w:rsidRPr="00C9593D">
        <w:rPr>
          <w:rFonts w:ascii="宋体" w:eastAsia="宋体" w:hAnsi="宋体"/>
          <w:snapToGrid w:val="0"/>
          <w:sz w:val="21"/>
          <w:szCs w:val="21"/>
        </w:rPr>
        <w:t xml:space="preserve"> Radio frequency interference, a common issue in satellite navigation systems, can lead to performance degradation or system failure, posing a threat to navigation accuracy and reliability. This paper analyzes the mechanisms and effects of radio frequency interference and explores its impacts on various components of satellite navigation systems, proposing corresponding research directions for suppression techniques. Initially, the fundamental concepts and classifications of radio frequency interference are introduced, followed by an analysis of its effects on receiver, signal processing, and positioning accuracy in satellite navigation systems. Subsequently, common methods for radio frequency interference detection and diagnosis are discussed, along with suppression and elimination techniques, including adaptive filter design. Finally, future trends in radio frequency interference suppression techniques are anticipated, along with related research directions and recommendations.</w:t>
      </w:r>
    </w:p>
    <w:p w14:paraId="77E8079C" w14:textId="263743AE" w:rsidR="008B3795" w:rsidRPr="002068DE" w:rsidRDefault="008B3795" w:rsidP="002068DE">
      <w:pPr>
        <w:pStyle w:val="TTPKeywords"/>
        <w:adjustRightInd w:val="0"/>
        <w:snapToGrid w:val="0"/>
        <w:spacing w:before="0" w:line="380" w:lineRule="atLeast"/>
        <w:rPr>
          <w:rFonts w:ascii="宋体" w:eastAsia="宋体" w:hAnsi="宋体"/>
          <w:b/>
          <w:bCs/>
          <w:i/>
          <w:iCs/>
          <w:snapToGrid w:val="0"/>
          <w:sz w:val="21"/>
          <w:szCs w:val="21"/>
        </w:rPr>
      </w:pPr>
      <w:r w:rsidRPr="002068DE">
        <w:rPr>
          <w:rFonts w:ascii="宋体" w:eastAsia="宋体" w:hAnsi="宋体"/>
          <w:b/>
          <w:bCs/>
          <w:snapToGrid w:val="0"/>
          <w:sz w:val="21"/>
          <w:szCs w:val="21"/>
        </w:rPr>
        <w:t>Keywords:</w:t>
      </w:r>
      <w:r w:rsidRPr="002068DE">
        <w:rPr>
          <w:rFonts w:ascii="宋体" w:eastAsia="宋体" w:hAnsi="宋体"/>
          <w:snapToGrid w:val="0"/>
          <w:sz w:val="21"/>
          <w:szCs w:val="21"/>
        </w:rPr>
        <w:t xml:space="preserve"> </w:t>
      </w:r>
      <w:r w:rsidR="00C9593D" w:rsidRPr="00C9593D">
        <w:rPr>
          <w:rFonts w:ascii="宋体" w:eastAsia="宋体" w:hAnsi="宋体"/>
          <w:snapToGrid w:val="0"/>
          <w:sz w:val="21"/>
          <w:szCs w:val="21"/>
        </w:rPr>
        <w:t>Radio Frequency Interference, Satellite Navigation Systems, Suppression Techniques, Adaptive Signal Processing, Filter Design</w:t>
      </w:r>
    </w:p>
    <w:p w14:paraId="1B78F312" w14:textId="77777777" w:rsidR="008B3795" w:rsidRPr="002068DE" w:rsidRDefault="008B3795" w:rsidP="002068DE">
      <w:pPr>
        <w:pStyle w:val="TTPSectionHeading"/>
        <w:adjustRightInd w:val="0"/>
        <w:snapToGrid w:val="0"/>
        <w:spacing w:before="0" w:after="0" w:line="380" w:lineRule="atLeast"/>
        <w:rPr>
          <w:rFonts w:ascii="宋体" w:eastAsia="宋体" w:hAnsi="宋体"/>
          <w:snapToGrid w:val="0"/>
          <w:sz w:val="21"/>
          <w:szCs w:val="21"/>
        </w:rPr>
      </w:pPr>
    </w:p>
    <w:p w14:paraId="0A11B5B6" w14:textId="77777777" w:rsidR="00E9486C" w:rsidRPr="002068DE" w:rsidRDefault="00E9486C" w:rsidP="002068DE">
      <w:pPr>
        <w:pStyle w:val="TTPSectionHeading"/>
        <w:adjustRightInd w:val="0"/>
        <w:snapToGrid w:val="0"/>
        <w:spacing w:before="0" w:after="0" w:line="380" w:lineRule="atLeast"/>
        <w:rPr>
          <w:rFonts w:ascii="黑体" w:eastAsia="黑体" w:hAnsi="黑体"/>
          <w:snapToGrid w:val="0"/>
          <w:sz w:val="28"/>
          <w:szCs w:val="28"/>
          <w:lang w:eastAsia="zh-CN"/>
        </w:rPr>
      </w:pPr>
      <w:r w:rsidRPr="002068DE">
        <w:rPr>
          <w:rFonts w:ascii="黑体" w:eastAsia="黑体" w:hAnsi="黑体"/>
          <w:snapToGrid w:val="0"/>
          <w:sz w:val="28"/>
          <w:szCs w:val="28"/>
          <w:lang w:eastAsia="zh-CN"/>
        </w:rPr>
        <w:t xml:space="preserve">1 </w:t>
      </w:r>
      <w:r w:rsidRPr="002068DE">
        <w:rPr>
          <w:rFonts w:ascii="黑体" w:eastAsia="黑体" w:hAnsi="黑体" w:hint="eastAsia"/>
          <w:snapToGrid w:val="0"/>
          <w:sz w:val="28"/>
          <w:szCs w:val="28"/>
          <w:lang w:eastAsia="zh-CN"/>
        </w:rPr>
        <w:t>引言</w:t>
      </w:r>
    </w:p>
    <w:p w14:paraId="6C555454" w14:textId="77777777" w:rsidR="00E9486C" w:rsidRPr="002068DE" w:rsidRDefault="00E9486C" w:rsidP="002068DE">
      <w:pPr>
        <w:pStyle w:val="TTPSectionHeading"/>
        <w:adjustRightInd w:val="0"/>
        <w:snapToGrid w:val="0"/>
        <w:spacing w:before="0" w:after="0" w:line="380" w:lineRule="atLeast"/>
        <w:rPr>
          <w:rFonts w:ascii="黑体" w:eastAsia="黑体" w:hAnsi="黑体"/>
          <w:snapToGrid w:val="0"/>
          <w:lang w:eastAsia="zh-CN"/>
        </w:rPr>
      </w:pPr>
      <w:r w:rsidRPr="002068DE">
        <w:rPr>
          <w:rFonts w:ascii="黑体" w:eastAsia="黑体" w:hAnsi="黑体" w:hint="eastAsia"/>
          <w:snapToGrid w:val="0"/>
          <w:lang w:eastAsia="zh-CN"/>
        </w:rPr>
        <w:t>1.1</w:t>
      </w:r>
      <w:r w:rsidR="002068DE">
        <w:rPr>
          <w:rFonts w:ascii="黑体" w:eastAsia="黑体" w:hAnsi="黑体"/>
          <w:snapToGrid w:val="0"/>
          <w:lang w:eastAsia="zh-CN"/>
        </w:rPr>
        <w:t xml:space="preserve"> </w:t>
      </w:r>
      <w:r w:rsidRPr="002068DE">
        <w:rPr>
          <w:rFonts w:ascii="黑体" w:eastAsia="黑体" w:hAnsi="黑体" w:hint="eastAsia"/>
          <w:snapToGrid w:val="0"/>
          <w:lang w:eastAsia="zh-CN"/>
        </w:rPr>
        <w:t>课题背景与现状</w:t>
      </w:r>
    </w:p>
    <w:p w14:paraId="07465A22" w14:textId="59CBF5F6" w:rsidR="00482BC6" w:rsidRDefault="00482BC6" w:rsidP="00482BC6">
      <w:pPr>
        <w:pStyle w:val="TTPAbstract"/>
        <w:widowControl w:val="0"/>
        <w:adjustRightInd w:val="0"/>
        <w:snapToGrid w:val="0"/>
        <w:spacing w:before="0" w:line="380" w:lineRule="atLeast"/>
        <w:ind w:firstLineChars="200" w:firstLine="420"/>
        <w:rPr>
          <w:rFonts w:ascii="宋体" w:eastAsia="宋体" w:hAnsi="宋体"/>
          <w:snapToGrid w:val="0"/>
          <w:sz w:val="21"/>
          <w:szCs w:val="21"/>
          <w:lang w:eastAsia="zh-CN"/>
        </w:rPr>
      </w:pPr>
      <w:r w:rsidRPr="00482BC6">
        <w:rPr>
          <w:rFonts w:ascii="宋体" w:eastAsia="宋体" w:hAnsi="宋体" w:hint="eastAsia"/>
          <w:snapToGrid w:val="0"/>
          <w:sz w:val="21"/>
          <w:szCs w:val="21"/>
          <w:lang w:eastAsia="zh-CN"/>
        </w:rPr>
        <w:t>卫星导航系统具有全球全天候覆盖、实时性处理以及高精度测算的特点，能够实时地对运动载体的位置、速度进行测定和精确授时，在军事领域和民用领域均得到了广泛应用。目前世界上现有及在建的卫星导航系统有美国的全球定位系统（ＧＰＳ），俄</w:t>
      </w:r>
      <w:r w:rsidRPr="00482BC6">
        <w:rPr>
          <w:rFonts w:ascii="宋体" w:eastAsia="宋体" w:hAnsi="宋体"/>
          <w:snapToGrid w:val="0"/>
          <w:sz w:val="21"/>
          <w:szCs w:val="21"/>
          <w:lang w:eastAsia="zh-CN"/>
        </w:rPr>
        <w:t xml:space="preserve"> 罗 斯 的“格 洛 纳 斯”系 统（ＧＬＯＮＡＳＳ）欧共体正 在 建 造 的“伽 利 略”系 统（ＧＡＬＩＬＥＯ）以及我国建立的北斗导航定位系统（ＣＯＭＰＡＳＳ）。随着无线电技术的发展，自由空间中存在着密集的电磁波，卫星导航系统所处的工作环境日益复杂和多变，要想保证系统的正常工作，卫星导</w:t>
      </w:r>
      <w:r w:rsidRPr="00482BC6">
        <w:rPr>
          <w:rFonts w:ascii="宋体" w:eastAsia="宋体" w:hAnsi="宋体" w:hint="eastAsia"/>
          <w:snapToGrid w:val="0"/>
          <w:sz w:val="21"/>
          <w:szCs w:val="21"/>
          <w:lang w:eastAsia="zh-CN"/>
        </w:rPr>
        <w:t>航系统必须具有足够的抗干扰能力。虽然各个卫星导航系统存在系统配置、定位机理、工作频段、信号和星历数据结构等方面的差异，但一些主流的抗干扰技术在各个系统中普遍适用。卫星导航系统抗干扰技术发展至今，针对系统各个组成模块和不同干扰类型已经有了</w:t>
      </w:r>
      <w:r w:rsidRPr="00482BC6">
        <w:rPr>
          <w:rFonts w:ascii="宋体" w:eastAsia="宋体" w:hAnsi="宋体" w:hint="eastAsia"/>
          <w:snapToGrid w:val="0"/>
          <w:sz w:val="21"/>
          <w:szCs w:val="21"/>
          <w:lang w:eastAsia="zh-CN"/>
        </w:rPr>
        <w:lastRenderedPageBreak/>
        <w:t>丰富的研究成果，但还存在一些技术和问题需要完善和解决。本文对卫星导航系统常用抗干扰技术的原理、研究现状、难点问题和发展趋势进行介绍，研究结果可为发展我国北斗卫星导航系统提供参考。</w:t>
      </w:r>
    </w:p>
    <w:p w14:paraId="275BFC9E" w14:textId="615A2DA4" w:rsidR="00482BC6" w:rsidRPr="00482BC6" w:rsidRDefault="00482BC6" w:rsidP="00482BC6">
      <w:pPr>
        <w:pStyle w:val="TTPAbstract"/>
        <w:widowControl w:val="0"/>
        <w:adjustRightInd w:val="0"/>
        <w:snapToGrid w:val="0"/>
        <w:spacing w:before="0" w:line="380" w:lineRule="atLeast"/>
        <w:ind w:firstLineChars="200" w:firstLine="420"/>
        <w:rPr>
          <w:rFonts w:ascii="宋体" w:eastAsia="宋体" w:hAnsi="宋体" w:hint="eastAsia"/>
          <w:snapToGrid w:val="0"/>
          <w:sz w:val="21"/>
          <w:szCs w:val="21"/>
          <w:lang w:eastAsia="zh-CN"/>
        </w:rPr>
      </w:pPr>
      <w:r w:rsidRPr="00482BC6">
        <w:rPr>
          <w:rFonts w:ascii="宋体" w:eastAsia="宋体" w:hAnsi="宋体" w:hint="eastAsia"/>
          <w:snapToGrid w:val="0"/>
          <w:sz w:val="21"/>
          <w:szCs w:val="21"/>
          <w:lang w:eastAsia="zh-CN"/>
        </w:rPr>
        <w:t>射频干扰是指卫星导航系统工作环境中由电磁波造成的干扰，可以分为无意干扰与人为干扰。无意干扰是指系统受到的非针对性的干扰，主要包括同一导航系统中来自不同卫星信号的相互干扰、不同系统之间的相互干扰、其他发射系统的频率谐波或者非线性引起的互调产物落在接收机带内造成的干扰、强发射机产生的高功率信号及其谐波导致的卫星信号堵塞。人为干扰是指干扰方采用技术手段，针对特定区域、设备或通信频段进行的干扰，其目的是使接收方无法使用或错误地使用导航系统所提供的信息，包括压制式干扰和欺骗式干扰。</w:t>
      </w:r>
    </w:p>
    <w:p w14:paraId="78C0C1C4" w14:textId="77777777" w:rsidR="00E9486C" w:rsidRPr="002068DE" w:rsidRDefault="00E9486C" w:rsidP="002068DE">
      <w:pPr>
        <w:pStyle w:val="TTPSectionHeading"/>
        <w:adjustRightInd w:val="0"/>
        <w:snapToGrid w:val="0"/>
        <w:spacing w:before="0" w:after="0" w:line="380" w:lineRule="atLeast"/>
        <w:rPr>
          <w:rFonts w:ascii="黑体" w:eastAsia="黑体" w:hAnsi="黑体"/>
          <w:snapToGrid w:val="0"/>
          <w:lang w:eastAsia="zh-CN"/>
        </w:rPr>
      </w:pPr>
      <w:r w:rsidRPr="002068DE">
        <w:rPr>
          <w:rFonts w:ascii="黑体" w:eastAsia="黑体" w:hAnsi="黑体" w:hint="eastAsia"/>
          <w:snapToGrid w:val="0"/>
          <w:lang w:eastAsia="zh-CN"/>
        </w:rPr>
        <w:t>1.</w:t>
      </w:r>
      <w:r w:rsidRPr="002068DE">
        <w:rPr>
          <w:rFonts w:ascii="黑体" w:eastAsia="黑体" w:hAnsi="黑体"/>
          <w:snapToGrid w:val="0"/>
          <w:lang w:eastAsia="zh-CN"/>
        </w:rPr>
        <w:t xml:space="preserve">2 </w:t>
      </w:r>
      <w:r w:rsidRPr="002068DE">
        <w:rPr>
          <w:rFonts w:ascii="黑体" w:eastAsia="黑体" w:hAnsi="黑体" w:hint="eastAsia"/>
          <w:snapToGrid w:val="0"/>
          <w:lang w:eastAsia="zh-CN"/>
        </w:rPr>
        <w:t>研究的目的和意义</w:t>
      </w:r>
    </w:p>
    <w:p w14:paraId="214E64CD" w14:textId="77777777" w:rsidR="00E04243" w:rsidRDefault="00E04243" w:rsidP="002068DE">
      <w:pPr>
        <w:pStyle w:val="TTPAbstract"/>
        <w:adjustRightInd w:val="0"/>
        <w:snapToGrid w:val="0"/>
        <w:spacing w:before="0" w:line="380" w:lineRule="atLeast"/>
        <w:ind w:firstLineChars="200" w:firstLine="420"/>
        <w:rPr>
          <w:rFonts w:ascii="宋体" w:eastAsia="宋体" w:hAnsi="宋体"/>
          <w:snapToGrid w:val="0"/>
          <w:sz w:val="21"/>
          <w:szCs w:val="21"/>
          <w:lang w:eastAsia="zh-CN"/>
        </w:rPr>
      </w:pPr>
      <w:r w:rsidRPr="00E04243">
        <w:rPr>
          <w:rFonts w:ascii="宋体" w:eastAsia="宋体" w:hAnsi="宋体" w:hint="eastAsia"/>
          <w:snapToGrid w:val="0"/>
          <w:sz w:val="21"/>
          <w:szCs w:val="21"/>
          <w:lang w:eastAsia="zh-CN"/>
        </w:rPr>
        <w:t>射频干扰可能导致卫星导航系统的误差增加、定位精度下降，甚至系统无法正常运行，给用户带来严重影响。通过研究射频干扰的影响机制，探索有效的抑制技术，可以提高卫星导航系统的抗干扰能力，从而提高系统的可靠性和稳定性。</w:t>
      </w:r>
    </w:p>
    <w:p w14:paraId="0FC08D5D" w14:textId="7AB1E809" w:rsidR="00E04243" w:rsidRDefault="00E04243" w:rsidP="002068DE">
      <w:pPr>
        <w:pStyle w:val="TTPAbstract"/>
        <w:adjustRightInd w:val="0"/>
        <w:snapToGrid w:val="0"/>
        <w:spacing w:before="0" w:line="380" w:lineRule="atLeast"/>
        <w:ind w:firstLineChars="200" w:firstLine="420"/>
        <w:rPr>
          <w:rFonts w:ascii="宋体" w:eastAsia="宋体" w:hAnsi="宋体"/>
          <w:snapToGrid w:val="0"/>
          <w:sz w:val="21"/>
          <w:szCs w:val="21"/>
          <w:lang w:eastAsia="zh-CN"/>
        </w:rPr>
      </w:pPr>
      <w:r w:rsidRPr="00E04243">
        <w:rPr>
          <w:rFonts w:ascii="宋体" w:eastAsia="宋体" w:hAnsi="宋体" w:hint="eastAsia"/>
          <w:snapToGrid w:val="0"/>
          <w:sz w:val="21"/>
          <w:szCs w:val="21"/>
          <w:lang w:eastAsia="zh-CN"/>
        </w:rPr>
        <w:t>针对射频干扰问题的研究不仅有助于改善现有卫星导航系统的性能，还能够推动相关技术的进步。例如，通过滤波器设计</w:t>
      </w:r>
      <w:r w:rsidR="00CE5A65" w:rsidRPr="00CE5A65">
        <w:rPr>
          <w:rFonts w:ascii="宋体" w:eastAsia="宋体" w:hAnsi="宋体" w:hint="eastAsia"/>
          <w:snapToGrid w:val="0"/>
          <w:sz w:val="21"/>
          <w:szCs w:val="21"/>
          <w:lang w:eastAsia="zh-CN"/>
        </w:rPr>
        <w:t>可以为卫星导航系统的抗干扰能力和性能提升提供技术支持，推动整个领域的技术进步。</w:t>
      </w:r>
      <w:r w:rsidRPr="00E04243">
        <w:rPr>
          <w:rFonts w:ascii="宋体" w:eastAsia="宋体" w:hAnsi="宋体" w:hint="eastAsia"/>
          <w:snapToGrid w:val="0"/>
          <w:sz w:val="21"/>
          <w:szCs w:val="21"/>
          <w:lang w:eastAsia="zh-CN"/>
        </w:rPr>
        <w:t>卫星导航系统所处的工作环境变得越来越复杂，射频干扰的类型和强度也在不断增加。因此，研究射频干扰的影响及其抑制技术，有助于卫星导航系统适应日益复杂的工作环境，保障系统的正常运行。</w:t>
      </w:r>
    </w:p>
    <w:p w14:paraId="15D662DC" w14:textId="6B8B3344" w:rsidR="00E9486C" w:rsidRPr="002068DE" w:rsidRDefault="00E04243" w:rsidP="002068DE">
      <w:pPr>
        <w:pStyle w:val="TTPAbstract"/>
        <w:adjustRightInd w:val="0"/>
        <w:snapToGrid w:val="0"/>
        <w:spacing w:before="0" w:line="380" w:lineRule="atLeast"/>
        <w:ind w:firstLineChars="200" w:firstLine="420"/>
        <w:rPr>
          <w:rFonts w:ascii="宋体" w:eastAsia="宋体" w:hAnsi="宋体"/>
          <w:snapToGrid w:val="0"/>
          <w:sz w:val="21"/>
          <w:szCs w:val="21"/>
          <w:lang w:eastAsia="zh-CN"/>
        </w:rPr>
      </w:pPr>
      <w:r w:rsidRPr="00E04243">
        <w:rPr>
          <w:rFonts w:ascii="宋体" w:eastAsia="宋体" w:hAnsi="宋体" w:hint="eastAsia"/>
          <w:snapToGrid w:val="0"/>
          <w:sz w:val="21"/>
          <w:szCs w:val="21"/>
          <w:lang w:eastAsia="zh-CN"/>
        </w:rPr>
        <w:t>本研究的目的在于深入探讨射频干扰对卫星导航系统的影响机理，提出有效的抑制技术，以提高系统的可靠性和稳定性，推动相关技术的进步，适应日益复杂的工作环境，为卫星导航系统的发展和应用提供技术支撑。技术等方面的创新，可以为卫星导航系统的抗干扰能力和性能提升提供技术支持，推动整个领域的技术进步。</w:t>
      </w:r>
    </w:p>
    <w:p w14:paraId="5C9B3FB4" w14:textId="77777777" w:rsidR="00EE26EF" w:rsidRPr="002068DE" w:rsidRDefault="00EE26EF" w:rsidP="002068DE">
      <w:pPr>
        <w:pStyle w:val="TTPSectionHeading"/>
        <w:adjustRightInd w:val="0"/>
        <w:snapToGrid w:val="0"/>
        <w:spacing w:before="0" w:after="0" w:line="380" w:lineRule="atLeast"/>
        <w:rPr>
          <w:rFonts w:ascii="黑体" w:eastAsia="黑体" w:hAnsi="黑体"/>
          <w:snapToGrid w:val="0"/>
          <w:sz w:val="28"/>
          <w:szCs w:val="28"/>
          <w:lang w:eastAsia="zh-CN"/>
        </w:rPr>
      </w:pPr>
    </w:p>
    <w:p w14:paraId="4AE7B58E" w14:textId="77777777" w:rsidR="00EE26EF" w:rsidRPr="002068DE" w:rsidRDefault="00EE26EF" w:rsidP="002068DE">
      <w:pPr>
        <w:pStyle w:val="TTPSectionHeading"/>
        <w:adjustRightInd w:val="0"/>
        <w:snapToGrid w:val="0"/>
        <w:spacing w:before="0" w:after="0" w:line="380" w:lineRule="atLeast"/>
        <w:rPr>
          <w:rFonts w:ascii="黑体" w:eastAsia="黑体" w:hAnsi="黑体"/>
          <w:snapToGrid w:val="0"/>
          <w:sz w:val="28"/>
          <w:szCs w:val="28"/>
          <w:lang w:eastAsia="zh-CN"/>
        </w:rPr>
      </w:pPr>
      <w:r w:rsidRPr="002068DE">
        <w:rPr>
          <w:rFonts w:ascii="黑体" w:eastAsia="黑体" w:hAnsi="黑体"/>
          <w:snapToGrid w:val="0"/>
          <w:sz w:val="28"/>
          <w:szCs w:val="28"/>
          <w:lang w:eastAsia="zh-CN"/>
        </w:rPr>
        <w:t xml:space="preserve">2 </w:t>
      </w:r>
      <w:r w:rsidRPr="002068DE">
        <w:rPr>
          <w:rFonts w:ascii="黑体" w:eastAsia="黑体" w:hAnsi="黑体" w:hint="eastAsia"/>
          <w:snapToGrid w:val="0"/>
          <w:sz w:val="28"/>
          <w:szCs w:val="28"/>
          <w:lang w:eastAsia="zh-CN"/>
        </w:rPr>
        <w:t>提出项目</w:t>
      </w:r>
      <w:r w:rsidRPr="002068DE">
        <w:rPr>
          <w:rFonts w:ascii="黑体" w:eastAsia="黑体" w:hAnsi="黑体"/>
          <w:snapToGrid w:val="0"/>
          <w:sz w:val="28"/>
          <w:szCs w:val="28"/>
          <w:lang w:eastAsia="zh-CN"/>
        </w:rPr>
        <w:t>中研究的问题</w:t>
      </w:r>
    </w:p>
    <w:p w14:paraId="362CE845" w14:textId="77777777" w:rsidR="00A71621" w:rsidRPr="002068DE" w:rsidRDefault="00A71621" w:rsidP="002068DE">
      <w:pPr>
        <w:pStyle w:val="TTPSectionHeading"/>
        <w:adjustRightInd w:val="0"/>
        <w:snapToGrid w:val="0"/>
        <w:spacing w:before="0" w:after="0" w:line="380" w:lineRule="atLeast"/>
        <w:rPr>
          <w:rFonts w:ascii="黑体" w:eastAsia="黑体" w:hAnsi="黑体"/>
          <w:snapToGrid w:val="0"/>
          <w:lang w:eastAsia="zh-CN"/>
        </w:rPr>
      </w:pPr>
      <w:r w:rsidRPr="002068DE">
        <w:rPr>
          <w:rFonts w:ascii="黑体" w:eastAsia="黑体" w:hAnsi="黑体"/>
          <w:snapToGrid w:val="0"/>
          <w:lang w:eastAsia="zh-CN"/>
        </w:rPr>
        <w:t>2</w:t>
      </w:r>
      <w:r w:rsidRPr="002068DE">
        <w:rPr>
          <w:rFonts w:ascii="黑体" w:eastAsia="黑体" w:hAnsi="黑体" w:hint="eastAsia"/>
          <w:snapToGrid w:val="0"/>
          <w:lang w:eastAsia="zh-CN"/>
        </w:rPr>
        <w:t>.1</w:t>
      </w:r>
      <w:r w:rsidRPr="002068DE">
        <w:rPr>
          <w:rFonts w:ascii="黑体" w:eastAsia="黑体" w:hAnsi="黑体"/>
          <w:snapToGrid w:val="0"/>
          <w:lang w:eastAsia="zh-CN"/>
        </w:rPr>
        <w:t xml:space="preserve"> </w:t>
      </w:r>
      <w:r w:rsidRPr="002068DE">
        <w:rPr>
          <w:rFonts w:ascii="黑体" w:eastAsia="黑体" w:hAnsi="黑体" w:hint="eastAsia"/>
          <w:snapToGrid w:val="0"/>
          <w:lang w:eastAsia="zh-CN"/>
        </w:rPr>
        <w:t>涉及</w:t>
      </w:r>
      <w:r w:rsidRPr="002068DE">
        <w:rPr>
          <w:rFonts w:ascii="黑体" w:eastAsia="黑体" w:hAnsi="黑体"/>
          <w:snapToGrid w:val="0"/>
          <w:lang w:eastAsia="zh-CN"/>
        </w:rPr>
        <w:t>的理论问题</w:t>
      </w:r>
    </w:p>
    <w:p w14:paraId="2914A7CD" w14:textId="77777777" w:rsidR="00CE5A65" w:rsidRDefault="00CE5A65" w:rsidP="002068DE">
      <w:pPr>
        <w:pStyle w:val="TTPAbstract"/>
        <w:adjustRightInd w:val="0"/>
        <w:snapToGrid w:val="0"/>
        <w:spacing w:before="0" w:line="380" w:lineRule="atLeast"/>
        <w:ind w:firstLineChars="200" w:firstLine="420"/>
        <w:rPr>
          <w:rFonts w:ascii="宋体" w:eastAsia="宋体" w:hAnsi="宋体"/>
          <w:snapToGrid w:val="0"/>
          <w:sz w:val="21"/>
          <w:szCs w:val="21"/>
          <w:lang w:eastAsia="zh-CN"/>
        </w:rPr>
      </w:pPr>
      <w:r w:rsidRPr="00CE5A65">
        <w:rPr>
          <w:rFonts w:ascii="宋体" w:eastAsia="宋体" w:hAnsi="宋体" w:hint="eastAsia"/>
          <w:snapToGrid w:val="0"/>
          <w:sz w:val="21"/>
          <w:szCs w:val="21"/>
          <w:lang w:eastAsia="zh-CN"/>
        </w:rPr>
        <w:t>（</w:t>
      </w:r>
      <w:r w:rsidRPr="00CE5A65">
        <w:rPr>
          <w:rFonts w:ascii="宋体" w:eastAsia="宋体" w:hAnsi="宋体"/>
          <w:snapToGrid w:val="0"/>
          <w:sz w:val="21"/>
          <w:szCs w:val="21"/>
          <w:lang w:eastAsia="zh-CN"/>
        </w:rPr>
        <w:t>1）射频干扰机理探究：深入研究射频干扰的产生机制和传播路径，探讨不同频率、功率和波形的射频信号对卫星导航系统的影响机理。</w:t>
      </w:r>
    </w:p>
    <w:p w14:paraId="07BC9E89" w14:textId="48AB69E4" w:rsidR="00CE5A65" w:rsidRDefault="00CE5A65" w:rsidP="002068DE">
      <w:pPr>
        <w:pStyle w:val="TTPAbstract"/>
        <w:adjustRightInd w:val="0"/>
        <w:snapToGrid w:val="0"/>
        <w:spacing w:before="0" w:line="380" w:lineRule="atLeast"/>
        <w:ind w:firstLineChars="200" w:firstLine="420"/>
        <w:rPr>
          <w:rFonts w:ascii="宋体" w:eastAsia="宋体" w:hAnsi="宋体"/>
          <w:snapToGrid w:val="0"/>
          <w:sz w:val="21"/>
          <w:szCs w:val="21"/>
          <w:lang w:eastAsia="zh-CN"/>
        </w:rPr>
      </w:pPr>
      <w:r w:rsidRPr="00CE5A65">
        <w:rPr>
          <w:rFonts w:ascii="宋体" w:eastAsia="宋体" w:hAnsi="宋体" w:hint="eastAsia"/>
          <w:snapToGrid w:val="0"/>
          <w:sz w:val="21"/>
          <w:szCs w:val="21"/>
          <w:lang w:eastAsia="zh-CN"/>
        </w:rPr>
        <w:t>（</w:t>
      </w:r>
      <w:r w:rsidRPr="00CE5A65">
        <w:rPr>
          <w:rFonts w:ascii="宋体" w:eastAsia="宋体" w:hAnsi="宋体"/>
          <w:snapToGrid w:val="0"/>
          <w:sz w:val="21"/>
          <w:szCs w:val="21"/>
          <w:lang w:eastAsia="zh-CN"/>
        </w:rPr>
        <w:t>2）干扰对接收机性能的影响：分析射频干扰对卫星导航接收机的灵敏度、动态范围、信噪比等性能参数的影响，揭示其对接收机硬件和软件的影响机理。</w:t>
      </w:r>
    </w:p>
    <w:p w14:paraId="1BE4F156" w14:textId="7508BD53" w:rsidR="00CE5A65" w:rsidRDefault="00CE5A65" w:rsidP="002068DE">
      <w:pPr>
        <w:pStyle w:val="TTPAbstract"/>
        <w:adjustRightInd w:val="0"/>
        <w:snapToGrid w:val="0"/>
        <w:spacing w:before="0" w:line="380" w:lineRule="atLeast"/>
        <w:ind w:firstLineChars="200" w:firstLine="420"/>
        <w:rPr>
          <w:rFonts w:ascii="宋体" w:eastAsia="宋体" w:hAnsi="宋体"/>
          <w:snapToGrid w:val="0"/>
          <w:sz w:val="21"/>
          <w:szCs w:val="21"/>
          <w:lang w:eastAsia="zh-CN"/>
        </w:rPr>
      </w:pPr>
      <w:r w:rsidRPr="00CE5A65">
        <w:rPr>
          <w:rFonts w:ascii="宋体" w:eastAsia="宋体" w:hAnsi="宋体" w:hint="eastAsia"/>
          <w:snapToGrid w:val="0"/>
          <w:sz w:val="21"/>
          <w:szCs w:val="21"/>
          <w:lang w:eastAsia="zh-CN"/>
        </w:rPr>
        <w:t>（</w:t>
      </w:r>
      <w:r w:rsidRPr="00CE5A65">
        <w:rPr>
          <w:rFonts w:ascii="宋体" w:eastAsia="宋体" w:hAnsi="宋体"/>
          <w:snapToGrid w:val="0"/>
          <w:sz w:val="21"/>
          <w:szCs w:val="21"/>
          <w:lang w:eastAsia="zh-CN"/>
        </w:rPr>
        <w:t>3）信号处理中的抗干扰算法：研究在信号处理阶段采用的抗干扰算法，如自适应滤波、抗干扰解调、多径抑制等，探索其在射频干扰环境下的有效性和性能。</w:t>
      </w:r>
    </w:p>
    <w:p w14:paraId="7C631022" w14:textId="274C49A7" w:rsidR="00CE5A65" w:rsidRDefault="00CE5A65" w:rsidP="002068DE">
      <w:pPr>
        <w:pStyle w:val="TTPAbstract"/>
        <w:adjustRightInd w:val="0"/>
        <w:snapToGrid w:val="0"/>
        <w:spacing w:before="0" w:line="380" w:lineRule="atLeast"/>
        <w:ind w:firstLineChars="200" w:firstLine="420"/>
        <w:rPr>
          <w:rFonts w:ascii="宋体" w:eastAsia="宋体" w:hAnsi="宋体"/>
          <w:snapToGrid w:val="0"/>
          <w:sz w:val="21"/>
          <w:szCs w:val="21"/>
          <w:lang w:eastAsia="zh-CN"/>
        </w:rPr>
      </w:pPr>
      <w:r w:rsidRPr="00CE5A65">
        <w:rPr>
          <w:rFonts w:ascii="宋体" w:eastAsia="宋体" w:hAnsi="宋体" w:hint="eastAsia"/>
          <w:snapToGrid w:val="0"/>
          <w:sz w:val="21"/>
          <w:szCs w:val="21"/>
          <w:lang w:eastAsia="zh-CN"/>
        </w:rPr>
        <w:t>（</w:t>
      </w:r>
      <w:r w:rsidRPr="00CE5A65">
        <w:rPr>
          <w:rFonts w:ascii="宋体" w:eastAsia="宋体" w:hAnsi="宋体"/>
          <w:snapToGrid w:val="0"/>
          <w:sz w:val="21"/>
          <w:szCs w:val="21"/>
          <w:lang w:eastAsia="zh-CN"/>
        </w:rPr>
        <w:t>4）定位精度受干扰影响分析：分析射频干扰对卫星导航系统定位精度的影响机理，包括误差来源、误差传播路径以及对不同定位算法的影响。</w:t>
      </w:r>
    </w:p>
    <w:p w14:paraId="73D7772E" w14:textId="7FE04AE5" w:rsidR="00A71621" w:rsidRPr="002068DE" w:rsidRDefault="00CE5A65" w:rsidP="00CE5A65">
      <w:pPr>
        <w:pStyle w:val="TTPAbstract"/>
        <w:adjustRightInd w:val="0"/>
        <w:snapToGrid w:val="0"/>
        <w:spacing w:before="0" w:line="380" w:lineRule="atLeast"/>
        <w:ind w:firstLineChars="200" w:firstLine="420"/>
        <w:rPr>
          <w:rFonts w:ascii="宋体" w:eastAsia="宋体" w:hAnsi="宋体"/>
          <w:snapToGrid w:val="0"/>
          <w:sz w:val="21"/>
          <w:szCs w:val="21"/>
          <w:lang w:eastAsia="zh-CN"/>
        </w:rPr>
      </w:pPr>
      <w:r w:rsidRPr="00CE5A65">
        <w:rPr>
          <w:rFonts w:ascii="宋体" w:eastAsia="宋体" w:hAnsi="宋体" w:hint="eastAsia"/>
          <w:snapToGrid w:val="0"/>
          <w:sz w:val="21"/>
          <w:szCs w:val="21"/>
          <w:lang w:eastAsia="zh-CN"/>
        </w:rPr>
        <w:t>（</w:t>
      </w:r>
      <w:r w:rsidRPr="00CE5A65">
        <w:rPr>
          <w:rFonts w:ascii="宋体" w:eastAsia="宋体" w:hAnsi="宋体"/>
          <w:snapToGrid w:val="0"/>
          <w:sz w:val="21"/>
          <w:szCs w:val="21"/>
          <w:lang w:eastAsia="zh-CN"/>
        </w:rPr>
        <w:t>5）抗干扰技术理论研究：探讨基于</w:t>
      </w:r>
      <w:r w:rsidR="00C9593D">
        <w:rPr>
          <w:rFonts w:ascii="宋体" w:eastAsia="宋体" w:hAnsi="宋体" w:hint="eastAsia"/>
          <w:snapToGrid w:val="0"/>
          <w:sz w:val="21"/>
          <w:szCs w:val="21"/>
          <w:lang w:eastAsia="zh-CN"/>
        </w:rPr>
        <w:t>自适应</w:t>
      </w:r>
      <w:r w:rsidRPr="00CE5A65">
        <w:rPr>
          <w:rFonts w:ascii="宋体" w:eastAsia="宋体" w:hAnsi="宋体"/>
          <w:snapToGrid w:val="0"/>
          <w:sz w:val="21"/>
          <w:szCs w:val="21"/>
          <w:lang w:eastAsia="zh-CN"/>
        </w:rPr>
        <w:t>滤波器设计的抗干扰技术的理论基础，深入挖掘其在射频干扰抑制中的潜力与限制。</w:t>
      </w:r>
    </w:p>
    <w:p w14:paraId="2C0410EE" w14:textId="77777777" w:rsidR="00A71621" w:rsidRPr="002068DE" w:rsidRDefault="00A71621" w:rsidP="002068DE">
      <w:pPr>
        <w:pStyle w:val="TTPSectionHeading"/>
        <w:adjustRightInd w:val="0"/>
        <w:snapToGrid w:val="0"/>
        <w:spacing w:before="0" w:after="0" w:line="380" w:lineRule="atLeast"/>
        <w:rPr>
          <w:rFonts w:ascii="黑体" w:eastAsia="黑体" w:hAnsi="黑体"/>
          <w:snapToGrid w:val="0"/>
          <w:lang w:eastAsia="zh-CN"/>
        </w:rPr>
      </w:pPr>
      <w:r w:rsidRPr="002068DE">
        <w:rPr>
          <w:rFonts w:ascii="黑体" w:eastAsia="黑体" w:hAnsi="黑体"/>
          <w:snapToGrid w:val="0"/>
          <w:lang w:eastAsia="zh-CN"/>
        </w:rPr>
        <w:t>2</w:t>
      </w:r>
      <w:r w:rsidRPr="002068DE">
        <w:rPr>
          <w:rFonts w:ascii="黑体" w:eastAsia="黑体" w:hAnsi="黑体" w:hint="eastAsia"/>
          <w:snapToGrid w:val="0"/>
          <w:lang w:eastAsia="zh-CN"/>
        </w:rPr>
        <w:t>.</w:t>
      </w:r>
      <w:r w:rsidRPr="002068DE">
        <w:rPr>
          <w:rFonts w:ascii="黑体" w:eastAsia="黑体" w:hAnsi="黑体"/>
          <w:snapToGrid w:val="0"/>
          <w:lang w:eastAsia="zh-CN"/>
        </w:rPr>
        <w:t xml:space="preserve">2 </w:t>
      </w:r>
      <w:r w:rsidRPr="002068DE">
        <w:rPr>
          <w:rFonts w:ascii="黑体" w:eastAsia="黑体" w:hAnsi="黑体" w:hint="eastAsia"/>
          <w:snapToGrid w:val="0"/>
          <w:lang w:eastAsia="zh-CN"/>
        </w:rPr>
        <w:t>涉及</w:t>
      </w:r>
      <w:r w:rsidRPr="002068DE">
        <w:rPr>
          <w:rFonts w:ascii="黑体" w:eastAsia="黑体" w:hAnsi="黑体"/>
          <w:snapToGrid w:val="0"/>
          <w:lang w:eastAsia="zh-CN"/>
        </w:rPr>
        <w:t>到</w:t>
      </w:r>
      <w:r w:rsidRPr="002068DE">
        <w:rPr>
          <w:rFonts w:ascii="黑体" w:eastAsia="黑体" w:hAnsi="黑体" w:hint="eastAsia"/>
          <w:snapToGrid w:val="0"/>
          <w:lang w:eastAsia="zh-CN"/>
        </w:rPr>
        <w:t>的实际需求</w:t>
      </w:r>
      <w:r w:rsidRPr="002068DE">
        <w:rPr>
          <w:rFonts w:ascii="黑体" w:eastAsia="黑体" w:hAnsi="黑体"/>
          <w:snapToGrid w:val="0"/>
          <w:lang w:eastAsia="zh-CN"/>
        </w:rPr>
        <w:t>问题</w:t>
      </w:r>
    </w:p>
    <w:p w14:paraId="10378F0B" w14:textId="283DF105" w:rsidR="00CE5A65" w:rsidRDefault="00CE5A65" w:rsidP="002068DE">
      <w:pPr>
        <w:pStyle w:val="TTPAbstract"/>
        <w:adjustRightInd w:val="0"/>
        <w:snapToGrid w:val="0"/>
        <w:spacing w:before="0" w:line="380" w:lineRule="atLeast"/>
        <w:ind w:firstLineChars="200" w:firstLine="420"/>
        <w:rPr>
          <w:rFonts w:ascii="宋体" w:eastAsia="宋体" w:hAnsi="宋体"/>
          <w:snapToGrid w:val="0"/>
          <w:sz w:val="21"/>
          <w:szCs w:val="21"/>
          <w:lang w:eastAsia="zh-CN"/>
        </w:rPr>
      </w:pPr>
      <w:r w:rsidRPr="00CE5A65">
        <w:rPr>
          <w:rFonts w:ascii="宋体" w:eastAsia="宋体" w:hAnsi="宋体" w:hint="eastAsia"/>
          <w:snapToGrid w:val="0"/>
          <w:sz w:val="21"/>
          <w:szCs w:val="21"/>
          <w:lang w:eastAsia="zh-CN"/>
        </w:rPr>
        <w:t>（</w:t>
      </w:r>
      <w:r w:rsidRPr="00CE5A65">
        <w:rPr>
          <w:rFonts w:ascii="宋体" w:eastAsia="宋体" w:hAnsi="宋体"/>
          <w:snapToGrid w:val="0"/>
          <w:sz w:val="21"/>
          <w:szCs w:val="21"/>
          <w:lang w:eastAsia="zh-CN"/>
        </w:rPr>
        <w:t>1）卫星导航系统实际运行中的干扰情况调查：调查不同地区、不同场景下卫星导航系统受到的射频干扰类型、频率分布、强度变化等情况，为实际干扰问题的解决提供数据支持。</w:t>
      </w:r>
    </w:p>
    <w:p w14:paraId="037DFB75" w14:textId="66D46C2C" w:rsidR="00CE5A65" w:rsidRDefault="00442BB8" w:rsidP="002068DE">
      <w:pPr>
        <w:pStyle w:val="TTPAbstract"/>
        <w:adjustRightInd w:val="0"/>
        <w:snapToGrid w:val="0"/>
        <w:spacing w:before="0" w:line="380" w:lineRule="atLeast"/>
        <w:ind w:firstLineChars="200" w:firstLine="420"/>
        <w:rPr>
          <w:rFonts w:ascii="宋体" w:eastAsia="宋体" w:hAnsi="宋体"/>
          <w:snapToGrid w:val="0"/>
          <w:sz w:val="21"/>
          <w:szCs w:val="21"/>
          <w:lang w:eastAsia="zh-CN"/>
        </w:rPr>
      </w:pPr>
      <w:r w:rsidRPr="00442BB8">
        <w:rPr>
          <w:rFonts w:ascii="宋体" w:eastAsia="宋体" w:hAnsi="宋体" w:hint="eastAsia"/>
          <w:snapToGrid w:val="0"/>
          <w:sz w:val="21"/>
          <w:szCs w:val="21"/>
          <w:lang w:eastAsia="zh-CN"/>
        </w:rPr>
        <w:lastRenderedPageBreak/>
        <w:t>（</w:t>
      </w:r>
      <w:r w:rsidRPr="00442BB8">
        <w:rPr>
          <w:rFonts w:ascii="宋体" w:eastAsia="宋体" w:hAnsi="宋体"/>
          <w:snapToGrid w:val="0"/>
          <w:sz w:val="21"/>
          <w:szCs w:val="21"/>
          <w:lang w:eastAsia="zh-CN"/>
        </w:rPr>
        <w:t>2）抗干扰技术在实际场景中的应用验证：在实际卫星导航系统中部署并验证各种抗干扰技术，包括滤波器设计、自适应信号处理算法、多天线技术等，评估其在真实环境中的有效性和可靠性。</w:t>
      </w:r>
    </w:p>
    <w:p w14:paraId="787C2198" w14:textId="76192E2D" w:rsidR="00CE5A65" w:rsidRDefault="00442BB8" w:rsidP="002068DE">
      <w:pPr>
        <w:pStyle w:val="TTPAbstract"/>
        <w:adjustRightInd w:val="0"/>
        <w:snapToGrid w:val="0"/>
        <w:spacing w:before="0" w:line="380" w:lineRule="atLeast"/>
        <w:ind w:firstLineChars="200" w:firstLine="420"/>
        <w:rPr>
          <w:rFonts w:ascii="宋体" w:eastAsia="宋体" w:hAnsi="宋体"/>
          <w:snapToGrid w:val="0"/>
          <w:sz w:val="21"/>
          <w:szCs w:val="21"/>
          <w:lang w:eastAsia="zh-CN"/>
        </w:rPr>
      </w:pPr>
      <w:r w:rsidRPr="00442BB8">
        <w:rPr>
          <w:rFonts w:ascii="宋体" w:eastAsia="宋体" w:hAnsi="宋体" w:hint="eastAsia"/>
          <w:snapToGrid w:val="0"/>
          <w:sz w:val="21"/>
          <w:szCs w:val="21"/>
          <w:lang w:eastAsia="zh-CN"/>
        </w:rPr>
        <w:t>（</w:t>
      </w:r>
      <w:r w:rsidRPr="00442BB8">
        <w:rPr>
          <w:rFonts w:ascii="宋体" w:eastAsia="宋体" w:hAnsi="宋体"/>
          <w:snapToGrid w:val="0"/>
          <w:sz w:val="21"/>
          <w:szCs w:val="21"/>
          <w:lang w:eastAsia="zh-CN"/>
        </w:rPr>
        <w:t>3）干扰事件的实时监测与诊断方法：研究开发针对射频干扰的实时监测与诊断方法，包括基于信号特征的干扰事件识别、定位以及针对性干扰消除方案。</w:t>
      </w:r>
    </w:p>
    <w:p w14:paraId="1F856282" w14:textId="20527361" w:rsidR="00CE5A65" w:rsidRDefault="00442BB8" w:rsidP="002068DE">
      <w:pPr>
        <w:pStyle w:val="TTPAbstract"/>
        <w:adjustRightInd w:val="0"/>
        <w:snapToGrid w:val="0"/>
        <w:spacing w:before="0" w:line="380" w:lineRule="atLeast"/>
        <w:ind w:firstLineChars="200" w:firstLine="420"/>
        <w:rPr>
          <w:rFonts w:ascii="宋体" w:eastAsia="宋体" w:hAnsi="宋体"/>
          <w:snapToGrid w:val="0"/>
          <w:sz w:val="21"/>
          <w:szCs w:val="21"/>
          <w:lang w:eastAsia="zh-CN"/>
        </w:rPr>
      </w:pPr>
      <w:r w:rsidRPr="00442BB8">
        <w:rPr>
          <w:rFonts w:ascii="宋体" w:eastAsia="宋体" w:hAnsi="宋体" w:hint="eastAsia"/>
          <w:snapToGrid w:val="0"/>
          <w:sz w:val="21"/>
          <w:szCs w:val="21"/>
          <w:lang w:eastAsia="zh-CN"/>
        </w:rPr>
        <w:t>（</w:t>
      </w:r>
      <w:r w:rsidRPr="00442BB8">
        <w:rPr>
          <w:rFonts w:ascii="宋体" w:eastAsia="宋体" w:hAnsi="宋体"/>
          <w:snapToGrid w:val="0"/>
          <w:sz w:val="21"/>
          <w:szCs w:val="21"/>
          <w:lang w:eastAsia="zh-CN"/>
        </w:rPr>
        <w:t>4）卫星导航系统的抗干扰性能评估：设计合适的评估指标和测试方法，对卫星导航系统在射频干扰环境下的抗干扰性能进行全面评估，为系统设计和优化提供参考。</w:t>
      </w:r>
    </w:p>
    <w:p w14:paraId="13A6943B" w14:textId="31DE8E69" w:rsidR="00CE5A65" w:rsidRDefault="00442BB8" w:rsidP="002068DE">
      <w:pPr>
        <w:pStyle w:val="TTPAbstract"/>
        <w:adjustRightInd w:val="0"/>
        <w:snapToGrid w:val="0"/>
        <w:spacing w:before="0" w:line="380" w:lineRule="atLeast"/>
        <w:ind w:firstLineChars="200" w:firstLine="420"/>
        <w:rPr>
          <w:rFonts w:ascii="宋体" w:eastAsia="宋体" w:hAnsi="宋体"/>
          <w:snapToGrid w:val="0"/>
          <w:sz w:val="21"/>
          <w:szCs w:val="21"/>
          <w:lang w:eastAsia="zh-CN"/>
        </w:rPr>
      </w:pPr>
      <w:r w:rsidRPr="00442BB8">
        <w:rPr>
          <w:rFonts w:ascii="宋体" w:eastAsia="宋体" w:hAnsi="宋体" w:hint="eastAsia"/>
          <w:snapToGrid w:val="0"/>
          <w:sz w:val="21"/>
          <w:szCs w:val="21"/>
          <w:lang w:eastAsia="zh-CN"/>
        </w:rPr>
        <w:t>（</w:t>
      </w:r>
      <w:r w:rsidRPr="00442BB8">
        <w:rPr>
          <w:rFonts w:ascii="宋体" w:eastAsia="宋体" w:hAnsi="宋体"/>
          <w:snapToGrid w:val="0"/>
          <w:sz w:val="21"/>
          <w:szCs w:val="21"/>
          <w:lang w:eastAsia="zh-CN"/>
        </w:rPr>
        <w:t>5）用户需求下的抗干扰技术优先级分析：结合实际用户需求和应用场景，分析不同抗干扰技术的优先级和适用性，为系统设计和部署提供指导。</w:t>
      </w:r>
    </w:p>
    <w:p w14:paraId="37700F43" w14:textId="77777777" w:rsidR="00526F0E" w:rsidRDefault="00526F0E" w:rsidP="002068DE">
      <w:pPr>
        <w:widowControl/>
        <w:autoSpaceDE w:val="0"/>
        <w:autoSpaceDN w:val="0"/>
        <w:adjustRightInd w:val="0"/>
        <w:snapToGrid w:val="0"/>
        <w:spacing w:line="380" w:lineRule="atLeast"/>
        <w:jc w:val="left"/>
        <w:rPr>
          <w:rFonts w:ascii="黑体" w:eastAsia="黑体" w:hAnsi="黑体" w:cs="Times New Roman"/>
          <w:b/>
          <w:bCs/>
          <w:snapToGrid w:val="0"/>
          <w:kern w:val="0"/>
          <w:sz w:val="28"/>
          <w:szCs w:val="28"/>
        </w:rPr>
      </w:pPr>
    </w:p>
    <w:p w14:paraId="706D9123" w14:textId="3E50A8FF" w:rsidR="00A71621" w:rsidRPr="002068DE" w:rsidRDefault="00A71621" w:rsidP="002068DE">
      <w:pPr>
        <w:widowControl/>
        <w:autoSpaceDE w:val="0"/>
        <w:autoSpaceDN w:val="0"/>
        <w:adjustRightInd w:val="0"/>
        <w:snapToGrid w:val="0"/>
        <w:spacing w:line="380" w:lineRule="atLeast"/>
        <w:jc w:val="left"/>
        <w:rPr>
          <w:rFonts w:ascii="黑体" w:eastAsia="黑体" w:hAnsi="黑体" w:cs="Times New Roman"/>
          <w:b/>
          <w:bCs/>
          <w:snapToGrid w:val="0"/>
          <w:kern w:val="0"/>
          <w:sz w:val="28"/>
          <w:szCs w:val="28"/>
        </w:rPr>
      </w:pPr>
      <w:r w:rsidRPr="002068DE">
        <w:rPr>
          <w:rFonts w:ascii="黑体" w:eastAsia="黑体" w:hAnsi="黑体" w:cs="Times New Roman" w:hint="eastAsia"/>
          <w:b/>
          <w:bCs/>
          <w:snapToGrid w:val="0"/>
          <w:kern w:val="0"/>
          <w:sz w:val="28"/>
          <w:szCs w:val="28"/>
        </w:rPr>
        <w:t>3 方案设计和实施计划</w:t>
      </w:r>
    </w:p>
    <w:p w14:paraId="0BD34BC4" w14:textId="6009CADA" w:rsidR="00871235" w:rsidRPr="00871235" w:rsidRDefault="00A70457" w:rsidP="00871235">
      <w:pPr>
        <w:pStyle w:val="TTPSectionHeading"/>
        <w:adjustRightInd w:val="0"/>
        <w:snapToGrid w:val="0"/>
        <w:spacing w:before="0" w:after="0" w:line="380" w:lineRule="atLeast"/>
        <w:rPr>
          <w:rFonts w:ascii="黑体" w:eastAsia="黑体" w:hAnsi="黑体" w:hint="eastAsia"/>
          <w:snapToGrid w:val="0"/>
          <w:lang w:eastAsia="zh-CN"/>
        </w:rPr>
      </w:pPr>
      <w:r w:rsidRPr="002068DE">
        <w:rPr>
          <w:rFonts w:ascii="黑体" w:eastAsia="黑体" w:hAnsi="黑体"/>
          <w:snapToGrid w:val="0"/>
          <w:lang w:eastAsia="zh-CN"/>
        </w:rPr>
        <w:t>3</w:t>
      </w:r>
      <w:r w:rsidRPr="002068DE">
        <w:rPr>
          <w:rFonts w:ascii="黑体" w:eastAsia="黑体" w:hAnsi="黑体" w:hint="eastAsia"/>
          <w:snapToGrid w:val="0"/>
          <w:lang w:eastAsia="zh-CN"/>
        </w:rPr>
        <w:t>.1</w:t>
      </w:r>
      <w:r w:rsidRPr="002068DE">
        <w:rPr>
          <w:rFonts w:ascii="黑体" w:eastAsia="黑体" w:hAnsi="黑体"/>
          <w:snapToGrid w:val="0"/>
          <w:lang w:eastAsia="zh-CN"/>
        </w:rPr>
        <w:t xml:space="preserve"> </w:t>
      </w:r>
      <w:r w:rsidRPr="002068DE">
        <w:rPr>
          <w:rFonts w:ascii="黑体" w:eastAsia="黑体" w:hAnsi="黑体" w:hint="eastAsia"/>
          <w:snapToGrid w:val="0"/>
          <w:lang w:eastAsia="zh-CN"/>
        </w:rPr>
        <w:t>研究的主要内容</w:t>
      </w:r>
    </w:p>
    <w:p w14:paraId="75B450C0" w14:textId="67F0EF20" w:rsidR="00871235" w:rsidRDefault="00871235" w:rsidP="00753D77">
      <w:pPr>
        <w:pStyle w:val="TTPAbstract"/>
        <w:adjustRightInd w:val="0"/>
        <w:snapToGrid w:val="0"/>
        <w:spacing w:before="0" w:line="380" w:lineRule="atLeast"/>
        <w:ind w:firstLineChars="200" w:firstLine="420"/>
        <w:rPr>
          <w:rFonts w:ascii="宋体" w:eastAsia="宋体" w:hAnsi="宋体"/>
          <w:snapToGrid w:val="0"/>
          <w:sz w:val="21"/>
          <w:szCs w:val="21"/>
          <w:lang w:eastAsia="zh-CN"/>
        </w:rPr>
      </w:pPr>
      <w:r w:rsidRPr="00871235">
        <w:rPr>
          <w:rFonts w:ascii="宋体" w:eastAsia="宋体" w:hAnsi="宋体" w:hint="eastAsia"/>
          <w:snapToGrid w:val="0"/>
          <w:sz w:val="21"/>
          <w:szCs w:val="21"/>
          <w:lang w:eastAsia="zh-CN"/>
        </w:rPr>
        <w:t>本研究主要包括海杂波区域划分、</w:t>
      </w:r>
      <w:r w:rsidRPr="00871235">
        <w:rPr>
          <w:rFonts w:ascii="宋体" w:eastAsia="宋体" w:hAnsi="宋体"/>
          <w:snapToGrid w:val="0"/>
          <w:sz w:val="21"/>
          <w:szCs w:val="21"/>
          <w:lang w:eastAsia="zh-CN"/>
        </w:rPr>
        <w:t>RFI频点检测和自适应滤波算法设计三个主要内容。</w:t>
      </w:r>
    </w:p>
    <w:p w14:paraId="303A84FC" w14:textId="77777777" w:rsidR="00992E39" w:rsidRDefault="00D84052" w:rsidP="00753D77">
      <w:pPr>
        <w:pStyle w:val="TTPAbstract"/>
        <w:adjustRightInd w:val="0"/>
        <w:snapToGrid w:val="0"/>
        <w:spacing w:before="0" w:line="380" w:lineRule="atLeast"/>
        <w:ind w:firstLineChars="200" w:firstLine="420"/>
        <w:rPr>
          <w:rFonts w:ascii="宋体" w:eastAsia="宋体" w:hAnsi="宋体"/>
          <w:snapToGrid w:val="0"/>
          <w:sz w:val="21"/>
          <w:szCs w:val="21"/>
          <w:lang w:eastAsia="zh-CN"/>
        </w:rPr>
      </w:pPr>
      <w:r>
        <w:rPr>
          <w:rFonts w:ascii="宋体" w:eastAsia="宋体" w:hAnsi="宋体" w:hint="eastAsia"/>
          <w:snapToGrid w:val="0"/>
          <w:sz w:val="21"/>
          <w:szCs w:val="21"/>
          <w:lang w:eastAsia="zh-CN"/>
        </w:rPr>
        <w:t>海杂波区域划分</w:t>
      </w:r>
      <w:r w:rsidR="00871235">
        <w:rPr>
          <w:rFonts w:ascii="宋体" w:eastAsia="宋体" w:hAnsi="宋体" w:hint="eastAsia"/>
          <w:snapToGrid w:val="0"/>
          <w:sz w:val="21"/>
          <w:szCs w:val="21"/>
          <w:lang w:eastAsia="zh-CN"/>
        </w:rPr>
        <w:t>：</w:t>
      </w:r>
      <w:r w:rsidR="00871235" w:rsidRPr="00871235">
        <w:rPr>
          <w:rFonts w:ascii="宋体" w:eastAsia="宋体" w:hAnsi="宋体" w:hint="eastAsia"/>
          <w:snapToGrid w:val="0"/>
          <w:sz w:val="21"/>
          <w:szCs w:val="21"/>
          <w:lang w:eastAsia="zh-CN"/>
        </w:rPr>
        <w:t>首先分析海杂波的多普勒特性，建立观测统计量，利用异常值检测算法检测海杂波并将其置零，最后得到无杂波区域的功率谱密度（</w:t>
      </w:r>
      <w:r w:rsidR="00871235" w:rsidRPr="00871235">
        <w:rPr>
          <w:rFonts w:ascii="宋体" w:eastAsia="宋体" w:hAnsi="宋体"/>
          <w:snapToGrid w:val="0"/>
          <w:sz w:val="21"/>
          <w:szCs w:val="21"/>
          <w:lang w:eastAsia="zh-CN"/>
        </w:rPr>
        <w:t>PSD）、自相关函数和协方差矩阵R。</w:t>
      </w:r>
    </w:p>
    <w:p w14:paraId="0D7FF126" w14:textId="7A4D2D6C" w:rsidR="00992E39" w:rsidRDefault="00992E39" w:rsidP="00753D77">
      <w:pPr>
        <w:pStyle w:val="TTPAbstract"/>
        <w:adjustRightInd w:val="0"/>
        <w:snapToGrid w:val="0"/>
        <w:spacing w:before="0" w:line="380" w:lineRule="atLeast"/>
        <w:ind w:firstLineChars="200" w:firstLine="420"/>
        <w:rPr>
          <w:rFonts w:ascii="宋体" w:eastAsia="宋体" w:hAnsi="宋体"/>
          <w:snapToGrid w:val="0"/>
          <w:sz w:val="21"/>
          <w:szCs w:val="21"/>
          <w:lang w:eastAsia="zh-CN"/>
        </w:rPr>
      </w:pPr>
      <w:r w:rsidRPr="00992E39">
        <w:rPr>
          <w:rFonts w:ascii="宋体" w:eastAsia="宋体" w:hAnsi="宋体"/>
          <w:snapToGrid w:val="0"/>
          <w:sz w:val="21"/>
          <w:szCs w:val="21"/>
          <w:lang w:eastAsia="zh-CN"/>
        </w:rPr>
        <w:t>RFI频点检测：</w:t>
      </w:r>
      <w:r w:rsidR="00871235" w:rsidRPr="00871235">
        <w:rPr>
          <w:rFonts w:ascii="宋体" w:eastAsia="宋体" w:hAnsi="宋体" w:hint="eastAsia"/>
          <w:snapToGrid w:val="0"/>
          <w:sz w:val="21"/>
          <w:szCs w:val="21"/>
          <w:lang w:eastAsia="zh-CN"/>
        </w:rPr>
        <w:t>分析</w:t>
      </w:r>
      <w:r w:rsidR="00871235" w:rsidRPr="00871235">
        <w:rPr>
          <w:rFonts w:ascii="宋体" w:eastAsia="宋体" w:hAnsi="宋体"/>
          <w:snapToGrid w:val="0"/>
          <w:sz w:val="21"/>
          <w:szCs w:val="21"/>
          <w:lang w:eastAsia="zh-CN"/>
        </w:rPr>
        <w:t>RFI和噪声的功率谱密度，使用改进的FCME算法对PSD进行异常值检测，得到射频干扰频点，并计算未被射频干扰影响的干净区域比例</w:t>
      </w:r>
      <w:proofErr w:type="spellStart"/>
      <w:r w:rsidR="00871235" w:rsidRPr="00871235">
        <w:rPr>
          <w:rFonts w:ascii="宋体" w:eastAsia="宋体" w:hAnsi="宋体"/>
          <w:snapToGrid w:val="0"/>
          <w:sz w:val="21"/>
          <w:szCs w:val="21"/>
          <w:lang w:eastAsia="zh-CN"/>
        </w:rPr>
        <w:t>γ</w:t>
      </w:r>
      <w:r>
        <w:rPr>
          <w:rFonts w:ascii="宋体" w:eastAsia="宋体" w:hAnsi="宋体" w:hint="eastAsia"/>
          <w:snapToGrid w:val="0"/>
          <w:sz w:val="21"/>
          <w:szCs w:val="21"/>
          <w:vertAlign w:val="subscript"/>
          <w:lang w:eastAsia="zh-CN"/>
        </w:rPr>
        <w:t>cf</w:t>
      </w:r>
      <w:proofErr w:type="spellEnd"/>
      <w:r w:rsidR="00871235" w:rsidRPr="00871235">
        <w:rPr>
          <w:rFonts w:ascii="宋体" w:eastAsia="宋体" w:hAnsi="宋体"/>
          <w:snapToGrid w:val="0"/>
          <w:sz w:val="21"/>
          <w:szCs w:val="21"/>
          <w:lang w:eastAsia="zh-CN"/>
        </w:rPr>
        <w:t>，以支持后续的滤波器自适应设计。</w:t>
      </w:r>
    </w:p>
    <w:p w14:paraId="6083FF2F" w14:textId="2CB2FE66" w:rsidR="00D84052" w:rsidRDefault="00871235" w:rsidP="00753D77">
      <w:pPr>
        <w:pStyle w:val="TTPAbstract"/>
        <w:adjustRightInd w:val="0"/>
        <w:snapToGrid w:val="0"/>
        <w:spacing w:before="0" w:line="380" w:lineRule="atLeast"/>
        <w:ind w:firstLineChars="200" w:firstLine="420"/>
        <w:rPr>
          <w:rFonts w:ascii="宋体" w:eastAsia="宋体" w:hAnsi="宋体" w:hint="eastAsia"/>
          <w:snapToGrid w:val="0"/>
          <w:sz w:val="21"/>
          <w:szCs w:val="21"/>
          <w:lang w:eastAsia="zh-CN"/>
        </w:rPr>
      </w:pPr>
      <w:r w:rsidRPr="00871235">
        <w:rPr>
          <w:rFonts w:ascii="宋体" w:eastAsia="宋体" w:hAnsi="宋体" w:hint="eastAsia"/>
          <w:snapToGrid w:val="0"/>
          <w:sz w:val="21"/>
          <w:szCs w:val="21"/>
          <w:lang w:eastAsia="zh-CN"/>
        </w:rPr>
        <w:t>自适应滤波算法设计：根据无杂波区域</w:t>
      </w:r>
      <w:proofErr w:type="spellStart"/>
      <w:r w:rsidRPr="00871235">
        <w:rPr>
          <w:rFonts w:ascii="宋体" w:eastAsia="宋体" w:hAnsi="宋体"/>
          <w:snapToGrid w:val="0"/>
          <w:sz w:val="21"/>
          <w:szCs w:val="21"/>
          <w:lang w:eastAsia="zh-CN"/>
        </w:rPr>
        <w:t>P</w:t>
      </w:r>
      <w:r w:rsidR="00992E39">
        <w:rPr>
          <w:rFonts w:ascii="宋体" w:eastAsia="宋体" w:hAnsi="宋体" w:hint="eastAsia"/>
          <w:snapToGrid w:val="0"/>
          <w:sz w:val="21"/>
          <w:szCs w:val="21"/>
          <w:vertAlign w:val="subscript"/>
          <w:lang w:eastAsia="zh-CN"/>
        </w:rPr>
        <w:t>cf</w:t>
      </w:r>
      <w:proofErr w:type="spellEnd"/>
      <w:r w:rsidRPr="00871235">
        <w:rPr>
          <w:rFonts w:ascii="宋体" w:eastAsia="宋体" w:hAnsi="宋体"/>
          <w:snapToGrid w:val="0"/>
          <w:sz w:val="21"/>
          <w:szCs w:val="21"/>
          <w:lang w:eastAsia="zh-CN"/>
        </w:rPr>
        <w:t>协方差矩阵R和干净带宽比例</w:t>
      </w:r>
      <w:proofErr w:type="spellStart"/>
      <w:r w:rsidRPr="00871235">
        <w:rPr>
          <w:rFonts w:ascii="宋体" w:eastAsia="宋体" w:hAnsi="宋体"/>
          <w:snapToGrid w:val="0"/>
          <w:sz w:val="21"/>
          <w:szCs w:val="21"/>
          <w:lang w:eastAsia="zh-CN"/>
        </w:rPr>
        <w:t>γ</w:t>
      </w:r>
      <w:r w:rsidR="00992E39">
        <w:rPr>
          <w:rFonts w:ascii="宋体" w:eastAsia="宋体" w:hAnsi="宋体" w:hint="eastAsia"/>
          <w:snapToGrid w:val="0"/>
          <w:sz w:val="21"/>
          <w:szCs w:val="21"/>
          <w:vertAlign w:val="subscript"/>
          <w:lang w:eastAsia="zh-CN"/>
        </w:rPr>
        <w:t>cf</w:t>
      </w:r>
      <w:proofErr w:type="spellEnd"/>
      <w:r w:rsidRPr="00871235">
        <w:rPr>
          <w:rFonts w:ascii="宋体" w:eastAsia="宋体" w:hAnsi="宋体"/>
          <w:snapToGrid w:val="0"/>
          <w:sz w:val="21"/>
          <w:szCs w:val="21"/>
          <w:lang w:eastAsia="zh-CN"/>
        </w:rPr>
        <w:t>，设计自适应滤波器。考虑经典的白化滤波和基于子空间投影的滤波的不足，引入相似性约束设计接收滤波器，限制滤波器在发射波形的一定欧氏距离内，以提高滤波器的稳健性和有效性。</w:t>
      </w:r>
    </w:p>
    <w:p w14:paraId="4FAFE97C" w14:textId="77777777" w:rsidR="00871235" w:rsidRPr="002068DE" w:rsidRDefault="00871235" w:rsidP="00871235">
      <w:pPr>
        <w:pStyle w:val="TTPSectionHeading"/>
        <w:adjustRightInd w:val="0"/>
        <w:snapToGrid w:val="0"/>
        <w:spacing w:before="0" w:after="0" w:line="380" w:lineRule="atLeast"/>
        <w:rPr>
          <w:rFonts w:ascii="黑体" w:eastAsia="黑体" w:hAnsi="黑体"/>
          <w:snapToGrid w:val="0"/>
          <w:lang w:eastAsia="zh-CN"/>
        </w:rPr>
      </w:pPr>
      <w:r w:rsidRPr="002068DE">
        <w:rPr>
          <w:rFonts w:ascii="黑体" w:eastAsia="黑体" w:hAnsi="黑体"/>
          <w:snapToGrid w:val="0"/>
          <w:lang w:eastAsia="zh-CN"/>
        </w:rPr>
        <w:t>3</w:t>
      </w:r>
      <w:r w:rsidRPr="002068DE">
        <w:rPr>
          <w:rFonts w:ascii="黑体" w:eastAsia="黑体" w:hAnsi="黑体" w:hint="eastAsia"/>
          <w:snapToGrid w:val="0"/>
          <w:lang w:eastAsia="zh-CN"/>
        </w:rPr>
        <w:t>.</w:t>
      </w:r>
      <w:r w:rsidRPr="002068DE">
        <w:rPr>
          <w:rFonts w:ascii="黑体" w:eastAsia="黑体" w:hAnsi="黑体"/>
          <w:snapToGrid w:val="0"/>
          <w:lang w:eastAsia="zh-CN"/>
        </w:rPr>
        <w:t xml:space="preserve">2 </w:t>
      </w:r>
      <w:r w:rsidRPr="002068DE">
        <w:rPr>
          <w:rFonts w:ascii="黑体" w:eastAsia="黑体" w:hAnsi="黑体" w:hint="eastAsia"/>
          <w:snapToGrid w:val="0"/>
          <w:lang w:eastAsia="zh-CN"/>
        </w:rPr>
        <w:t>项目</w:t>
      </w:r>
      <w:r w:rsidRPr="002068DE">
        <w:rPr>
          <w:rFonts w:ascii="黑体" w:eastAsia="黑体" w:hAnsi="黑体"/>
          <w:snapToGrid w:val="0"/>
          <w:lang w:eastAsia="zh-CN"/>
        </w:rPr>
        <w:t>的工作原理</w:t>
      </w:r>
    </w:p>
    <w:p w14:paraId="3FB9CFDB" w14:textId="5B059940" w:rsidR="00871235" w:rsidRDefault="00871235" w:rsidP="00871235">
      <w:pPr>
        <w:pStyle w:val="TTPAbstract"/>
        <w:adjustRightInd w:val="0"/>
        <w:snapToGrid w:val="0"/>
        <w:spacing w:before="0" w:line="380" w:lineRule="atLeast"/>
        <w:ind w:firstLineChars="200" w:firstLine="420"/>
        <w:rPr>
          <w:rFonts w:ascii="宋体" w:eastAsia="宋体" w:hAnsi="宋体" w:hint="eastAsia"/>
          <w:snapToGrid w:val="0"/>
          <w:sz w:val="21"/>
          <w:szCs w:val="21"/>
          <w:lang w:eastAsia="zh-CN"/>
        </w:rPr>
      </w:pPr>
      <w:r>
        <w:rPr>
          <w:rFonts w:ascii="宋体" w:eastAsia="宋体" w:hAnsi="宋体" w:hint="eastAsia"/>
          <w:snapToGrid w:val="0"/>
          <w:sz w:val="21"/>
          <w:szCs w:val="21"/>
          <w:lang w:eastAsia="zh-CN"/>
        </w:rPr>
        <w:t>（1）海杂波区域划分</w:t>
      </w:r>
    </w:p>
    <w:p w14:paraId="4920F4B3" w14:textId="1848E65A" w:rsidR="00753D77" w:rsidRDefault="00871235" w:rsidP="00871235">
      <w:pPr>
        <w:pStyle w:val="TTPAbstract"/>
        <w:adjustRightInd w:val="0"/>
        <w:snapToGrid w:val="0"/>
        <w:spacing w:before="0" w:line="380" w:lineRule="atLeast"/>
        <w:ind w:firstLineChars="200" w:firstLine="420"/>
        <w:rPr>
          <w:rFonts w:ascii="宋体" w:eastAsia="宋体" w:hAnsi="宋体"/>
          <w:snapToGrid w:val="0"/>
          <w:sz w:val="21"/>
          <w:szCs w:val="21"/>
          <w:lang w:eastAsia="zh-CN"/>
        </w:rPr>
      </w:pPr>
      <w:r w:rsidRPr="00753D77">
        <w:rPr>
          <w:rFonts w:ascii="宋体" w:eastAsia="宋体" w:hAnsi="宋体" w:hint="eastAsia"/>
          <w:snapToGrid w:val="0"/>
          <w:sz w:val="21"/>
          <w:szCs w:val="21"/>
          <w:lang w:eastAsia="zh-CN"/>
        </w:rPr>
        <w:t>本节首先分析海杂波的多普勒特性，然后建立观测统计量，利用异常值检测算法检测海杂波并将其置零，最后</w:t>
      </w:r>
      <w:r w:rsidR="00753D77" w:rsidRPr="00753D77">
        <w:rPr>
          <w:rFonts w:ascii="宋体" w:eastAsia="宋体" w:hAnsi="宋体" w:hint="eastAsia"/>
          <w:snapToGrid w:val="0"/>
          <w:sz w:val="21"/>
          <w:szCs w:val="21"/>
          <w:lang w:eastAsia="zh-CN"/>
        </w:rPr>
        <w:t>得到无杂波区域的功率谱密度（</w:t>
      </w:r>
      <w:r w:rsidR="00753D77" w:rsidRPr="00753D77">
        <w:rPr>
          <w:rFonts w:ascii="宋体" w:eastAsia="宋体" w:hAnsi="宋体"/>
          <w:snapToGrid w:val="0"/>
          <w:sz w:val="21"/>
          <w:szCs w:val="21"/>
          <w:lang w:eastAsia="zh-CN"/>
        </w:rPr>
        <w:t>Power Spectral Density, PSD）、自相关函数和协方差矩阵R。假设高频雷达接收站以采样频率 fs接收基带信号，每个周期采样点数为 M，积累 P 个周期作相干处理。令接收数据为 y，是 PM 维的行向量。对于天线阵列来说，接收数据可视为经空域波束形成后的时域数据。根据文献［4］对海杂波多域特性的分析，FD图中射频干扰的频域特征明显，因此可在频域</w:t>
      </w:r>
      <w:r w:rsidR="00753D77" w:rsidRPr="00753D77">
        <w:rPr>
          <w:rFonts w:ascii="MS Gothic" w:eastAsia="MS Gothic" w:hAnsi="MS Gothic" w:cs="MS Gothic" w:hint="eastAsia"/>
          <w:snapToGrid w:val="0"/>
          <w:sz w:val="21"/>
          <w:szCs w:val="21"/>
          <w:lang w:eastAsia="zh-CN"/>
        </w:rPr>
        <w:t>⁃</w:t>
      </w:r>
      <w:r w:rsidR="00753D77" w:rsidRPr="00753D77">
        <w:rPr>
          <w:rFonts w:ascii="宋体" w:eastAsia="宋体" w:hAnsi="宋体"/>
          <w:snapToGrid w:val="0"/>
          <w:sz w:val="21"/>
          <w:szCs w:val="21"/>
          <w:lang w:eastAsia="zh-CN"/>
        </w:rPr>
        <w:t>多普勒域进行海杂波</w:t>
      </w:r>
      <w:r w:rsidR="00753D77" w:rsidRPr="00753D77">
        <w:rPr>
          <w:rFonts w:ascii="宋体" w:eastAsia="宋体" w:hAnsi="宋体" w:hint="eastAsia"/>
          <w:snapToGrid w:val="0"/>
          <w:sz w:val="21"/>
          <w:szCs w:val="21"/>
          <w:lang w:eastAsia="zh-CN"/>
        </w:rPr>
        <w:t>检测和抑制。具体办法是，根据</w:t>
      </w:r>
      <w:r w:rsidR="00753D77" w:rsidRPr="00753D77">
        <w:rPr>
          <w:rFonts w:ascii="宋体" w:eastAsia="宋体" w:hAnsi="宋体"/>
          <w:snapToGrid w:val="0"/>
          <w:sz w:val="21"/>
          <w:szCs w:val="21"/>
          <w:lang w:eastAsia="zh-CN"/>
        </w:rPr>
        <w:t xml:space="preserve"> FD 矩阵中雷达带宽内无干扰的 FD 单元的平均功率，检测某多普勒单元是否含有海杂波，继而得到无杂波区域。海杂波区域划分的具体步骤如下：</w:t>
      </w:r>
    </w:p>
    <w:p w14:paraId="31722D42" w14:textId="788E993C" w:rsidR="00753D77" w:rsidRDefault="00753D77" w:rsidP="00753D77">
      <w:pPr>
        <w:pStyle w:val="TTPAbstract"/>
        <w:numPr>
          <w:ilvl w:val="0"/>
          <w:numId w:val="7"/>
        </w:numPr>
        <w:adjustRightInd w:val="0"/>
        <w:snapToGrid w:val="0"/>
        <w:spacing w:before="0" w:line="380" w:lineRule="atLeast"/>
        <w:rPr>
          <w:rFonts w:ascii="宋体" w:eastAsia="宋体" w:hAnsi="宋体"/>
          <w:snapToGrid w:val="0"/>
          <w:sz w:val="21"/>
          <w:szCs w:val="21"/>
          <w:lang w:eastAsia="zh-CN"/>
        </w:rPr>
      </w:pPr>
      <w:r w:rsidRPr="00753D77">
        <w:rPr>
          <w:rFonts w:ascii="宋体" w:eastAsia="宋体" w:hAnsi="宋体"/>
          <w:snapToGrid w:val="0"/>
          <w:sz w:val="21"/>
          <w:szCs w:val="21"/>
          <w:lang w:eastAsia="zh-CN"/>
        </w:rPr>
        <w:t>将雷达观测数据 y 排列为矩阵，并使用快速傅里叶变换处理y，生成</w:t>
      </w:r>
      <w:r>
        <w:rPr>
          <w:rFonts w:ascii="宋体" w:eastAsia="宋体" w:hAnsi="宋体" w:hint="eastAsia"/>
          <w:snapToGrid w:val="0"/>
          <w:sz w:val="21"/>
          <w:szCs w:val="21"/>
          <w:lang w:eastAsia="zh-CN"/>
        </w:rPr>
        <w:t xml:space="preserve"> </w:t>
      </w:r>
      <w:r w:rsidRPr="00753D77">
        <w:rPr>
          <w:rFonts w:ascii="宋体" w:eastAsia="宋体" w:hAnsi="宋体"/>
          <w:snapToGrid w:val="0"/>
          <w:sz w:val="21"/>
          <w:szCs w:val="21"/>
          <w:lang w:eastAsia="zh-CN"/>
        </w:rPr>
        <w:t>P</w:t>
      </w:r>
      <w:r>
        <w:rPr>
          <w:rFonts w:ascii="宋体" w:eastAsia="宋体" w:hAnsi="宋体" w:hint="eastAsia"/>
          <w:snapToGrid w:val="0"/>
          <w:sz w:val="21"/>
          <w:szCs w:val="21"/>
          <w:lang w:eastAsia="zh-CN"/>
        </w:rPr>
        <w:t xml:space="preserve"> </w:t>
      </w:r>
      <w:r w:rsidRPr="00753D77">
        <w:rPr>
          <w:rFonts w:ascii="宋体" w:eastAsia="宋体" w:hAnsi="宋体"/>
          <w:snapToGrid w:val="0"/>
          <w:sz w:val="21"/>
          <w:szCs w:val="21"/>
          <w:lang w:eastAsia="zh-CN"/>
        </w:rPr>
        <w:t>行</w:t>
      </w:r>
      <w:r>
        <w:rPr>
          <w:rFonts w:ascii="宋体" w:eastAsia="宋体" w:hAnsi="宋体" w:hint="eastAsia"/>
          <w:snapToGrid w:val="0"/>
          <w:sz w:val="21"/>
          <w:szCs w:val="21"/>
          <w:lang w:eastAsia="zh-CN"/>
        </w:rPr>
        <w:t xml:space="preserve"> </w:t>
      </w:r>
      <w:r w:rsidRPr="00753D77">
        <w:rPr>
          <w:rFonts w:ascii="宋体" w:eastAsia="宋体" w:hAnsi="宋体"/>
          <w:snapToGrid w:val="0"/>
          <w:sz w:val="21"/>
          <w:szCs w:val="21"/>
          <w:lang w:eastAsia="zh-CN"/>
        </w:rPr>
        <w:t>M</w:t>
      </w:r>
      <w:r>
        <w:rPr>
          <w:rFonts w:ascii="宋体" w:eastAsia="宋体" w:hAnsi="宋体" w:hint="eastAsia"/>
          <w:snapToGrid w:val="0"/>
          <w:sz w:val="21"/>
          <w:szCs w:val="21"/>
          <w:lang w:eastAsia="zh-CN"/>
        </w:rPr>
        <w:t xml:space="preserve"> </w:t>
      </w:r>
      <w:r w:rsidRPr="00753D77">
        <w:rPr>
          <w:rFonts w:ascii="宋体" w:eastAsia="宋体" w:hAnsi="宋体"/>
          <w:snapToGrid w:val="0"/>
          <w:sz w:val="21"/>
          <w:szCs w:val="21"/>
          <w:lang w:eastAsia="zh-CN"/>
        </w:rPr>
        <w:t>列的 FD</w:t>
      </w:r>
      <w:r>
        <w:rPr>
          <w:rFonts w:ascii="宋体" w:eastAsia="宋体" w:hAnsi="宋体" w:hint="eastAsia"/>
          <w:snapToGrid w:val="0"/>
          <w:sz w:val="21"/>
          <w:szCs w:val="21"/>
          <w:lang w:eastAsia="zh-CN"/>
        </w:rPr>
        <w:t xml:space="preserve"> </w:t>
      </w:r>
      <w:r w:rsidRPr="00753D77">
        <w:rPr>
          <w:rFonts w:ascii="宋体" w:eastAsia="宋体" w:hAnsi="宋体"/>
          <w:snapToGrid w:val="0"/>
          <w:sz w:val="21"/>
          <w:szCs w:val="21"/>
          <w:lang w:eastAsia="zh-CN"/>
        </w:rPr>
        <w:t>矩阵</w:t>
      </w:r>
      <w:r>
        <w:rPr>
          <w:rFonts w:ascii="宋体" w:eastAsia="宋体" w:hAnsi="宋体" w:hint="eastAsia"/>
          <w:snapToGrid w:val="0"/>
          <w:sz w:val="21"/>
          <w:szCs w:val="21"/>
          <w:lang w:eastAsia="zh-CN"/>
        </w:rPr>
        <w:t xml:space="preserve"> X</w:t>
      </w:r>
      <w:r>
        <w:rPr>
          <w:rFonts w:ascii="宋体" w:eastAsia="宋体" w:hAnsi="宋体" w:hint="eastAsia"/>
          <w:snapToGrid w:val="0"/>
          <w:sz w:val="21"/>
          <w:szCs w:val="21"/>
          <w:vertAlign w:val="subscript"/>
          <w:lang w:eastAsia="zh-CN"/>
        </w:rPr>
        <w:t>FD</w:t>
      </w:r>
      <w:r>
        <w:rPr>
          <w:rFonts w:ascii="宋体" w:eastAsia="宋体" w:hAnsi="宋体" w:hint="eastAsia"/>
          <w:snapToGrid w:val="0"/>
          <w:sz w:val="21"/>
          <w:szCs w:val="21"/>
          <w:vertAlign w:val="superscript"/>
          <w:lang w:eastAsia="zh-CN"/>
        </w:rPr>
        <w:t>[14]</w:t>
      </w:r>
      <w:r w:rsidRPr="00753D77">
        <w:rPr>
          <w:rFonts w:ascii="宋体" w:eastAsia="宋体" w:hAnsi="宋体"/>
          <w:snapToGrid w:val="0"/>
          <w:sz w:val="21"/>
          <w:szCs w:val="21"/>
          <w:lang w:eastAsia="zh-CN"/>
        </w:rPr>
        <w:t>。</w:t>
      </w:r>
    </w:p>
    <w:p w14:paraId="4D3D4671" w14:textId="63EF22EB" w:rsidR="00C7110F" w:rsidRDefault="00753D77" w:rsidP="00C7110F">
      <w:pPr>
        <w:pStyle w:val="TTPAbstract"/>
        <w:numPr>
          <w:ilvl w:val="0"/>
          <w:numId w:val="7"/>
        </w:numPr>
        <w:adjustRightInd w:val="0"/>
        <w:snapToGrid w:val="0"/>
        <w:spacing w:before="0" w:line="380" w:lineRule="atLeast"/>
        <w:rPr>
          <w:rFonts w:ascii="宋体" w:eastAsia="宋体" w:hAnsi="宋体"/>
          <w:snapToGrid w:val="0"/>
          <w:sz w:val="21"/>
          <w:szCs w:val="21"/>
          <w:lang w:eastAsia="zh-CN"/>
        </w:rPr>
      </w:pPr>
      <w:r w:rsidRPr="00753D77">
        <w:rPr>
          <w:rFonts w:ascii="宋体" w:eastAsia="宋体" w:hAnsi="宋体" w:hint="eastAsia"/>
          <w:snapToGrid w:val="0"/>
          <w:sz w:val="21"/>
          <w:szCs w:val="21"/>
          <w:lang w:eastAsia="zh-CN"/>
        </w:rPr>
        <w:t>计算雷达带宽在频域的对应宽度，</w:t>
      </w:r>
      <w:r w:rsidRPr="00753D77">
        <w:rPr>
          <w:rFonts w:ascii="宋体" w:eastAsia="宋体" w:hAnsi="宋体"/>
          <w:snapToGrid w:val="0"/>
          <w:sz w:val="21"/>
          <w:szCs w:val="21"/>
          <w:lang w:eastAsia="zh-CN"/>
        </w:rPr>
        <w:t>M</w:t>
      </w:r>
      <w:r>
        <w:rPr>
          <w:rFonts w:ascii="宋体" w:eastAsia="宋体" w:hAnsi="宋体" w:hint="eastAsia"/>
          <w:snapToGrid w:val="0"/>
          <w:sz w:val="21"/>
          <w:szCs w:val="21"/>
          <w:vertAlign w:val="subscript"/>
          <w:lang w:eastAsia="zh-CN"/>
        </w:rPr>
        <w:t>B</w:t>
      </w:r>
      <w:r w:rsidRPr="00753D77">
        <w:rPr>
          <w:rFonts w:ascii="宋体" w:eastAsia="宋体" w:hAnsi="宋体"/>
          <w:snapToGrid w:val="0"/>
          <w:sz w:val="21"/>
          <w:szCs w:val="21"/>
          <w:lang w:eastAsia="zh-CN"/>
        </w:rPr>
        <w:t xml:space="preserve"> =</w:t>
      </w:r>
      <w:r w:rsidR="00C7110F" w:rsidRPr="00C7110F">
        <w:rPr>
          <w:rFonts w:ascii="Cambria Math" w:hAnsi="Cambria Math" w:cs="Cambria Math"/>
          <w:color w:val="323E32"/>
          <w:sz w:val="27"/>
          <w:szCs w:val="27"/>
          <w:shd w:val="clear" w:color="auto" w:fill="FFFFFF"/>
          <w:lang w:eastAsia="zh-CN"/>
        </w:rPr>
        <w:t xml:space="preserve"> </w:t>
      </w:r>
      <w:r w:rsidR="00C7110F">
        <w:rPr>
          <w:rFonts w:ascii="Cambria Math" w:hAnsi="Cambria Math" w:cs="Cambria Math"/>
          <w:color w:val="323E32"/>
          <w:sz w:val="27"/>
          <w:szCs w:val="27"/>
          <w:shd w:val="clear" w:color="auto" w:fill="FFFFFF"/>
          <w:lang w:eastAsia="zh-CN"/>
        </w:rPr>
        <w:t>⌊</w:t>
      </w:r>
      <w:r w:rsidRPr="00753D77">
        <w:rPr>
          <w:rFonts w:ascii="宋体" w:eastAsia="宋体" w:hAnsi="宋体"/>
          <w:snapToGrid w:val="0"/>
          <w:sz w:val="21"/>
          <w:szCs w:val="21"/>
          <w:lang w:eastAsia="zh-CN"/>
        </w:rPr>
        <w:t>MB/f</w:t>
      </w:r>
      <w:r w:rsidR="00C7110F">
        <w:rPr>
          <w:rFonts w:ascii="Cambria Math" w:hAnsi="Cambria Math" w:cs="Cambria Math"/>
          <w:color w:val="323E32"/>
          <w:sz w:val="27"/>
          <w:szCs w:val="27"/>
          <w:shd w:val="clear" w:color="auto" w:fill="FFFFFF"/>
          <w:lang w:eastAsia="zh-CN"/>
        </w:rPr>
        <w:t>⌋</w:t>
      </w:r>
      <w:r w:rsidR="00C7110F">
        <w:rPr>
          <w:rFonts w:ascii="宋体" w:eastAsia="宋体" w:hAnsi="宋体" w:hint="eastAsia"/>
          <w:snapToGrid w:val="0"/>
          <w:sz w:val="21"/>
          <w:szCs w:val="21"/>
          <w:vertAlign w:val="subscript"/>
          <w:lang w:eastAsia="zh-CN"/>
        </w:rPr>
        <w:t xml:space="preserve"> </w:t>
      </w:r>
      <w:r>
        <w:rPr>
          <w:rFonts w:ascii="宋体" w:eastAsia="宋体" w:hAnsi="宋体" w:hint="eastAsia"/>
          <w:snapToGrid w:val="0"/>
          <w:sz w:val="21"/>
          <w:szCs w:val="21"/>
          <w:vertAlign w:val="subscript"/>
          <w:lang w:eastAsia="zh-CN"/>
        </w:rPr>
        <w:t>s</w:t>
      </w:r>
      <w:r w:rsidRPr="00753D77">
        <w:rPr>
          <w:rFonts w:ascii="宋体" w:eastAsia="宋体" w:hAnsi="宋体"/>
          <w:snapToGrid w:val="0"/>
          <w:sz w:val="21"/>
          <w:szCs w:val="21"/>
          <w:lang w:eastAsia="zh-CN"/>
        </w:rPr>
        <w:t xml:space="preserve"> ，其中</w:t>
      </w:r>
      <w:r w:rsidR="00C7110F">
        <w:rPr>
          <w:rFonts w:ascii="Cambria Math" w:hAnsi="Cambria Math" w:cs="Cambria Math"/>
          <w:color w:val="323E32"/>
          <w:sz w:val="27"/>
          <w:szCs w:val="27"/>
          <w:shd w:val="clear" w:color="auto" w:fill="FFFFFF"/>
          <w:lang w:eastAsia="zh-CN"/>
        </w:rPr>
        <w:t>⌊</w:t>
      </w:r>
      <w:r w:rsidRPr="00753D77">
        <w:rPr>
          <w:rFonts w:ascii="MS Gothic" w:eastAsia="MS Gothic" w:hAnsi="MS Gothic" w:cs="MS Gothic" w:hint="eastAsia"/>
          <w:snapToGrid w:val="0"/>
          <w:sz w:val="21"/>
          <w:szCs w:val="21"/>
          <w:lang w:eastAsia="zh-CN"/>
        </w:rPr>
        <w:t>⋅</w:t>
      </w:r>
      <w:r w:rsidR="00C7110F">
        <w:rPr>
          <w:rFonts w:ascii="Cambria Math" w:hAnsi="Cambria Math" w:cs="Cambria Math"/>
          <w:color w:val="323E32"/>
          <w:sz w:val="27"/>
          <w:szCs w:val="27"/>
          <w:shd w:val="clear" w:color="auto" w:fill="FFFFFF"/>
          <w:lang w:eastAsia="zh-CN"/>
        </w:rPr>
        <w:t>⌋</w:t>
      </w:r>
      <w:r w:rsidRPr="00753D77">
        <w:rPr>
          <w:rFonts w:ascii="宋体" w:eastAsia="宋体" w:hAnsi="宋体"/>
          <w:snapToGrid w:val="0"/>
          <w:sz w:val="21"/>
          <w:szCs w:val="21"/>
          <w:lang w:eastAsia="zh-CN"/>
        </w:rPr>
        <w:t>表示向下取整，B为雷达带宽。雷达</w:t>
      </w:r>
      <w:r w:rsidR="00C7110F" w:rsidRPr="00753D77">
        <w:rPr>
          <w:rFonts w:ascii="宋体" w:eastAsia="宋体" w:hAnsi="宋体"/>
          <w:snapToGrid w:val="0"/>
          <w:sz w:val="21"/>
          <w:szCs w:val="21"/>
          <w:lang w:eastAsia="zh-CN"/>
        </w:rPr>
        <w:t>频率对应序号为</w:t>
      </w:r>
      <w:r w:rsidR="00C7110F">
        <w:rPr>
          <w:rFonts w:ascii="Cambria Math" w:hAnsi="Cambria Math" w:cs="Cambria Math"/>
          <w:color w:val="323E32"/>
          <w:sz w:val="27"/>
          <w:szCs w:val="27"/>
          <w:shd w:val="clear" w:color="auto" w:fill="FFFFFF"/>
          <w:lang w:eastAsia="zh-CN"/>
        </w:rPr>
        <w:t>⌊</w:t>
      </w:r>
      <w:r w:rsidR="00C7110F" w:rsidRPr="00753D77">
        <w:rPr>
          <w:rFonts w:ascii="宋体" w:eastAsia="宋体" w:hAnsi="宋体"/>
          <w:snapToGrid w:val="0"/>
          <w:sz w:val="21"/>
          <w:szCs w:val="21"/>
          <w:lang w:eastAsia="zh-CN"/>
        </w:rPr>
        <w:t xml:space="preserve">( M </w:t>
      </w:r>
      <w:r w:rsidR="00C7110F">
        <w:rPr>
          <w:rFonts w:ascii="宋体" w:eastAsia="宋体" w:hAnsi="宋体"/>
          <w:snapToGrid w:val="0"/>
          <w:sz w:val="21"/>
          <w:szCs w:val="21"/>
          <w:lang w:eastAsia="zh-CN"/>
        </w:rPr>
        <w:t>–</w:t>
      </w:r>
      <w:r w:rsidR="00C7110F" w:rsidRPr="00753D77">
        <w:rPr>
          <w:rFonts w:ascii="宋体" w:eastAsia="宋体" w:hAnsi="宋体"/>
          <w:snapToGrid w:val="0"/>
          <w:sz w:val="21"/>
          <w:szCs w:val="21"/>
          <w:lang w:eastAsia="zh-CN"/>
        </w:rPr>
        <w:t xml:space="preserve"> M</w:t>
      </w:r>
      <w:r w:rsidR="00C7110F">
        <w:rPr>
          <w:rFonts w:ascii="宋体" w:eastAsia="宋体" w:hAnsi="宋体" w:hint="eastAsia"/>
          <w:snapToGrid w:val="0"/>
          <w:sz w:val="21"/>
          <w:szCs w:val="21"/>
          <w:vertAlign w:val="subscript"/>
          <w:lang w:eastAsia="zh-CN"/>
        </w:rPr>
        <w:t>B</w:t>
      </w:r>
      <w:r w:rsidR="00C7110F" w:rsidRPr="00C7110F">
        <w:rPr>
          <w:rFonts w:ascii="Cambria Math" w:hAnsi="Cambria Math" w:cs="Cambria Math"/>
          <w:color w:val="323E32"/>
          <w:sz w:val="27"/>
          <w:szCs w:val="27"/>
          <w:shd w:val="clear" w:color="auto" w:fill="FFFFFF"/>
          <w:lang w:eastAsia="zh-CN"/>
        </w:rPr>
        <w:t xml:space="preserve"> </w:t>
      </w:r>
      <w:r w:rsidR="00C7110F">
        <w:rPr>
          <w:rFonts w:ascii="宋体" w:eastAsia="宋体" w:hAnsi="宋体" w:hint="eastAsia"/>
          <w:snapToGrid w:val="0"/>
          <w:sz w:val="21"/>
          <w:szCs w:val="21"/>
          <w:lang w:eastAsia="zh-CN"/>
        </w:rPr>
        <w:t>)</w:t>
      </w:r>
      <w:r w:rsidR="00C7110F" w:rsidRPr="00753D77">
        <w:rPr>
          <w:rFonts w:ascii="宋体" w:eastAsia="宋体" w:hAnsi="宋体"/>
          <w:snapToGrid w:val="0"/>
          <w:sz w:val="21"/>
          <w:szCs w:val="21"/>
          <w:lang w:eastAsia="zh-CN"/>
        </w:rPr>
        <w:t>/ 2</w:t>
      </w:r>
      <w:r w:rsidR="00C7110F" w:rsidRPr="00C7110F">
        <w:rPr>
          <w:rFonts w:ascii="Cambria Math" w:hAnsi="Cambria Math" w:cs="Cambria Math"/>
          <w:color w:val="323E32"/>
          <w:sz w:val="27"/>
          <w:szCs w:val="27"/>
          <w:shd w:val="clear" w:color="auto" w:fill="FFFFFF"/>
          <w:lang w:eastAsia="zh-CN"/>
        </w:rPr>
        <w:t xml:space="preserve"> </w:t>
      </w:r>
      <w:r w:rsidR="00C7110F">
        <w:rPr>
          <w:rFonts w:ascii="Cambria Math" w:hAnsi="Cambria Math" w:cs="Cambria Math"/>
          <w:color w:val="323E32"/>
          <w:sz w:val="27"/>
          <w:szCs w:val="27"/>
          <w:shd w:val="clear" w:color="auto" w:fill="FFFFFF"/>
          <w:lang w:eastAsia="zh-CN"/>
        </w:rPr>
        <w:t>⌋</w:t>
      </w:r>
      <w:r w:rsidR="00C7110F">
        <w:rPr>
          <w:rFonts w:ascii="宋体" w:eastAsia="宋体" w:hAnsi="宋体" w:hint="eastAsia"/>
          <w:snapToGrid w:val="0"/>
          <w:sz w:val="21"/>
          <w:szCs w:val="21"/>
          <w:lang w:eastAsia="zh-CN"/>
        </w:rPr>
        <w:t xml:space="preserve"> </w:t>
      </w:r>
      <w:r w:rsidR="00C7110F" w:rsidRPr="00753D77">
        <w:rPr>
          <w:rFonts w:ascii="宋体" w:eastAsia="宋体" w:hAnsi="宋体"/>
          <w:snapToGrid w:val="0"/>
          <w:sz w:val="21"/>
          <w:szCs w:val="21"/>
          <w:lang w:eastAsia="zh-CN"/>
        </w:rPr>
        <w:t>到</w:t>
      </w:r>
      <w:r w:rsidR="00C7110F">
        <w:rPr>
          <w:rFonts w:ascii="宋体" w:eastAsia="宋体" w:hAnsi="宋体" w:hint="eastAsia"/>
          <w:snapToGrid w:val="0"/>
          <w:sz w:val="21"/>
          <w:szCs w:val="21"/>
          <w:lang w:eastAsia="zh-CN"/>
        </w:rPr>
        <w:t xml:space="preserve"> </w:t>
      </w:r>
      <w:r w:rsidR="00C7110F">
        <w:rPr>
          <w:rFonts w:ascii="Cambria Math" w:hAnsi="Cambria Math" w:cs="Cambria Math"/>
          <w:color w:val="323E32"/>
          <w:sz w:val="27"/>
          <w:szCs w:val="27"/>
          <w:shd w:val="clear" w:color="auto" w:fill="FFFFFF"/>
          <w:lang w:eastAsia="zh-CN"/>
        </w:rPr>
        <w:t>⌊</w:t>
      </w:r>
      <w:r w:rsidR="00C7110F" w:rsidRPr="00753D77">
        <w:rPr>
          <w:rFonts w:ascii="宋体" w:eastAsia="宋体" w:hAnsi="宋体"/>
          <w:snapToGrid w:val="0"/>
          <w:sz w:val="21"/>
          <w:szCs w:val="21"/>
          <w:lang w:eastAsia="zh-CN"/>
        </w:rPr>
        <w:t>( M + M</w:t>
      </w:r>
      <w:r w:rsidR="00C7110F">
        <w:rPr>
          <w:rFonts w:ascii="宋体" w:eastAsia="宋体" w:hAnsi="宋体" w:hint="eastAsia"/>
          <w:snapToGrid w:val="0"/>
          <w:sz w:val="21"/>
          <w:szCs w:val="21"/>
          <w:vertAlign w:val="subscript"/>
          <w:lang w:eastAsia="zh-CN"/>
        </w:rPr>
        <w:t>B</w:t>
      </w:r>
      <w:r w:rsidR="00C7110F" w:rsidRPr="00753D77">
        <w:rPr>
          <w:rFonts w:ascii="宋体" w:eastAsia="宋体" w:hAnsi="宋体"/>
          <w:snapToGrid w:val="0"/>
          <w:sz w:val="21"/>
          <w:szCs w:val="21"/>
          <w:lang w:eastAsia="zh-CN"/>
        </w:rPr>
        <w:t xml:space="preserve"> / 2</w:t>
      </w:r>
      <w:r w:rsidR="00C7110F">
        <w:rPr>
          <w:rFonts w:ascii="宋体" w:eastAsia="宋体" w:hAnsi="宋体" w:hint="eastAsia"/>
          <w:snapToGrid w:val="0"/>
          <w:sz w:val="21"/>
          <w:szCs w:val="21"/>
          <w:lang w:eastAsia="zh-CN"/>
        </w:rPr>
        <w:t xml:space="preserve"> </w:t>
      </w:r>
      <w:r w:rsidR="00C7110F">
        <w:rPr>
          <w:rFonts w:ascii="Cambria Math" w:hAnsi="Cambria Math" w:cs="Cambria Math"/>
          <w:color w:val="323E32"/>
          <w:sz w:val="27"/>
          <w:szCs w:val="27"/>
          <w:shd w:val="clear" w:color="auto" w:fill="FFFFFF"/>
          <w:lang w:eastAsia="zh-CN"/>
        </w:rPr>
        <w:t>⌋</w:t>
      </w:r>
      <w:r w:rsidR="00C7110F" w:rsidRPr="00753D77">
        <w:rPr>
          <w:rFonts w:ascii="宋体" w:eastAsia="宋体" w:hAnsi="宋体"/>
          <w:snapToGrid w:val="0"/>
          <w:sz w:val="21"/>
          <w:szCs w:val="21"/>
          <w:lang w:eastAsia="zh-CN"/>
        </w:rPr>
        <w:t xml:space="preserve"> 。</w:t>
      </w:r>
    </w:p>
    <w:p w14:paraId="0409B436" w14:textId="3794EF1E" w:rsidR="00C7110F" w:rsidRDefault="00C7110F" w:rsidP="00C7110F">
      <w:pPr>
        <w:pStyle w:val="TTPAbstract"/>
        <w:numPr>
          <w:ilvl w:val="0"/>
          <w:numId w:val="7"/>
        </w:numPr>
        <w:adjustRightInd w:val="0"/>
        <w:snapToGrid w:val="0"/>
        <w:spacing w:before="0" w:line="380" w:lineRule="atLeast"/>
        <w:rPr>
          <w:rFonts w:ascii="宋体" w:eastAsia="宋体" w:hAnsi="宋体"/>
          <w:snapToGrid w:val="0"/>
          <w:sz w:val="21"/>
          <w:szCs w:val="21"/>
          <w:lang w:eastAsia="zh-CN"/>
        </w:rPr>
      </w:pPr>
      <w:r w:rsidRPr="00C7110F">
        <w:rPr>
          <w:rFonts w:ascii="宋体" w:eastAsia="宋体" w:hAnsi="宋体" w:hint="eastAsia"/>
          <w:snapToGrid w:val="0"/>
          <w:sz w:val="21"/>
          <w:szCs w:val="21"/>
          <w:lang w:eastAsia="zh-CN"/>
        </w:rPr>
        <w:t>取雷达频段内较小幅度点，比如</w:t>
      </w:r>
      <w:r w:rsidRPr="00C7110F">
        <w:rPr>
          <w:rFonts w:ascii="宋体" w:eastAsia="宋体" w:hAnsi="宋体"/>
          <w:snapToGrid w:val="0"/>
          <w:sz w:val="21"/>
          <w:szCs w:val="21"/>
          <w:lang w:eastAsia="zh-CN"/>
        </w:rPr>
        <w:t xml:space="preserve"> 1/2，计算各多普勒单元的平均幅度，得到观测统计量</w:t>
      </w:r>
      <w:proofErr w:type="spellStart"/>
      <w:r w:rsidRPr="00C7110F">
        <w:rPr>
          <w:rFonts w:ascii="宋体" w:eastAsia="宋体" w:hAnsi="宋体"/>
          <w:snapToGrid w:val="0"/>
          <w:sz w:val="21"/>
          <w:szCs w:val="21"/>
          <w:lang w:eastAsia="zh-CN"/>
        </w:rPr>
        <w:t>A</w:t>
      </w:r>
      <w:r>
        <w:rPr>
          <w:rFonts w:ascii="宋体" w:eastAsia="宋体" w:hAnsi="宋体" w:hint="eastAsia"/>
          <w:snapToGrid w:val="0"/>
          <w:sz w:val="21"/>
          <w:szCs w:val="21"/>
          <w:vertAlign w:val="subscript"/>
          <w:lang w:eastAsia="zh-CN"/>
        </w:rPr>
        <w:t>FD</w:t>
      </w:r>
      <w:r>
        <w:rPr>
          <w:rFonts w:ascii="宋体" w:eastAsia="宋体" w:hAnsi="宋体" w:hint="eastAsia"/>
          <w:snapToGrid w:val="0"/>
          <w:sz w:val="21"/>
          <w:szCs w:val="21"/>
          <w:vertAlign w:val="superscript"/>
          <w:lang w:eastAsia="zh-CN"/>
        </w:rPr>
        <w:t>sc</w:t>
      </w:r>
      <w:proofErr w:type="spellEnd"/>
      <w:r w:rsidRPr="00C7110F">
        <w:rPr>
          <w:rFonts w:ascii="宋体" w:eastAsia="宋体" w:hAnsi="宋体"/>
          <w:snapToGrid w:val="0"/>
          <w:sz w:val="21"/>
          <w:szCs w:val="21"/>
          <w:lang w:eastAsia="zh-CN"/>
        </w:rPr>
        <w:t>。</w:t>
      </w:r>
    </w:p>
    <w:p w14:paraId="2AAF0A10" w14:textId="704369E7" w:rsidR="00C7110F" w:rsidRDefault="00C7110F" w:rsidP="00C7110F">
      <w:pPr>
        <w:pStyle w:val="TTPAbstract"/>
        <w:numPr>
          <w:ilvl w:val="0"/>
          <w:numId w:val="7"/>
        </w:numPr>
        <w:adjustRightInd w:val="0"/>
        <w:snapToGrid w:val="0"/>
        <w:spacing w:before="0" w:line="380" w:lineRule="atLeast"/>
        <w:rPr>
          <w:rFonts w:ascii="宋体" w:eastAsia="宋体" w:hAnsi="宋体"/>
          <w:snapToGrid w:val="0"/>
          <w:sz w:val="21"/>
          <w:szCs w:val="21"/>
          <w:lang w:eastAsia="zh-CN"/>
        </w:rPr>
      </w:pPr>
      <w:r w:rsidRPr="00C7110F">
        <w:rPr>
          <w:rFonts w:ascii="宋体" w:eastAsia="宋体" w:hAnsi="宋体" w:hint="eastAsia"/>
          <w:snapToGrid w:val="0"/>
          <w:sz w:val="21"/>
          <w:szCs w:val="21"/>
          <w:lang w:eastAsia="zh-CN"/>
        </w:rPr>
        <w:t>对于观测统计量</w:t>
      </w:r>
      <w:r w:rsidRPr="00C7110F">
        <w:rPr>
          <w:rFonts w:ascii="宋体" w:eastAsia="宋体" w:hAnsi="宋体"/>
          <w:snapToGrid w:val="0"/>
          <w:sz w:val="21"/>
          <w:szCs w:val="21"/>
          <w:lang w:eastAsia="zh-CN"/>
        </w:rPr>
        <w:t xml:space="preserve"> </w:t>
      </w:r>
      <w:proofErr w:type="spellStart"/>
      <w:r w:rsidRPr="00C7110F">
        <w:rPr>
          <w:rFonts w:ascii="宋体" w:eastAsia="宋体" w:hAnsi="宋体"/>
          <w:snapToGrid w:val="0"/>
          <w:sz w:val="21"/>
          <w:szCs w:val="21"/>
          <w:lang w:eastAsia="zh-CN"/>
        </w:rPr>
        <w:t>A</w:t>
      </w:r>
      <w:r>
        <w:rPr>
          <w:rFonts w:ascii="宋体" w:eastAsia="宋体" w:hAnsi="宋体" w:hint="eastAsia"/>
          <w:snapToGrid w:val="0"/>
          <w:sz w:val="21"/>
          <w:szCs w:val="21"/>
          <w:vertAlign w:val="subscript"/>
          <w:lang w:eastAsia="zh-CN"/>
        </w:rPr>
        <w:t>FD</w:t>
      </w:r>
      <w:r>
        <w:rPr>
          <w:rFonts w:ascii="宋体" w:eastAsia="宋体" w:hAnsi="宋体" w:hint="eastAsia"/>
          <w:snapToGrid w:val="0"/>
          <w:sz w:val="21"/>
          <w:szCs w:val="21"/>
          <w:vertAlign w:val="superscript"/>
          <w:lang w:eastAsia="zh-CN"/>
        </w:rPr>
        <w:t>sc</w:t>
      </w:r>
      <w:proofErr w:type="spellEnd"/>
      <w:r w:rsidRPr="00C7110F">
        <w:rPr>
          <w:rFonts w:ascii="宋体" w:eastAsia="宋体" w:hAnsi="宋体"/>
          <w:snapToGrid w:val="0"/>
          <w:sz w:val="21"/>
          <w:szCs w:val="21"/>
          <w:lang w:eastAsia="zh-CN"/>
        </w:rPr>
        <w:t>，使用异常值检测算法，例如 FCME 算法，检测出海杂波所在多普勒单元，进而得到无杂波区域</w:t>
      </w:r>
      <w:proofErr w:type="spellStart"/>
      <w:r w:rsidRPr="00C7110F">
        <w:rPr>
          <w:rFonts w:ascii="宋体" w:eastAsia="宋体" w:hAnsi="宋体"/>
          <w:snapToGrid w:val="0"/>
          <w:sz w:val="21"/>
          <w:szCs w:val="21"/>
          <w:lang w:eastAsia="zh-CN"/>
        </w:rPr>
        <w:t>P</w:t>
      </w:r>
      <w:r>
        <w:rPr>
          <w:rFonts w:ascii="宋体" w:eastAsia="宋体" w:hAnsi="宋体" w:hint="eastAsia"/>
          <w:snapToGrid w:val="0"/>
          <w:sz w:val="21"/>
          <w:szCs w:val="21"/>
          <w:vertAlign w:val="subscript"/>
          <w:lang w:eastAsia="zh-CN"/>
        </w:rPr>
        <w:t>cf</w:t>
      </w:r>
      <w:proofErr w:type="spellEnd"/>
      <w:r w:rsidRPr="00C7110F">
        <w:rPr>
          <w:rFonts w:ascii="宋体" w:eastAsia="宋体" w:hAnsi="宋体"/>
          <w:snapToGrid w:val="0"/>
          <w:sz w:val="21"/>
          <w:szCs w:val="21"/>
          <w:lang w:eastAsia="zh-CN"/>
        </w:rPr>
        <w:t>。</w:t>
      </w:r>
    </w:p>
    <w:p w14:paraId="0467EE8F" w14:textId="1EF53716" w:rsidR="00D84052" w:rsidRDefault="00C7110F" w:rsidP="00C7110F">
      <w:pPr>
        <w:pStyle w:val="TTPAbstract"/>
        <w:numPr>
          <w:ilvl w:val="0"/>
          <w:numId w:val="7"/>
        </w:numPr>
        <w:adjustRightInd w:val="0"/>
        <w:snapToGrid w:val="0"/>
        <w:spacing w:before="0" w:line="380" w:lineRule="atLeast"/>
        <w:rPr>
          <w:rFonts w:ascii="宋体" w:eastAsia="宋体" w:hAnsi="宋体"/>
          <w:snapToGrid w:val="0"/>
          <w:sz w:val="21"/>
          <w:szCs w:val="21"/>
          <w:lang w:eastAsia="zh-CN"/>
        </w:rPr>
      </w:pPr>
      <w:r w:rsidRPr="00C7110F">
        <w:rPr>
          <w:rFonts w:ascii="宋体" w:eastAsia="宋体" w:hAnsi="宋体" w:hint="eastAsia"/>
          <w:snapToGrid w:val="0"/>
          <w:sz w:val="21"/>
          <w:szCs w:val="21"/>
          <w:lang w:eastAsia="zh-CN"/>
        </w:rPr>
        <w:t>根据</w:t>
      </w:r>
      <w:r w:rsidRPr="00C7110F">
        <w:rPr>
          <w:rFonts w:ascii="宋体" w:eastAsia="宋体" w:hAnsi="宋体"/>
          <w:snapToGrid w:val="0"/>
          <w:sz w:val="21"/>
          <w:szCs w:val="21"/>
          <w:lang w:eastAsia="zh-CN"/>
        </w:rPr>
        <w:t xml:space="preserve"> </w:t>
      </w:r>
      <w:proofErr w:type="spellStart"/>
      <w:r w:rsidRPr="00C7110F">
        <w:rPr>
          <w:rFonts w:ascii="宋体" w:eastAsia="宋体" w:hAnsi="宋体"/>
          <w:snapToGrid w:val="0"/>
          <w:sz w:val="21"/>
          <w:szCs w:val="21"/>
          <w:lang w:eastAsia="zh-CN"/>
        </w:rPr>
        <w:t>P</w:t>
      </w:r>
      <w:r>
        <w:rPr>
          <w:rFonts w:ascii="宋体" w:eastAsia="宋体" w:hAnsi="宋体" w:hint="eastAsia"/>
          <w:snapToGrid w:val="0"/>
          <w:sz w:val="21"/>
          <w:szCs w:val="21"/>
          <w:vertAlign w:val="subscript"/>
          <w:lang w:eastAsia="zh-CN"/>
        </w:rPr>
        <w:t>cf</w:t>
      </w:r>
      <w:proofErr w:type="spellEnd"/>
      <w:r w:rsidRPr="00C7110F">
        <w:rPr>
          <w:rFonts w:ascii="宋体" w:eastAsia="宋体" w:hAnsi="宋体"/>
          <w:snapToGrid w:val="0"/>
          <w:sz w:val="21"/>
          <w:szCs w:val="21"/>
          <w:lang w:eastAsia="zh-CN"/>
        </w:rPr>
        <w:t>，逆多普勒处理至时域，并估计其自相关函数、PSD和协方差</w:t>
      </w:r>
      <w:r w:rsidR="00D84052" w:rsidRPr="00C7110F">
        <w:rPr>
          <w:rFonts w:ascii="宋体" w:eastAsia="宋体" w:hAnsi="宋体"/>
          <w:snapToGrid w:val="0"/>
          <w:sz w:val="21"/>
          <w:szCs w:val="21"/>
          <w:lang w:eastAsia="zh-CN"/>
        </w:rPr>
        <w:t>矩阵R。</w:t>
      </w:r>
    </w:p>
    <w:p w14:paraId="1C0BB73D" w14:textId="6C749038" w:rsidR="00D84052" w:rsidRDefault="00D84052" w:rsidP="00D84052">
      <w:pPr>
        <w:pStyle w:val="TTPAbstract"/>
        <w:adjustRightInd w:val="0"/>
        <w:snapToGrid w:val="0"/>
        <w:spacing w:before="0" w:line="380" w:lineRule="atLeast"/>
        <w:ind w:left="420"/>
        <w:rPr>
          <w:rFonts w:ascii="宋体" w:eastAsia="宋体" w:hAnsi="宋体"/>
          <w:snapToGrid w:val="0"/>
          <w:sz w:val="21"/>
          <w:szCs w:val="21"/>
          <w:lang w:eastAsia="zh-CN"/>
        </w:rPr>
      </w:pPr>
      <w:r>
        <w:rPr>
          <w:rFonts w:ascii="宋体" w:eastAsia="宋体" w:hAnsi="宋体" w:hint="eastAsia"/>
          <w:snapToGrid w:val="0"/>
          <w:sz w:val="21"/>
          <w:szCs w:val="21"/>
          <w:lang w:eastAsia="zh-CN"/>
        </w:rPr>
        <w:t>（2）RFI频点检</w:t>
      </w:r>
      <w:r>
        <w:rPr>
          <w:rFonts w:ascii="宋体" w:eastAsia="宋体" w:hAnsi="宋体" w:hint="eastAsia"/>
          <w:snapToGrid w:val="0"/>
          <w:sz w:val="21"/>
          <w:szCs w:val="21"/>
          <w:lang w:eastAsia="zh-CN"/>
        </w:rPr>
        <w:t>测</w:t>
      </w:r>
    </w:p>
    <w:p w14:paraId="732D9CDB" w14:textId="77777777" w:rsidR="00D84052" w:rsidRDefault="00D84052" w:rsidP="002068DE">
      <w:pPr>
        <w:pStyle w:val="TTPParagraphothers"/>
        <w:adjustRightInd w:val="0"/>
        <w:snapToGrid w:val="0"/>
        <w:spacing w:line="380" w:lineRule="atLeast"/>
        <w:rPr>
          <w:rFonts w:ascii="宋体" w:eastAsia="宋体" w:hAnsi="宋体"/>
          <w:snapToGrid w:val="0"/>
          <w:sz w:val="21"/>
          <w:szCs w:val="21"/>
          <w:lang w:eastAsia="zh-CN"/>
        </w:rPr>
      </w:pPr>
      <w:r w:rsidRPr="00D84052">
        <w:rPr>
          <w:rFonts w:ascii="宋体" w:eastAsia="宋体" w:hAnsi="宋体" w:hint="eastAsia"/>
          <w:snapToGrid w:val="0"/>
          <w:sz w:val="21"/>
          <w:szCs w:val="21"/>
          <w:lang w:eastAsia="zh-CN"/>
        </w:rPr>
        <w:lastRenderedPageBreak/>
        <w:t>本节首先分析</w:t>
      </w:r>
      <w:r w:rsidRPr="00D84052">
        <w:rPr>
          <w:rFonts w:ascii="宋体" w:eastAsia="宋体" w:hAnsi="宋体"/>
          <w:snapToGrid w:val="0"/>
          <w:sz w:val="21"/>
          <w:szCs w:val="21"/>
          <w:lang w:eastAsia="zh-CN"/>
        </w:rPr>
        <w:t xml:space="preserve"> RFI 和噪声的功率谱密度，然后用改进 FCME 算法，对 PSD 进行异常值检测，得到射频干扰频点，从而计算未被射频干扰影响的干净区域比例 </w:t>
      </w:r>
      <w:proofErr w:type="spellStart"/>
      <w:r w:rsidRPr="00D84052">
        <w:rPr>
          <w:rFonts w:ascii="宋体" w:eastAsia="宋体" w:hAnsi="宋体"/>
          <w:snapToGrid w:val="0"/>
          <w:sz w:val="21"/>
          <w:szCs w:val="21"/>
        </w:rPr>
        <w:t>γ</w:t>
      </w:r>
      <w:r>
        <w:rPr>
          <w:rFonts w:ascii="宋体" w:eastAsia="宋体" w:hAnsi="宋体" w:hint="eastAsia"/>
          <w:snapToGrid w:val="0"/>
          <w:sz w:val="21"/>
          <w:szCs w:val="21"/>
          <w:vertAlign w:val="subscript"/>
          <w:lang w:eastAsia="zh-CN"/>
        </w:rPr>
        <w:t>cf</w:t>
      </w:r>
      <w:proofErr w:type="spellEnd"/>
      <w:r w:rsidRPr="00D84052">
        <w:rPr>
          <w:rFonts w:ascii="宋体" w:eastAsia="宋体" w:hAnsi="宋体"/>
          <w:snapToGrid w:val="0"/>
          <w:sz w:val="21"/>
          <w:szCs w:val="21"/>
          <w:lang w:eastAsia="zh-CN"/>
        </w:rPr>
        <w:t>，以支持后续的滤波器自适应设计。</w:t>
      </w:r>
    </w:p>
    <w:p w14:paraId="1B320B97" w14:textId="77777777" w:rsidR="00D84052" w:rsidRDefault="00D84052" w:rsidP="002068DE">
      <w:pPr>
        <w:pStyle w:val="TTPParagraphothers"/>
        <w:adjustRightInd w:val="0"/>
        <w:snapToGrid w:val="0"/>
        <w:spacing w:line="380" w:lineRule="atLeast"/>
        <w:rPr>
          <w:rFonts w:ascii="宋体" w:eastAsia="宋体" w:hAnsi="宋体"/>
          <w:snapToGrid w:val="0"/>
          <w:sz w:val="21"/>
          <w:szCs w:val="21"/>
          <w:lang w:eastAsia="zh-CN"/>
        </w:rPr>
      </w:pPr>
      <w:r w:rsidRPr="00D84052">
        <w:rPr>
          <w:rFonts w:ascii="宋体" w:eastAsia="宋体" w:hAnsi="宋体" w:hint="eastAsia"/>
          <w:snapToGrid w:val="0"/>
          <w:sz w:val="21"/>
          <w:szCs w:val="21"/>
          <w:lang w:eastAsia="zh-CN"/>
        </w:rPr>
        <w:t>噪声功率相对低且平坦，而射频干扰功率很高，并集中于特定的频率。因此，可以将射频干扰频率的幅度视为异常值，使用</w:t>
      </w:r>
      <w:r w:rsidRPr="00D84052">
        <w:rPr>
          <w:rFonts w:ascii="宋体" w:eastAsia="宋体" w:hAnsi="宋体"/>
          <w:snapToGrid w:val="0"/>
          <w:sz w:val="21"/>
          <w:szCs w:val="21"/>
          <w:lang w:eastAsia="zh-CN"/>
        </w:rPr>
        <w:t>FCME方法来检测它们。假设噪声 PSD 是零均值的复高斯分布，而射频干扰在特定的频率上表现为较大的异常值，则射频干扰频率的检测类似于检测复高斯噪声中的异常值。</w:t>
      </w:r>
    </w:p>
    <w:p w14:paraId="3A854AE0" w14:textId="6C76A72C" w:rsidR="00D84052" w:rsidRDefault="00D84052" w:rsidP="002068DE">
      <w:pPr>
        <w:pStyle w:val="TTPParagraphothers"/>
        <w:adjustRightInd w:val="0"/>
        <w:snapToGrid w:val="0"/>
        <w:spacing w:line="380" w:lineRule="atLeast"/>
        <w:rPr>
          <w:rFonts w:ascii="宋体" w:eastAsia="宋体" w:hAnsi="宋体"/>
          <w:snapToGrid w:val="0"/>
          <w:sz w:val="21"/>
          <w:szCs w:val="21"/>
          <w:lang w:eastAsia="zh-CN"/>
        </w:rPr>
      </w:pPr>
      <w:r w:rsidRPr="00D84052">
        <w:rPr>
          <w:rFonts w:ascii="宋体" w:eastAsia="宋体" w:hAnsi="宋体"/>
          <w:snapToGrid w:val="0"/>
          <w:sz w:val="21"/>
          <w:szCs w:val="21"/>
          <w:lang w:eastAsia="zh-CN"/>
        </w:rPr>
        <w:t>然而，相比窄带干扰，宽带干扰检测面临的问题是干扰频点数量未知，可能很大。如使用文献［</w:t>
      </w:r>
      <w:r>
        <w:rPr>
          <w:rFonts w:ascii="宋体" w:eastAsia="宋体" w:hAnsi="宋体" w:hint="eastAsia"/>
          <w:snapToGrid w:val="0"/>
          <w:sz w:val="21"/>
          <w:szCs w:val="21"/>
          <w:lang w:eastAsia="zh-CN"/>
        </w:rPr>
        <w:t>3</w:t>
      </w:r>
      <w:r w:rsidRPr="00D84052">
        <w:rPr>
          <w:rFonts w:ascii="宋体" w:eastAsia="宋体" w:hAnsi="宋体"/>
          <w:snapToGrid w:val="0"/>
          <w:sz w:val="21"/>
          <w:szCs w:val="21"/>
          <w:lang w:eastAsia="zh-CN"/>
        </w:rPr>
        <w:t>］方法，其检测门限难以确定。如果采用一般的x倍标准差法，宽带干扰频点太多会导致标准差估计的偏差过大，最终使得检测结果不准确。因此，若要在 PSD 中较为准确地</w:t>
      </w:r>
      <w:r w:rsidRPr="00D84052">
        <w:rPr>
          <w:rFonts w:ascii="宋体" w:eastAsia="宋体" w:hAnsi="宋体" w:hint="eastAsia"/>
          <w:snapToGrid w:val="0"/>
          <w:sz w:val="21"/>
          <w:szCs w:val="21"/>
          <w:lang w:eastAsia="zh-CN"/>
        </w:rPr>
        <w:t>估计噪声方差，就需要排除宽带干扰的影响。</w:t>
      </w:r>
    </w:p>
    <w:p w14:paraId="316AC5E6" w14:textId="77777777" w:rsidR="00D84052" w:rsidRDefault="00D84052" w:rsidP="002068DE">
      <w:pPr>
        <w:pStyle w:val="TTPParagraphothers"/>
        <w:adjustRightInd w:val="0"/>
        <w:snapToGrid w:val="0"/>
        <w:spacing w:line="380" w:lineRule="atLeast"/>
        <w:rPr>
          <w:rFonts w:ascii="宋体" w:eastAsia="宋体" w:hAnsi="宋体"/>
          <w:snapToGrid w:val="0"/>
          <w:sz w:val="21"/>
          <w:szCs w:val="21"/>
          <w:lang w:eastAsia="zh-CN"/>
        </w:rPr>
      </w:pPr>
      <w:r w:rsidRPr="00D84052">
        <w:rPr>
          <w:rFonts w:ascii="宋体" w:eastAsia="宋体" w:hAnsi="宋体" w:hint="eastAsia"/>
          <w:snapToGrid w:val="0"/>
          <w:sz w:val="21"/>
          <w:szCs w:val="21"/>
          <w:lang w:eastAsia="zh-CN"/>
        </w:rPr>
        <w:t>本节采用</w:t>
      </w:r>
      <w:r w:rsidRPr="00D84052">
        <w:rPr>
          <w:rFonts w:ascii="宋体" w:eastAsia="宋体" w:hAnsi="宋体"/>
          <w:snapToGrid w:val="0"/>
          <w:sz w:val="21"/>
          <w:szCs w:val="21"/>
          <w:lang w:eastAsia="zh-CN"/>
        </w:rPr>
        <w:t xml:space="preserve"> FCME 方法来检测 PSD 中的射频干扰频率。研究人员已开发各种CME算法来检测加性噪声中的异常值，且不需要关于异常值或噪声的平均值或协方差的先验信息。大多数CME算法是以迭代的方式操作的：根据噪声重复计算阈值，然后将超出阈值的样本归入异常集或噪声集。实践经验表明，FCME算法是射频干扰频率检测的一个合理选择。在实际数据处理中，FCME和双阈值CME在检测窄带干扰频率时有相似的表现，但FC</w:t>
      </w:r>
      <w:r w:rsidRPr="00D84052">
        <w:rPr>
          <w:rFonts w:ascii="MS Gothic" w:eastAsia="MS Gothic" w:hAnsi="MS Gothic" w:cs="MS Gothic" w:hint="eastAsia"/>
          <w:snapToGrid w:val="0"/>
          <w:sz w:val="21"/>
          <w:szCs w:val="21"/>
          <w:lang w:eastAsia="zh-CN"/>
        </w:rPr>
        <w:t>⁃</w:t>
      </w:r>
      <w:r w:rsidRPr="00D84052">
        <w:rPr>
          <w:rFonts w:ascii="宋体" w:eastAsia="宋体" w:hAnsi="宋体"/>
          <w:snapToGrid w:val="0"/>
          <w:sz w:val="21"/>
          <w:szCs w:val="21"/>
          <w:lang w:eastAsia="zh-CN"/>
        </w:rPr>
        <w:t>ME的效率更高。此外，后向CME无法准确检测宽带干扰频率，而基于最</w:t>
      </w:r>
      <w:r w:rsidRPr="00D84052">
        <w:rPr>
          <w:rFonts w:ascii="宋体" w:eastAsia="宋体" w:hAnsi="宋体" w:hint="eastAsia"/>
          <w:snapToGrid w:val="0"/>
          <w:sz w:val="21"/>
          <w:szCs w:val="21"/>
          <w:lang w:eastAsia="zh-CN"/>
        </w:rPr>
        <w:t>小值的</w:t>
      </w:r>
      <w:r w:rsidRPr="00D84052">
        <w:rPr>
          <w:rFonts w:ascii="宋体" w:eastAsia="宋体" w:hAnsi="宋体"/>
          <w:snapToGrid w:val="0"/>
          <w:sz w:val="21"/>
          <w:szCs w:val="21"/>
          <w:lang w:eastAsia="zh-CN"/>
        </w:rPr>
        <w:t xml:space="preserve"> CME 则不如 FCME稳健。</w:t>
      </w:r>
    </w:p>
    <w:p w14:paraId="3BF9F28C" w14:textId="77777777" w:rsidR="00D84052" w:rsidRDefault="00D84052" w:rsidP="002068DE">
      <w:pPr>
        <w:pStyle w:val="TTPParagraphothers"/>
        <w:adjustRightInd w:val="0"/>
        <w:snapToGrid w:val="0"/>
        <w:spacing w:line="380" w:lineRule="atLeast"/>
        <w:rPr>
          <w:rFonts w:ascii="宋体" w:eastAsia="宋体" w:hAnsi="宋体"/>
          <w:snapToGrid w:val="0"/>
          <w:sz w:val="21"/>
          <w:szCs w:val="21"/>
          <w:lang w:eastAsia="zh-CN"/>
        </w:rPr>
      </w:pPr>
      <w:r w:rsidRPr="00D84052">
        <w:rPr>
          <w:rFonts w:ascii="宋体" w:eastAsia="宋体" w:hAnsi="宋体"/>
          <w:snapToGrid w:val="0"/>
          <w:sz w:val="21"/>
          <w:szCs w:val="21"/>
          <w:lang w:eastAsia="zh-CN"/>
        </w:rPr>
        <w:t>FCME算法的步骤如下。</w:t>
      </w:r>
    </w:p>
    <w:p w14:paraId="25ED0C11" w14:textId="1CE226F5" w:rsidR="00D84052" w:rsidRDefault="00D84052" w:rsidP="002068DE">
      <w:pPr>
        <w:pStyle w:val="TTPParagraphothers"/>
        <w:adjustRightInd w:val="0"/>
        <w:snapToGrid w:val="0"/>
        <w:spacing w:line="380" w:lineRule="atLeast"/>
        <w:rPr>
          <w:rFonts w:ascii="宋体" w:eastAsia="宋体" w:hAnsi="宋体" w:hint="eastAsia"/>
          <w:snapToGrid w:val="0"/>
          <w:sz w:val="21"/>
          <w:szCs w:val="21"/>
          <w:lang w:eastAsia="zh-CN"/>
        </w:rPr>
      </w:pPr>
      <w:r w:rsidRPr="00D84052">
        <w:rPr>
          <w:rFonts w:ascii="宋体" w:eastAsia="宋体" w:hAnsi="宋体" w:hint="eastAsia"/>
          <w:snapToGrid w:val="0"/>
          <w:sz w:val="21"/>
          <w:szCs w:val="21"/>
          <w:lang w:eastAsia="zh-CN"/>
        </w:rPr>
        <w:t>首先，将样本按其幅度从大到小排序。然后，给定初始集的大小</w:t>
      </w:r>
      <w:r w:rsidRPr="00D84052">
        <w:rPr>
          <w:rFonts w:ascii="宋体" w:eastAsia="宋体" w:hAnsi="宋体"/>
          <w:snapToGrid w:val="0"/>
          <w:sz w:val="21"/>
          <w:szCs w:val="21"/>
          <w:lang w:eastAsia="zh-CN"/>
        </w:rPr>
        <w:t xml:space="preserve"> </w:t>
      </w:r>
      <w:r>
        <w:rPr>
          <w:rFonts w:ascii="宋体" w:eastAsia="宋体" w:hAnsi="宋体" w:hint="eastAsia"/>
          <w:snapToGrid w:val="0"/>
          <w:sz w:val="21"/>
          <w:szCs w:val="21"/>
          <w:lang w:eastAsia="zh-CN"/>
        </w:rPr>
        <w:t>l</w:t>
      </w:r>
      <w:r>
        <w:rPr>
          <w:rFonts w:ascii="宋体" w:eastAsia="宋体" w:hAnsi="宋体" w:hint="eastAsia"/>
          <w:snapToGrid w:val="0"/>
          <w:sz w:val="21"/>
          <w:szCs w:val="21"/>
          <w:vertAlign w:val="subscript"/>
          <w:lang w:eastAsia="zh-CN"/>
        </w:rPr>
        <w:t>0</w:t>
      </w:r>
      <w:r w:rsidRPr="00D84052">
        <w:rPr>
          <w:rFonts w:ascii="宋体" w:eastAsia="宋体" w:hAnsi="宋体"/>
          <w:snapToGrid w:val="0"/>
          <w:sz w:val="21"/>
          <w:szCs w:val="21"/>
          <w:lang w:eastAsia="zh-CN"/>
        </w:rPr>
        <w:t>，视为无干扰的噪声集。</w:t>
      </w:r>
      <w:r w:rsidRPr="00D84052">
        <w:rPr>
          <w:rFonts w:ascii="宋体" w:eastAsia="宋体" w:hAnsi="宋体"/>
          <w:snapToGrid w:val="0"/>
          <w:sz w:val="21"/>
          <w:szCs w:val="21"/>
          <w:lang w:eastAsia="zh-CN"/>
        </w:rPr>
        <w:t>L</w:t>
      </w:r>
      <w:r>
        <w:rPr>
          <w:rFonts w:ascii="宋体" w:eastAsia="宋体" w:hAnsi="宋体" w:hint="eastAsia"/>
          <w:snapToGrid w:val="0"/>
          <w:sz w:val="21"/>
          <w:szCs w:val="21"/>
          <w:vertAlign w:val="subscript"/>
          <w:lang w:eastAsia="zh-CN"/>
        </w:rPr>
        <w:t>0</w:t>
      </w:r>
      <w:r w:rsidRPr="00D84052">
        <w:rPr>
          <w:rFonts w:ascii="宋体" w:eastAsia="宋体" w:hAnsi="宋体"/>
          <w:snapToGrid w:val="0"/>
          <w:sz w:val="21"/>
          <w:szCs w:val="21"/>
          <w:lang w:eastAsia="zh-CN"/>
        </w:rPr>
        <w:t>的大小可设为所有样本数目的 10%，一般可以保证该集合没有干扰。接下来，不断重复“根据样本计算门限”的迭代操作，直至达到结束条件。</w:t>
      </w:r>
    </w:p>
    <w:p w14:paraId="07ED7693" w14:textId="77777777" w:rsidR="006C7466" w:rsidRDefault="00D84052" w:rsidP="002068DE">
      <w:pPr>
        <w:pStyle w:val="TTPParagraphothers"/>
        <w:adjustRightInd w:val="0"/>
        <w:snapToGrid w:val="0"/>
        <w:spacing w:line="380" w:lineRule="atLeast"/>
        <w:rPr>
          <w:rFonts w:ascii="宋体" w:eastAsia="宋体" w:hAnsi="宋体"/>
          <w:snapToGrid w:val="0"/>
          <w:sz w:val="21"/>
          <w:szCs w:val="21"/>
          <w:lang w:eastAsia="zh-CN"/>
        </w:rPr>
      </w:pPr>
      <w:r w:rsidRPr="00D84052">
        <w:rPr>
          <w:rFonts w:ascii="宋体" w:eastAsia="宋体" w:hAnsi="宋体" w:hint="eastAsia"/>
          <w:snapToGrid w:val="0"/>
          <w:sz w:val="21"/>
          <w:szCs w:val="21"/>
          <w:lang w:eastAsia="zh-CN"/>
        </w:rPr>
        <w:t>假设当前迭代的样本集合为</w:t>
      </w:r>
      <w:r w:rsidRPr="00D84052">
        <w:rPr>
          <w:rFonts w:ascii="宋体" w:eastAsia="宋体" w:hAnsi="宋体"/>
          <w:snapToGrid w:val="0"/>
          <w:sz w:val="21"/>
          <w:szCs w:val="21"/>
          <w:lang w:eastAsia="zh-CN"/>
        </w:rPr>
        <w:t xml:space="preserve"> x，集合大小为 l，当前阈值是噪声均值与比例因子的乘积，即</w:t>
      </w:r>
    </w:p>
    <w:p w14:paraId="3F4D32BD" w14:textId="6F96BECC" w:rsidR="006C7466" w:rsidRPr="00332B64" w:rsidRDefault="006C7466" w:rsidP="002F6EBC">
      <w:pPr>
        <w:pStyle w:val="TTPParagraphothers"/>
        <w:adjustRightInd w:val="0"/>
        <w:snapToGrid w:val="0"/>
        <w:spacing w:line="380" w:lineRule="atLeast"/>
        <w:ind w:leftChars="100" w:left="9570" w:hangingChars="3900" w:hanging="9360"/>
        <w:rPr>
          <w:rFonts w:hint="eastAsia"/>
          <w:snapToGrid w:val="0"/>
          <w:sz w:val="21"/>
          <w:szCs w:val="21"/>
          <w:lang w:eastAsia="zh-CN"/>
        </w:rPr>
      </w:pPr>
      <m:oMath>
        <m:sSub>
          <m:sSubPr>
            <m:ctrlPr>
              <w:rPr>
                <w:rFonts w:ascii="Cambria Math" w:hAnsi="Cambria Math"/>
                <w:i/>
              </w:rPr>
            </m:ctrlPr>
          </m:sSubPr>
          <m:e>
            <m:r>
              <w:rPr>
                <w:rFonts w:ascii="Cambria Math" w:hAnsi="Cambria Math"/>
              </w:rPr>
              <m:t>T</m:t>
            </m:r>
          </m:e>
          <m:sub>
            <m:r>
              <w:rPr>
                <w:rFonts w:ascii="Cambria Math" w:hAnsi="Cambria Math"/>
              </w:rPr>
              <m:t>c</m:t>
            </m:r>
            <m:r>
              <w:rPr>
                <w:rFonts w:ascii="Cambria Math" w:hAnsi="Cambria Math"/>
              </w:rPr>
              <m:t>me</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fa</m:t>
            </m:r>
          </m:sub>
        </m:sSub>
      </m:oMath>
      <w:r w:rsidR="002F6EBC">
        <w:rPr>
          <w:rFonts w:ascii="宋体" w:eastAsia="宋体" w:hAnsi="宋体" w:hint="eastAsia"/>
          <w:snapToGrid w:val="0"/>
          <w:sz w:val="21"/>
          <w:szCs w:val="21"/>
          <w:lang w:eastAsia="zh-CN"/>
        </w:rPr>
        <w:t xml:space="preserve">                                                                   </w:t>
      </w:r>
      <w:r w:rsidRPr="002068DE">
        <w:rPr>
          <w:rFonts w:hint="eastAsia"/>
          <w:snapToGrid w:val="0"/>
          <w:sz w:val="21"/>
          <w:szCs w:val="21"/>
          <w:lang w:eastAsia="zh-CN"/>
        </w:rPr>
        <w:t>（</w:t>
      </w:r>
      <w:r w:rsidRPr="002068DE">
        <w:rPr>
          <w:rFonts w:hint="eastAsia"/>
          <w:snapToGrid w:val="0"/>
          <w:sz w:val="21"/>
          <w:szCs w:val="21"/>
          <w:lang w:eastAsia="zh-CN"/>
        </w:rPr>
        <w:t>1</w:t>
      </w:r>
      <w:r w:rsidRPr="002068DE">
        <w:rPr>
          <w:rFonts w:hint="eastAsia"/>
          <w:snapToGrid w:val="0"/>
          <w:sz w:val="21"/>
          <w:szCs w:val="21"/>
          <w:lang w:eastAsia="zh-CN"/>
        </w:rPr>
        <w:t>）</w:t>
      </w:r>
    </w:p>
    <w:p w14:paraId="28FB4A0E" w14:textId="77777777" w:rsidR="00332B64" w:rsidRDefault="00332B64" w:rsidP="00332B64">
      <w:pPr>
        <w:pStyle w:val="TTPParagraphothers"/>
        <w:adjustRightInd w:val="0"/>
        <w:snapToGrid w:val="0"/>
        <w:spacing w:line="380" w:lineRule="atLeast"/>
        <w:rPr>
          <w:rFonts w:ascii="宋体" w:eastAsia="宋体" w:hAnsi="宋体"/>
          <w:snapToGrid w:val="0"/>
          <w:sz w:val="21"/>
          <w:szCs w:val="21"/>
          <w:lang w:eastAsia="zh-CN"/>
        </w:rPr>
      </w:pPr>
      <w:r>
        <w:rPr>
          <w:rFonts w:ascii="宋体" w:eastAsia="宋体" w:hAnsi="宋体" w:hint="eastAsia"/>
          <w:snapToGrid w:val="0"/>
          <w:sz w:val="21"/>
          <w:szCs w:val="21"/>
          <w:lang w:eastAsia="zh-CN"/>
        </w:rPr>
        <w:t>式中</w:t>
      </w:r>
      <m:oMath>
        <m:acc>
          <m:accPr>
            <m:chr m:val="̅"/>
            <m:ctrlPr>
              <w:rPr>
                <w:rFonts w:ascii="Cambria Math" w:hAnsi="Cambria Math"/>
                <w:i/>
              </w:rPr>
            </m:ctrlPr>
          </m:accPr>
          <m:e>
            <m:r>
              <w:rPr>
                <w:rFonts w:ascii="Cambria Math" w:hAnsi="Cambria Math"/>
                <w:lang w:eastAsia="zh-CN"/>
              </w:rPr>
              <m:t>x</m:t>
            </m:r>
          </m:e>
        </m:acc>
        <m:r>
          <w:rPr>
            <w:rFonts w:ascii="Cambria Math" w:eastAsia="宋体" w:hAnsi="Cambria Math"/>
            <w:lang w:eastAsia="zh-CN"/>
          </w:rPr>
          <m:t xml:space="preserve">= </m:t>
        </m:r>
        <m:f>
          <m:fPr>
            <m:ctrlPr>
              <w:rPr>
                <w:rFonts w:ascii="Cambria Math" w:eastAsia="宋体" w:hAnsi="Cambria Math"/>
                <w:i/>
                <w:lang w:eastAsia="zh-CN"/>
              </w:rPr>
            </m:ctrlPr>
          </m:fPr>
          <m:num>
            <m:r>
              <w:rPr>
                <w:rFonts w:ascii="Cambria Math" w:eastAsia="宋体" w:hAnsi="Cambria Math"/>
                <w:lang w:eastAsia="zh-CN"/>
              </w:rPr>
              <m:t>1</m:t>
            </m:r>
          </m:num>
          <m:den>
            <m:r>
              <w:rPr>
                <w:rFonts w:ascii="Cambria Math" w:eastAsia="宋体" w:hAnsi="Cambria Math" w:hint="eastAsia"/>
                <w:lang w:eastAsia="zh-CN"/>
              </w:rPr>
              <m:t>l</m:t>
            </m:r>
          </m:den>
        </m:f>
        <m:nary>
          <m:naryPr>
            <m:chr m:val="∑"/>
            <m:limLoc m:val="undOvr"/>
            <m:ctrlPr>
              <w:rPr>
                <w:rFonts w:ascii="Cambria Math" w:eastAsia="宋体" w:hAnsi="Cambria Math"/>
                <w:i/>
                <w:lang w:eastAsia="zh-CN"/>
              </w:rPr>
            </m:ctrlPr>
          </m:naryPr>
          <m:sub>
            <m:sSup>
              <m:sSupPr>
                <m:ctrlPr>
                  <w:rPr>
                    <w:rFonts w:ascii="Cambria Math" w:eastAsia="宋体" w:hAnsi="Cambria Math"/>
                    <w:i/>
                    <w:lang w:eastAsia="zh-CN"/>
                  </w:rPr>
                </m:ctrlPr>
              </m:sSupPr>
              <m:e>
                <m:r>
                  <w:rPr>
                    <w:rFonts w:ascii="Cambria Math" w:eastAsia="宋体" w:hAnsi="Cambria Math"/>
                    <w:lang w:eastAsia="zh-CN"/>
                  </w:rPr>
                  <m:t>l</m:t>
                </m:r>
              </m:e>
              <m:sup>
                <m:r>
                  <w:rPr>
                    <w:rFonts w:ascii="Cambria Math" w:eastAsia="宋体" w:hAnsi="Cambria Math"/>
                    <w:lang w:eastAsia="zh-CN"/>
                  </w:rPr>
                  <m:t>'</m:t>
                </m:r>
              </m:sup>
            </m:sSup>
            <m:r>
              <w:rPr>
                <w:rFonts w:ascii="Cambria Math" w:eastAsia="宋体" w:hAnsi="Cambria Math"/>
                <w:lang w:eastAsia="zh-CN"/>
              </w:rPr>
              <m:t>=1</m:t>
            </m:r>
          </m:sub>
          <m:sup>
            <m:r>
              <w:rPr>
                <w:rFonts w:ascii="Cambria Math" w:eastAsia="宋体" w:hAnsi="Cambria Math"/>
                <w:lang w:eastAsia="zh-CN"/>
              </w:rPr>
              <m:t>l</m:t>
            </m:r>
          </m:sup>
          <m:e>
            <m:r>
              <w:rPr>
                <w:rFonts w:ascii="Cambria Math" w:eastAsia="宋体" w:hAnsi="Cambria Math"/>
                <w:lang w:eastAsia="zh-CN"/>
              </w:rPr>
              <m:t>≤| x</m:t>
            </m:r>
            <m:d>
              <m:dPr>
                <m:ctrlPr>
                  <w:rPr>
                    <w:rFonts w:ascii="Cambria Math" w:eastAsia="宋体" w:hAnsi="Cambria Math"/>
                    <w:i/>
                    <w:lang w:eastAsia="zh-CN"/>
                  </w:rPr>
                </m:ctrlPr>
              </m:dPr>
              <m:e>
                <m:sSup>
                  <m:sSupPr>
                    <m:ctrlPr>
                      <w:rPr>
                        <w:rFonts w:ascii="Cambria Math" w:eastAsia="宋体" w:hAnsi="Cambria Math"/>
                        <w:i/>
                        <w:lang w:eastAsia="zh-CN"/>
                      </w:rPr>
                    </m:ctrlPr>
                  </m:sSupPr>
                  <m:e>
                    <m:r>
                      <w:rPr>
                        <w:rFonts w:ascii="Cambria Math" w:eastAsia="宋体" w:hAnsi="Cambria Math"/>
                        <w:lang w:eastAsia="zh-CN"/>
                      </w:rPr>
                      <m:t>l</m:t>
                    </m:r>
                  </m:e>
                  <m:sup>
                    <m:r>
                      <w:rPr>
                        <w:rFonts w:ascii="Cambria Math" w:eastAsia="宋体" w:hAnsi="Cambria Math"/>
                        <w:lang w:eastAsia="zh-CN"/>
                      </w:rPr>
                      <m:t>'</m:t>
                    </m:r>
                  </m:sup>
                </m:sSup>
              </m:e>
            </m:d>
            <m:r>
              <w:rPr>
                <w:rFonts w:ascii="Cambria Math" w:eastAsia="宋体" w:hAnsi="Cambria Math"/>
                <w:lang w:eastAsia="zh-CN"/>
              </w:rPr>
              <m:t xml:space="preserve"> |</m:t>
            </m:r>
          </m:e>
        </m:nary>
      </m:oMath>
      <w:r>
        <w:rPr>
          <w:rFonts w:ascii="宋体" w:eastAsia="宋体" w:hAnsi="宋体" w:hint="eastAsia"/>
          <w:lang w:eastAsia="zh-CN"/>
        </w:rPr>
        <w:t xml:space="preserve"> </w:t>
      </w:r>
      <w:r>
        <w:rPr>
          <w:rFonts w:ascii="宋体" w:eastAsia="宋体" w:hAnsi="宋体" w:hint="eastAsia"/>
          <w:snapToGrid w:val="0"/>
          <w:sz w:val="21"/>
          <w:szCs w:val="21"/>
          <w:lang w:eastAsia="zh-CN"/>
        </w:rPr>
        <w:t>是</w:t>
      </w:r>
      <w:r>
        <w:rPr>
          <w:rFonts w:ascii="宋体" w:eastAsia="宋体" w:hAnsi="宋体" w:hint="eastAsia"/>
          <w:snapToGrid w:val="0"/>
          <w:sz w:val="21"/>
          <w:szCs w:val="21"/>
          <w:lang w:eastAsia="zh-CN"/>
        </w:rPr>
        <w:t>当前集合的平均样本幅度，</w:t>
      </w:r>
      <w:proofErr w:type="spellStart"/>
      <w:r>
        <w:rPr>
          <w:rFonts w:ascii="宋体" w:eastAsia="宋体" w:hAnsi="宋体" w:hint="eastAsia"/>
          <w:snapToGrid w:val="0"/>
          <w:sz w:val="21"/>
          <w:szCs w:val="21"/>
          <w:lang w:eastAsia="zh-CN"/>
        </w:rPr>
        <w:t>T</w:t>
      </w:r>
      <w:r>
        <w:rPr>
          <w:rFonts w:ascii="宋体" w:eastAsia="宋体" w:hAnsi="宋体" w:hint="eastAsia"/>
          <w:snapToGrid w:val="0"/>
          <w:sz w:val="21"/>
          <w:szCs w:val="21"/>
          <w:vertAlign w:val="subscript"/>
          <w:lang w:eastAsia="zh-CN"/>
        </w:rPr>
        <w:t>fa</w:t>
      </w:r>
      <w:proofErr w:type="spellEnd"/>
      <w:r>
        <w:rPr>
          <w:rFonts w:ascii="宋体" w:eastAsia="宋体" w:hAnsi="宋体" w:hint="eastAsia"/>
          <w:snapToGrid w:val="0"/>
          <w:sz w:val="21"/>
          <w:szCs w:val="21"/>
          <w:vertAlign w:val="subscript"/>
          <w:lang w:eastAsia="zh-CN"/>
        </w:rPr>
        <w:t xml:space="preserve"> </w:t>
      </w:r>
      <w:r>
        <w:rPr>
          <w:rFonts w:ascii="宋体" w:eastAsia="宋体" w:hAnsi="宋体" w:hint="eastAsia"/>
          <w:snapToGrid w:val="0"/>
          <w:sz w:val="21"/>
          <w:szCs w:val="21"/>
          <w:lang w:eastAsia="zh-CN"/>
        </w:rPr>
        <w:t>是</w:t>
      </w:r>
      <w:r>
        <w:rPr>
          <w:rFonts w:ascii="宋体" w:eastAsia="宋体" w:hAnsi="宋体" w:hint="eastAsia"/>
          <w:snapToGrid w:val="0"/>
          <w:sz w:val="21"/>
          <w:szCs w:val="21"/>
          <w:lang w:eastAsia="zh-CN"/>
        </w:rPr>
        <w:t>比例因子，为</w:t>
      </w:r>
    </w:p>
    <w:p w14:paraId="0E4A2EBA" w14:textId="05227D91" w:rsidR="00332B64" w:rsidRPr="00332B64" w:rsidRDefault="00332B64" w:rsidP="002F6EBC">
      <w:pPr>
        <w:pStyle w:val="TTPParagraphothers"/>
        <w:adjustRightInd w:val="0"/>
        <w:snapToGrid w:val="0"/>
        <w:spacing w:line="380" w:lineRule="atLeast"/>
        <w:rPr>
          <w:rFonts w:ascii="宋体" w:eastAsia="宋体" w:hAnsi="宋体" w:hint="eastAsia"/>
          <w:snapToGrid w:val="0"/>
          <w:sz w:val="21"/>
          <w:szCs w:val="21"/>
          <w:lang w:eastAsia="zh-CN"/>
        </w:rPr>
      </w:pPr>
      <m:oMath>
        <m:sSub>
          <m:sSubPr>
            <m:ctrlPr>
              <w:rPr>
                <w:rFonts w:ascii="Cambria Math" w:hAnsi="Cambria Math"/>
                <w:i/>
              </w:rPr>
            </m:ctrlPr>
          </m:sSubPr>
          <m:e>
            <m:r>
              <w:rPr>
                <w:rFonts w:ascii="Cambria Math" w:hAnsi="Cambria Math"/>
              </w:rPr>
              <m:t>T</m:t>
            </m:r>
          </m:e>
          <m:sub>
            <m:r>
              <w:rPr>
                <w:rFonts w:ascii="Cambria Math" w:hAnsi="Cambria Math" w:hint="eastAsia"/>
                <w:lang w:eastAsia="zh-CN"/>
              </w:rPr>
              <m:t>f</m:t>
            </m:r>
            <m:r>
              <w:rPr>
                <w:rFonts w:ascii="Cambria Math" w:hAnsi="Cambria Math"/>
                <w:lang w:eastAsia="zh-CN"/>
              </w:rPr>
              <m:t>a</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4</m:t>
                </m:r>
              </m:num>
              <m:den>
                <m:r>
                  <w:rPr>
                    <w:rFonts w:ascii="Cambria Math" w:hAnsi="Cambria Math"/>
                  </w:rPr>
                  <m:t>π</m:t>
                </m:r>
              </m:den>
            </m:f>
          </m:e>
        </m:rad>
        <m:rad>
          <m:radPr>
            <m:degHide m:val="1"/>
            <m:ctrlPr>
              <w:rPr>
                <w:rFonts w:ascii="Cambria Math" w:hAnsi="Cambria Math"/>
                <w:i/>
              </w:rPr>
            </m:ctrlPr>
          </m:radPr>
          <m:deg/>
          <m:e>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hint="eastAsia"/>
                        <w:lang w:eastAsia="zh-CN"/>
                      </w:rPr>
                      <m:t>f</m:t>
                    </m:r>
                    <m:r>
                      <w:rPr>
                        <w:rFonts w:ascii="Cambria Math" w:hAnsi="Cambria Math"/>
                        <w:lang w:eastAsia="zh-CN"/>
                      </w:rPr>
                      <m:t>a</m:t>
                    </m:r>
                  </m:sub>
                </m:sSub>
                <m:r>
                  <w:rPr>
                    <w:rFonts w:ascii="Cambria Math" w:hAnsi="Cambria Math"/>
                  </w:rPr>
                  <m:t>)</m:t>
                </m:r>
              </m:e>
            </m:func>
          </m:e>
        </m:rad>
      </m:oMath>
      <w:r w:rsidR="002F6EBC">
        <w:rPr>
          <w:rFonts w:ascii="宋体" w:eastAsia="宋体" w:hAnsi="宋体" w:hint="eastAsia"/>
          <w:lang w:eastAsia="zh-CN"/>
        </w:rPr>
        <w:t xml:space="preserve">                                                    </w:t>
      </w:r>
      <w:r w:rsidR="002F6EBC" w:rsidRPr="002068DE">
        <w:rPr>
          <w:rFonts w:hint="eastAsia"/>
          <w:snapToGrid w:val="0"/>
          <w:sz w:val="21"/>
          <w:szCs w:val="21"/>
          <w:lang w:eastAsia="zh-CN"/>
        </w:rPr>
        <w:t>（</w:t>
      </w:r>
      <w:r w:rsidR="002F6EBC">
        <w:rPr>
          <w:rFonts w:hint="eastAsia"/>
          <w:snapToGrid w:val="0"/>
          <w:sz w:val="21"/>
          <w:szCs w:val="21"/>
          <w:lang w:eastAsia="zh-CN"/>
        </w:rPr>
        <w:t>2</w:t>
      </w:r>
      <w:r w:rsidR="002F6EBC" w:rsidRPr="002068DE">
        <w:rPr>
          <w:rFonts w:hint="eastAsia"/>
          <w:snapToGrid w:val="0"/>
          <w:sz w:val="21"/>
          <w:szCs w:val="21"/>
          <w:lang w:eastAsia="zh-CN"/>
        </w:rPr>
        <w:t>）</w:t>
      </w:r>
    </w:p>
    <w:p w14:paraId="6FC00416" w14:textId="77777777" w:rsidR="002F6EBC" w:rsidRDefault="002F6EBC" w:rsidP="002F6EBC">
      <w:pPr>
        <w:pStyle w:val="TTPParagraphothers"/>
        <w:adjustRightInd w:val="0"/>
        <w:snapToGrid w:val="0"/>
        <w:spacing w:line="380" w:lineRule="atLeast"/>
        <w:rPr>
          <w:rFonts w:ascii="宋体" w:eastAsia="宋体" w:hAnsi="宋体"/>
          <w:snapToGrid w:val="0"/>
          <w:sz w:val="21"/>
          <w:szCs w:val="21"/>
          <w:lang w:eastAsia="zh-CN"/>
        </w:rPr>
      </w:pPr>
      <w:r w:rsidRPr="002F6EBC">
        <w:rPr>
          <w:rFonts w:ascii="宋体" w:eastAsia="宋体" w:hAnsi="宋体" w:hint="eastAsia"/>
          <w:snapToGrid w:val="0"/>
          <w:sz w:val="21"/>
          <w:szCs w:val="21"/>
          <w:lang w:eastAsia="zh-CN"/>
        </w:rPr>
        <w:t>由预设的恒虚警概率决定。</w:t>
      </w:r>
      <w:r>
        <w:rPr>
          <w:rFonts w:ascii="宋体" w:eastAsia="宋体" w:hAnsi="宋体" w:hint="eastAsia"/>
          <w:snapToGrid w:val="0"/>
          <w:sz w:val="21"/>
          <w:szCs w:val="21"/>
          <w:lang w:eastAsia="zh-CN"/>
        </w:rPr>
        <w:t>比如，P</w:t>
      </w:r>
      <w:r>
        <w:rPr>
          <w:rFonts w:ascii="宋体" w:eastAsia="宋体" w:hAnsi="宋体" w:hint="eastAsia"/>
          <w:snapToGrid w:val="0"/>
          <w:sz w:val="21"/>
          <w:szCs w:val="21"/>
          <w:vertAlign w:val="subscript"/>
          <w:lang w:eastAsia="zh-CN"/>
        </w:rPr>
        <w:t>fa</w:t>
      </w:r>
      <w:r>
        <w:rPr>
          <w:rFonts w:ascii="宋体" w:eastAsia="宋体" w:hAnsi="宋体" w:hint="eastAsia"/>
          <w:snapToGrid w:val="0"/>
          <w:sz w:val="21"/>
          <w:szCs w:val="21"/>
          <w:lang w:eastAsia="zh-CN"/>
        </w:rPr>
        <w:t>=0.001时</w:t>
      </w:r>
      <w:proofErr w:type="spellStart"/>
      <w:r>
        <w:rPr>
          <w:rFonts w:ascii="宋体" w:eastAsia="宋体" w:hAnsi="宋体" w:hint="eastAsia"/>
          <w:snapToGrid w:val="0"/>
          <w:sz w:val="21"/>
          <w:szCs w:val="21"/>
          <w:lang w:eastAsia="zh-CN"/>
        </w:rPr>
        <w:t>T</w:t>
      </w:r>
      <w:r>
        <w:rPr>
          <w:rFonts w:ascii="宋体" w:eastAsia="宋体" w:hAnsi="宋体" w:hint="eastAsia"/>
          <w:snapToGrid w:val="0"/>
          <w:sz w:val="21"/>
          <w:szCs w:val="21"/>
          <w:vertAlign w:val="subscript"/>
          <w:lang w:eastAsia="zh-CN"/>
        </w:rPr>
        <w:t>fa</w:t>
      </w:r>
      <w:proofErr w:type="spellEnd"/>
      <w:r>
        <w:rPr>
          <w:rFonts w:ascii="宋体" w:eastAsia="宋体" w:hAnsi="宋体" w:hint="eastAsia"/>
          <w:snapToGrid w:val="0"/>
          <w:sz w:val="21"/>
          <w:szCs w:val="21"/>
          <w:lang w:eastAsia="zh-CN"/>
        </w:rPr>
        <w:t>=2.97，P</w:t>
      </w:r>
      <w:r>
        <w:rPr>
          <w:rFonts w:ascii="宋体" w:eastAsia="宋体" w:hAnsi="宋体" w:hint="eastAsia"/>
          <w:snapToGrid w:val="0"/>
          <w:sz w:val="21"/>
          <w:szCs w:val="21"/>
          <w:vertAlign w:val="subscript"/>
          <w:lang w:eastAsia="zh-CN"/>
        </w:rPr>
        <w:t>fa</w:t>
      </w:r>
      <w:r>
        <w:rPr>
          <w:rFonts w:ascii="宋体" w:eastAsia="宋体" w:hAnsi="宋体" w:hint="eastAsia"/>
          <w:snapToGrid w:val="0"/>
          <w:sz w:val="21"/>
          <w:szCs w:val="21"/>
          <w:lang w:eastAsia="zh-CN"/>
        </w:rPr>
        <w:t>=0.01时</w:t>
      </w:r>
      <w:proofErr w:type="spellStart"/>
      <w:r>
        <w:rPr>
          <w:rFonts w:ascii="宋体" w:eastAsia="宋体" w:hAnsi="宋体" w:hint="eastAsia"/>
          <w:snapToGrid w:val="0"/>
          <w:sz w:val="21"/>
          <w:szCs w:val="21"/>
          <w:lang w:eastAsia="zh-CN"/>
        </w:rPr>
        <w:t>T</w:t>
      </w:r>
      <w:r>
        <w:rPr>
          <w:rFonts w:ascii="宋体" w:eastAsia="宋体" w:hAnsi="宋体" w:hint="eastAsia"/>
          <w:snapToGrid w:val="0"/>
          <w:sz w:val="21"/>
          <w:szCs w:val="21"/>
          <w:vertAlign w:val="subscript"/>
          <w:lang w:eastAsia="zh-CN"/>
        </w:rPr>
        <w:t>fa</w:t>
      </w:r>
      <w:proofErr w:type="spellEnd"/>
      <w:r>
        <w:rPr>
          <w:rFonts w:ascii="宋体" w:eastAsia="宋体" w:hAnsi="宋体" w:hint="eastAsia"/>
          <w:snapToGrid w:val="0"/>
          <w:sz w:val="21"/>
          <w:szCs w:val="21"/>
          <w:lang w:eastAsia="zh-CN"/>
        </w:rPr>
        <w:t xml:space="preserve">=2.42。 </w:t>
      </w:r>
    </w:p>
    <w:p w14:paraId="724AD7E4" w14:textId="2FEC8347" w:rsidR="002F6EBC" w:rsidRDefault="002F6EBC" w:rsidP="000D30A5">
      <w:pPr>
        <w:pStyle w:val="TTPParagraphothers"/>
        <w:adjustRightInd w:val="0"/>
        <w:snapToGrid w:val="0"/>
        <w:spacing w:line="380" w:lineRule="atLeast"/>
        <w:rPr>
          <w:rFonts w:ascii="宋体" w:eastAsia="宋体" w:hAnsi="宋体"/>
          <w:snapToGrid w:val="0"/>
          <w:sz w:val="21"/>
          <w:szCs w:val="21"/>
          <w:lang w:eastAsia="zh-CN"/>
        </w:rPr>
      </w:pPr>
      <w:r w:rsidRPr="002F6EBC">
        <w:rPr>
          <w:rFonts w:ascii="宋体" w:eastAsia="宋体" w:hAnsi="宋体" w:hint="eastAsia"/>
          <w:snapToGrid w:val="0"/>
          <w:sz w:val="21"/>
          <w:szCs w:val="21"/>
          <w:lang w:eastAsia="zh-CN"/>
        </w:rPr>
        <w:t>使用该门限，对待检测样本做分类，所有低于门限</w:t>
      </w:r>
      <m:oMath>
        <m:sSub>
          <m:sSubPr>
            <m:ctrlPr>
              <w:rPr>
                <w:rFonts w:ascii="Cambria Math" w:hAnsi="Cambria Math"/>
                <w:i/>
              </w:rPr>
            </m:ctrlPr>
          </m:sSubPr>
          <m:e>
            <m:r>
              <w:rPr>
                <w:rFonts w:ascii="Cambria Math" w:hAnsi="Cambria Math"/>
              </w:rPr>
              <m:t>T</m:t>
            </m:r>
          </m:e>
          <m:sub>
            <m:r>
              <w:rPr>
                <w:rFonts w:ascii="Cambria Math" w:hAnsi="Cambria Math"/>
              </w:rPr>
              <m:t>c</m:t>
            </m:r>
            <m:r>
              <w:rPr>
                <w:rFonts w:ascii="Cambria Math" w:hAnsi="Cambria Math"/>
              </w:rPr>
              <m:t>me</m:t>
            </m:r>
          </m:sub>
        </m:sSub>
      </m:oMath>
      <w:r>
        <w:rPr>
          <w:rFonts w:ascii="宋体" w:eastAsia="宋体" w:hAnsi="宋体" w:hint="eastAsia"/>
          <w:snapToGrid w:val="0"/>
          <w:sz w:val="21"/>
          <w:szCs w:val="21"/>
          <w:vertAlign w:val="subscript"/>
          <w:lang w:eastAsia="zh-CN"/>
        </w:rPr>
        <w:t xml:space="preserve"> </w:t>
      </w:r>
      <w:r w:rsidRPr="002F6EBC">
        <w:rPr>
          <w:rFonts w:ascii="宋体" w:eastAsia="宋体" w:hAnsi="宋体"/>
          <w:snapToGrid w:val="0"/>
          <w:sz w:val="21"/>
          <w:szCs w:val="21"/>
          <w:lang w:eastAsia="zh-CN"/>
        </w:rPr>
        <w:t>的样本归为新的噪声集，高于门限者归为新的待检测样本集。随着 x更新，l增大，FCME 算法会反复更新</w:t>
      </w:r>
      <m:oMath>
        <m:acc>
          <m:accPr>
            <m:chr m:val="̅"/>
            <m:ctrlPr>
              <w:rPr>
                <w:rFonts w:ascii="Cambria Math" w:hAnsi="Cambria Math"/>
                <w:i/>
              </w:rPr>
            </m:ctrlPr>
          </m:accPr>
          <m:e>
            <m:r>
              <w:rPr>
                <w:rFonts w:ascii="Cambria Math" w:hAnsi="Cambria Math"/>
                <w:lang w:eastAsia="zh-CN"/>
              </w:rPr>
              <m:t>x</m:t>
            </m:r>
          </m:e>
        </m:acc>
      </m:oMath>
      <w:r w:rsidRPr="002F6EBC">
        <w:rPr>
          <w:rFonts w:ascii="宋体" w:eastAsia="宋体" w:hAnsi="宋体"/>
          <w:snapToGrid w:val="0"/>
          <w:sz w:val="21"/>
          <w:szCs w:val="21"/>
          <w:lang w:eastAsia="zh-CN"/>
        </w:rPr>
        <w:t xml:space="preserve"> 和 </w:t>
      </w:r>
      <m:oMath>
        <m:sSub>
          <m:sSubPr>
            <m:ctrlPr>
              <w:rPr>
                <w:rFonts w:ascii="Cambria Math" w:hAnsi="Cambria Math"/>
                <w:i/>
              </w:rPr>
            </m:ctrlPr>
          </m:sSubPr>
          <m:e>
            <m:r>
              <w:rPr>
                <w:rFonts w:ascii="Cambria Math" w:hAnsi="Cambria Math"/>
              </w:rPr>
              <m:t>T</m:t>
            </m:r>
          </m:e>
          <m:sub>
            <m:r>
              <w:rPr>
                <w:rFonts w:ascii="Cambria Math" w:hAnsi="Cambria Math"/>
              </w:rPr>
              <m:t>c</m:t>
            </m:r>
            <m:r>
              <w:rPr>
                <w:rFonts w:ascii="Cambria Math" w:hAnsi="Cambria Math"/>
              </w:rPr>
              <m:t>me</m:t>
            </m:r>
          </m:sub>
        </m:sSub>
      </m:oMath>
      <w:r w:rsidRPr="002F6EBC">
        <w:rPr>
          <w:rFonts w:ascii="宋体" w:eastAsia="宋体" w:hAnsi="宋体"/>
          <w:snapToGrid w:val="0"/>
          <w:sz w:val="21"/>
          <w:szCs w:val="21"/>
          <w:lang w:eastAsia="zh-CN"/>
        </w:rPr>
        <w:t>，迭代直至在待检测样本集中找不到小于阈值的样本，此时待检测样本集视为异常值集合。</w:t>
      </w:r>
    </w:p>
    <w:p w14:paraId="665282CD" w14:textId="03BB7C89" w:rsidR="000D30A5" w:rsidRPr="000D30A5" w:rsidRDefault="000D30A5" w:rsidP="000D30A5">
      <w:pPr>
        <w:pStyle w:val="TTPParagraphothers"/>
        <w:adjustRightInd w:val="0"/>
        <w:snapToGrid w:val="0"/>
        <w:spacing w:line="380" w:lineRule="atLeast"/>
        <w:rPr>
          <w:rFonts w:ascii="宋体" w:eastAsia="宋体" w:hAnsi="宋体" w:hint="eastAsia"/>
          <w:snapToGrid w:val="0"/>
          <w:sz w:val="21"/>
          <w:szCs w:val="21"/>
          <w:lang w:eastAsia="zh-CN"/>
        </w:rPr>
      </w:pPr>
      <w:r>
        <w:rPr>
          <w:rFonts w:ascii="宋体" w:eastAsia="宋体" w:hAnsi="宋体" w:hint="eastAsia"/>
          <w:snapToGrid w:val="0"/>
          <w:sz w:val="21"/>
          <w:szCs w:val="21"/>
          <w:lang w:eastAsia="zh-CN"/>
        </w:rPr>
        <w:t>（3）</w:t>
      </w:r>
      <w:r w:rsidRPr="000D30A5">
        <w:rPr>
          <w:rFonts w:ascii="宋体" w:eastAsia="宋体" w:hAnsi="宋体" w:hint="eastAsia"/>
          <w:snapToGrid w:val="0"/>
          <w:sz w:val="21"/>
          <w:szCs w:val="21"/>
          <w:lang w:eastAsia="zh-CN"/>
        </w:rPr>
        <w:t>自适应滤波算法设计</w:t>
      </w:r>
    </w:p>
    <w:p w14:paraId="39AB6ABC" w14:textId="44F57942" w:rsidR="000D30A5" w:rsidRDefault="000D30A5" w:rsidP="002F6EBC">
      <w:pPr>
        <w:pStyle w:val="TTPParagraphothers"/>
        <w:adjustRightInd w:val="0"/>
        <w:snapToGrid w:val="0"/>
        <w:spacing w:line="380" w:lineRule="atLeast"/>
        <w:rPr>
          <w:rFonts w:ascii="宋体" w:eastAsia="宋体" w:hAnsi="宋体"/>
          <w:snapToGrid w:val="0"/>
          <w:sz w:val="21"/>
          <w:szCs w:val="21"/>
          <w:lang w:eastAsia="zh-CN"/>
        </w:rPr>
      </w:pPr>
      <w:r w:rsidRPr="000D30A5">
        <w:rPr>
          <w:rFonts w:ascii="宋体" w:eastAsia="宋体" w:hAnsi="宋体" w:hint="eastAsia"/>
          <w:snapToGrid w:val="0"/>
          <w:sz w:val="21"/>
          <w:szCs w:val="21"/>
          <w:lang w:eastAsia="zh-CN"/>
        </w:rPr>
        <w:t>目前，我们已经准备好无杂波区域</w:t>
      </w:r>
      <w:proofErr w:type="spellStart"/>
      <w:r w:rsidRPr="000D30A5">
        <w:rPr>
          <w:rFonts w:ascii="宋体" w:eastAsia="宋体" w:hAnsi="宋体"/>
          <w:snapToGrid w:val="0"/>
          <w:sz w:val="21"/>
          <w:szCs w:val="21"/>
          <w:lang w:eastAsia="zh-CN"/>
        </w:rPr>
        <w:t>P</w:t>
      </w:r>
      <w:r>
        <w:rPr>
          <w:rFonts w:ascii="宋体" w:eastAsia="宋体" w:hAnsi="宋体" w:hint="eastAsia"/>
          <w:snapToGrid w:val="0"/>
          <w:sz w:val="21"/>
          <w:szCs w:val="21"/>
          <w:vertAlign w:val="subscript"/>
          <w:lang w:eastAsia="zh-CN"/>
        </w:rPr>
        <w:t>cf</w:t>
      </w:r>
      <w:proofErr w:type="spellEnd"/>
      <w:r w:rsidRPr="000D30A5">
        <w:rPr>
          <w:rFonts w:ascii="宋体" w:eastAsia="宋体" w:hAnsi="宋体"/>
          <w:snapToGrid w:val="0"/>
          <w:sz w:val="21"/>
          <w:szCs w:val="21"/>
          <w:lang w:eastAsia="zh-CN"/>
        </w:rPr>
        <w:t xml:space="preserve">，协方差矩阵 R，以及干净带宽比例 </w:t>
      </w:r>
      <w:proofErr w:type="spellStart"/>
      <w:r w:rsidRPr="000D30A5">
        <w:rPr>
          <w:rFonts w:ascii="宋体" w:eastAsia="宋体" w:hAnsi="宋体"/>
          <w:snapToGrid w:val="0"/>
          <w:sz w:val="21"/>
          <w:szCs w:val="21"/>
          <w:lang w:eastAsia="zh-CN"/>
        </w:rPr>
        <w:t>γ</w:t>
      </w:r>
      <w:r>
        <w:rPr>
          <w:rFonts w:ascii="宋体" w:eastAsia="宋体" w:hAnsi="宋体" w:hint="eastAsia"/>
          <w:snapToGrid w:val="0"/>
          <w:sz w:val="21"/>
          <w:szCs w:val="21"/>
          <w:vertAlign w:val="subscript"/>
          <w:lang w:eastAsia="zh-CN"/>
        </w:rPr>
        <w:t>cf</w:t>
      </w:r>
      <w:proofErr w:type="spellEnd"/>
      <w:r w:rsidRPr="000D30A5">
        <w:rPr>
          <w:rFonts w:ascii="宋体" w:eastAsia="宋体" w:hAnsi="宋体"/>
          <w:snapToGrid w:val="0"/>
          <w:sz w:val="21"/>
          <w:szCs w:val="21"/>
          <w:lang w:eastAsia="zh-CN"/>
        </w:rPr>
        <w:t>。在设计滤波器之前，先分析另外两种同样基于 R 的滤波。第一种是经典的白化滤波 R</w:t>
      </w:r>
      <w:r>
        <w:rPr>
          <w:rFonts w:ascii="MS Gothic" w:hAnsi="MS Gothic" w:cs="MS Gothic" w:hint="eastAsia"/>
          <w:snapToGrid w:val="0"/>
          <w:sz w:val="21"/>
          <w:szCs w:val="21"/>
          <w:vertAlign w:val="superscript"/>
          <w:lang w:eastAsia="zh-CN"/>
        </w:rPr>
        <w:t>-1</w:t>
      </w:r>
      <w:r w:rsidRPr="000D30A5">
        <w:rPr>
          <w:rFonts w:ascii="宋体" w:eastAsia="宋体" w:hAnsi="宋体"/>
          <w:snapToGrid w:val="0"/>
          <w:sz w:val="21"/>
          <w:szCs w:val="21"/>
          <w:lang w:eastAsia="zh-CN"/>
        </w:rPr>
        <w:t>，白化滤波通常是简单而有效的，但是当 R非正定时，它并不稳健。第二种是基于子空间投影的滤波，该滤波抑制窄带射频干扰十分有效，然而，它对宽带干扰的抑制效果较差，因为干扰子空间无法与噪声和残余杂波子空间分离。因此，本文在滤波器中引入一个约束条件，以提高滤波器的稳健性和有效性。</w:t>
      </w:r>
    </w:p>
    <w:p w14:paraId="785CB36A" w14:textId="77777777" w:rsidR="000D30A5" w:rsidRDefault="000D30A5" w:rsidP="002F6EBC">
      <w:pPr>
        <w:pStyle w:val="TTPParagraphothers"/>
        <w:adjustRightInd w:val="0"/>
        <w:snapToGrid w:val="0"/>
        <w:spacing w:line="380" w:lineRule="atLeast"/>
        <w:rPr>
          <w:rFonts w:ascii="宋体" w:eastAsia="宋体" w:hAnsi="宋体"/>
          <w:snapToGrid w:val="0"/>
          <w:sz w:val="21"/>
          <w:szCs w:val="21"/>
          <w:lang w:eastAsia="zh-CN"/>
        </w:rPr>
      </w:pPr>
      <w:r w:rsidRPr="000D30A5">
        <w:rPr>
          <w:rFonts w:ascii="宋体" w:eastAsia="宋体" w:hAnsi="宋体"/>
          <w:snapToGrid w:val="0"/>
          <w:sz w:val="21"/>
          <w:szCs w:val="21"/>
          <w:lang w:eastAsia="zh-CN"/>
        </w:rPr>
        <w:t>本文在相似性约束下设计接收滤波器，该约束将设计的滤波器限制在发射波形的一定欧</w:t>
      </w:r>
      <w:r w:rsidRPr="000D30A5">
        <w:rPr>
          <w:rFonts w:ascii="宋体" w:eastAsia="宋体" w:hAnsi="宋体" w:hint="eastAsia"/>
          <w:snapToGrid w:val="0"/>
          <w:sz w:val="21"/>
          <w:szCs w:val="21"/>
          <w:lang w:eastAsia="zh-CN"/>
        </w:rPr>
        <w:t>氏距离内。欧氏距离中的相似性约束相当于对相关系数的要求，对白化滤波器产生了对角线负载。实际上，对角线负载也是一种经典且稳健的技术。</w:t>
      </w:r>
    </w:p>
    <w:p w14:paraId="51437C0B" w14:textId="77777777" w:rsidR="00BA327E" w:rsidRDefault="000D30A5" w:rsidP="00BA327E">
      <w:pPr>
        <w:pStyle w:val="TTPParagraphothers"/>
        <w:adjustRightInd w:val="0"/>
        <w:snapToGrid w:val="0"/>
        <w:spacing w:line="380" w:lineRule="atLeast"/>
        <w:rPr>
          <w:rFonts w:ascii="宋体" w:eastAsia="宋体" w:hAnsi="宋体"/>
          <w:snapToGrid w:val="0"/>
          <w:sz w:val="21"/>
          <w:szCs w:val="21"/>
          <w:lang w:eastAsia="zh-CN"/>
        </w:rPr>
      </w:pPr>
      <w:r w:rsidRPr="000D30A5">
        <w:rPr>
          <w:rFonts w:ascii="宋体" w:eastAsia="宋体" w:hAnsi="宋体" w:hint="eastAsia"/>
          <w:snapToGrid w:val="0"/>
          <w:sz w:val="21"/>
          <w:szCs w:val="21"/>
          <w:lang w:eastAsia="zh-CN"/>
        </w:rPr>
        <w:t>本文设计的滤波器</w:t>
      </w:r>
      <w:r w:rsidRPr="000D30A5">
        <w:rPr>
          <w:rFonts w:ascii="宋体" w:eastAsia="宋体" w:hAnsi="宋体"/>
          <w:snapToGrid w:val="0"/>
          <w:sz w:val="21"/>
          <w:szCs w:val="21"/>
          <w:lang w:eastAsia="zh-CN"/>
        </w:rPr>
        <w:t xml:space="preserve"> w 和发射波形 s 之间的相</w:t>
      </w:r>
      <w:r w:rsidR="00992E39">
        <w:rPr>
          <w:rFonts w:ascii="宋体" w:eastAsia="宋体" w:hAnsi="宋体" w:hint="eastAsia"/>
          <w:snapToGrid w:val="0"/>
          <w:sz w:val="21"/>
          <w:szCs w:val="21"/>
          <w:lang w:eastAsia="zh-CN"/>
        </w:rPr>
        <w:t>似性约束可以表述为</w:t>
      </w:r>
    </w:p>
    <w:p w14:paraId="56A012D2" w14:textId="1124F123" w:rsidR="00992E39" w:rsidRPr="000D30A5" w:rsidRDefault="006D78CF" w:rsidP="00BA327E">
      <w:pPr>
        <w:pStyle w:val="TTPParagraphothers"/>
        <w:adjustRightInd w:val="0"/>
        <w:snapToGrid w:val="0"/>
        <w:spacing w:line="380" w:lineRule="atLeast"/>
        <w:rPr>
          <w:rFonts w:ascii="宋体" w:eastAsia="宋体" w:hAnsi="宋体" w:hint="eastAsia"/>
          <w:snapToGrid w:val="0"/>
          <w:sz w:val="21"/>
          <w:szCs w:val="21"/>
          <w:lang w:eastAsia="zh-CN"/>
        </w:rPr>
      </w:pPr>
      <m:oMath>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H</m:t>
                    </m:r>
                  </m:sup>
                </m:sSup>
                <m:r>
                  <w:rPr>
                    <w:rFonts w:ascii="Cambria Math" w:hAnsi="Cambria Math"/>
                  </w:rPr>
                  <m:t>w</m:t>
                </m:r>
              </m:e>
            </m:d>
          </m:num>
          <m:den>
            <m:d>
              <m:dPr>
                <m:begChr m:val="‖"/>
                <m:endChr m:val="‖"/>
                <m:ctrlPr>
                  <w:rPr>
                    <w:rFonts w:ascii="Cambria Math" w:hAnsi="Cambria Math"/>
                    <w:i/>
                  </w:rPr>
                </m:ctrlPr>
              </m:dPr>
              <m:e>
                <m:r>
                  <w:rPr>
                    <w:rFonts w:ascii="Cambria Math" w:hAnsi="Cambria Math"/>
                  </w:rPr>
                  <m:t>s</m:t>
                </m:r>
              </m:e>
            </m:d>
            <m:d>
              <m:dPr>
                <m:begChr m:val="‖"/>
                <m:endChr m:val="‖"/>
                <m:ctrlPr>
                  <w:rPr>
                    <w:rFonts w:ascii="Cambria Math" w:hAnsi="Cambria Math"/>
                    <w:i/>
                  </w:rPr>
                </m:ctrlPr>
              </m:dPr>
              <m:e>
                <m:r>
                  <w:rPr>
                    <w:rFonts w:ascii="Cambria Math" w:hAnsi="Cambria Math"/>
                  </w:rPr>
                  <m:t>w</m:t>
                </m:r>
              </m:e>
            </m:d>
          </m:den>
        </m:f>
        <m:r>
          <w:rPr>
            <w:rFonts w:ascii="Cambria Math" w:hAnsi="Cambria Math"/>
          </w:rPr>
          <m:t>≥</m:t>
        </m:r>
        <m:r>
          <w:rPr>
            <w:rFonts w:ascii="Cambria Math" w:hAnsi="Cambria Math"/>
          </w:rPr>
          <m:t xml:space="preserve"> </m:t>
        </m:r>
        <m:r>
          <w:rPr>
            <w:rFonts w:ascii="Cambria Math" w:hAnsi="Cambria Math"/>
          </w:rPr>
          <m:t>ε</m:t>
        </m:r>
      </m:oMath>
      <w:r w:rsidR="00F70A78">
        <w:rPr>
          <w:rFonts w:ascii="宋体" w:eastAsia="宋体" w:hAnsi="宋体" w:hint="eastAsia"/>
          <w:lang w:eastAsia="zh-CN"/>
        </w:rPr>
        <w:t>,</w:t>
      </w:r>
      <w:r w:rsidR="00F70A78" w:rsidRPr="00F70A78">
        <w:rPr>
          <w:rFonts w:ascii="Cambria Math" w:hAnsi="Cambria Math"/>
          <w:i/>
        </w:rPr>
        <w:t xml:space="preserve">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d>
                      <m:dPr>
                        <m:begChr m:val="‖"/>
                        <m:endChr m:val="‖"/>
                        <m:ctrlPr>
                          <w:rPr>
                            <w:rFonts w:ascii="Cambria Math" w:hAnsi="Cambria Math"/>
                            <w:i/>
                          </w:rPr>
                        </m:ctrlPr>
                      </m:dPr>
                      <m:e>
                        <m:r>
                          <w:rPr>
                            <w:rFonts w:ascii="Cambria Math" w:hAnsi="Cambria Math"/>
                          </w:rPr>
                          <m:t>s</m:t>
                        </m:r>
                      </m:e>
                    </m:d>
                  </m:den>
                </m:f>
                <m:r>
                  <w:rPr>
                    <w:rFonts w:ascii="Cambria Math" w:hAnsi="Cambria Math"/>
                  </w:rPr>
                  <m:t xml:space="preserve">- </m:t>
                </m:r>
                <m:f>
                  <m:fPr>
                    <m:ctrlPr>
                      <w:rPr>
                        <w:rFonts w:ascii="Cambria Math" w:hAnsi="Cambria Math"/>
                        <w:i/>
                      </w:rPr>
                    </m:ctrlPr>
                  </m:fPr>
                  <m:num>
                    <m:r>
                      <w:rPr>
                        <w:rFonts w:ascii="Cambria Math" w:hAnsi="Cambria Math"/>
                      </w:rPr>
                      <m:t>w</m:t>
                    </m:r>
                  </m:num>
                  <m:den>
                    <m:d>
                      <m:dPr>
                        <m:begChr m:val="‖"/>
                        <m:endChr m:val="‖"/>
                        <m:ctrlPr>
                          <w:rPr>
                            <w:rFonts w:ascii="Cambria Math" w:hAnsi="Cambria Math"/>
                            <w:i/>
                          </w:rPr>
                        </m:ctrlPr>
                      </m:dPr>
                      <m:e>
                        <m:r>
                          <w:rPr>
                            <w:rFonts w:ascii="Cambria Math" w:hAnsi="Cambria Math"/>
                          </w:rPr>
                          <m:t>w</m:t>
                        </m:r>
                      </m:e>
                    </m:d>
                  </m:den>
                </m:f>
              </m:e>
            </m:d>
          </m:e>
          <m:sup>
            <m:r>
              <w:rPr>
                <w:rFonts w:ascii="Cambria Math" w:hAnsi="Cambria Math"/>
              </w:rPr>
              <m:t>2</m:t>
            </m:r>
          </m:sup>
        </m:sSup>
        <m:r>
          <w:rPr>
            <w:rFonts w:ascii="Cambria Math" w:hAnsi="Cambria Math"/>
          </w:rPr>
          <m:t xml:space="preserve"> ≤ 2</m:t>
        </m:r>
        <m:d>
          <m:dPr>
            <m:ctrlPr>
              <w:rPr>
                <w:rFonts w:ascii="Cambria Math" w:hAnsi="Cambria Math"/>
                <w:i/>
              </w:rPr>
            </m:ctrlPr>
          </m:dPr>
          <m:e>
            <m:r>
              <w:rPr>
                <w:rFonts w:ascii="Cambria Math" w:hAnsi="Cambria Math"/>
              </w:rPr>
              <m:t xml:space="preserve">1- </m:t>
            </m:r>
            <m:r>
              <w:rPr>
                <w:rFonts w:ascii="Cambria Math" w:hAnsi="Cambria Math"/>
              </w:rPr>
              <m:t>ε</m:t>
            </m:r>
          </m:e>
        </m:d>
      </m:oMath>
      <w:r w:rsidR="00F70A78">
        <w:rPr>
          <w:rFonts w:ascii="Cambria Math" w:hAnsi="Cambria Math" w:hint="eastAsia"/>
          <w:i/>
          <w:lang w:eastAsia="zh-CN"/>
        </w:rPr>
        <w:t xml:space="preserve">                                      </w:t>
      </w:r>
      <w:r w:rsidR="00F70A78" w:rsidRPr="002068DE">
        <w:rPr>
          <w:rFonts w:hint="eastAsia"/>
          <w:snapToGrid w:val="0"/>
          <w:sz w:val="21"/>
          <w:szCs w:val="21"/>
          <w:lang w:eastAsia="zh-CN"/>
        </w:rPr>
        <w:t>（</w:t>
      </w:r>
      <w:r w:rsidR="00F70A78">
        <w:rPr>
          <w:rFonts w:hint="eastAsia"/>
          <w:snapToGrid w:val="0"/>
          <w:sz w:val="21"/>
          <w:szCs w:val="21"/>
          <w:lang w:eastAsia="zh-CN"/>
        </w:rPr>
        <w:t>3</w:t>
      </w:r>
      <w:r w:rsidR="00F70A78" w:rsidRPr="002068DE">
        <w:rPr>
          <w:rFonts w:hint="eastAsia"/>
          <w:snapToGrid w:val="0"/>
          <w:sz w:val="21"/>
          <w:szCs w:val="21"/>
          <w:lang w:eastAsia="zh-CN"/>
        </w:rPr>
        <w:t>）</w:t>
      </w:r>
    </w:p>
    <w:p w14:paraId="1635A82C" w14:textId="717E1584" w:rsidR="00F70A78" w:rsidRDefault="00F70A78" w:rsidP="00F70A78">
      <w:pPr>
        <w:pStyle w:val="TTPParagraphothers"/>
        <w:adjustRightInd w:val="0"/>
        <w:snapToGrid w:val="0"/>
        <w:spacing w:line="380" w:lineRule="atLeast"/>
        <w:ind w:firstLine="0"/>
        <w:rPr>
          <w:rFonts w:ascii="宋体" w:eastAsia="宋体" w:hAnsi="宋体" w:hint="eastAsia"/>
          <w:snapToGrid w:val="0"/>
          <w:sz w:val="21"/>
          <w:szCs w:val="21"/>
          <w:lang w:eastAsia="zh-CN"/>
        </w:rPr>
      </w:pPr>
      <w:r w:rsidRPr="00F70A78">
        <w:rPr>
          <w:rFonts w:ascii="宋体" w:eastAsia="宋体" w:hAnsi="宋体" w:hint="eastAsia"/>
          <w:snapToGrid w:val="0"/>
          <w:sz w:val="21"/>
          <w:szCs w:val="21"/>
          <w:lang w:eastAsia="zh-CN"/>
        </w:rPr>
        <w:t>式中ε是相似性阈值，相似性约束ε控制了发射波形和设计滤波器之间的最小相关性。</w:t>
      </w:r>
    </w:p>
    <w:p w14:paraId="59C22F6F" w14:textId="69A92315" w:rsidR="00EB1D7F" w:rsidRDefault="00EB1D7F" w:rsidP="00EB1D7F">
      <w:pPr>
        <w:pStyle w:val="TTPParagraphothers"/>
        <w:adjustRightInd w:val="0"/>
        <w:snapToGrid w:val="0"/>
        <w:spacing w:line="380" w:lineRule="atLeast"/>
        <w:rPr>
          <w:rFonts w:ascii="宋体" w:eastAsia="宋体" w:hAnsi="宋体"/>
          <w:snapToGrid w:val="0"/>
          <w:sz w:val="21"/>
          <w:szCs w:val="21"/>
          <w:lang w:eastAsia="zh-CN"/>
        </w:rPr>
      </w:pPr>
      <w:r w:rsidRPr="00EB1D7F">
        <w:rPr>
          <w:rFonts w:ascii="宋体" w:eastAsia="宋体" w:hAnsi="宋体" w:hint="eastAsia"/>
          <w:snapToGrid w:val="0"/>
          <w:sz w:val="21"/>
          <w:szCs w:val="21"/>
          <w:lang w:eastAsia="zh-CN"/>
        </w:rPr>
        <w:t>在相似性约束ε下，输出信噪比优化问题被重</w:t>
      </w:r>
      <w:r>
        <w:rPr>
          <w:rFonts w:ascii="宋体" w:eastAsia="宋体" w:hAnsi="宋体" w:hint="eastAsia"/>
          <w:snapToGrid w:val="0"/>
          <w:sz w:val="21"/>
          <w:szCs w:val="21"/>
          <w:lang w:eastAsia="zh-CN"/>
        </w:rPr>
        <w:t>写为</w:t>
      </w:r>
    </w:p>
    <w:p w14:paraId="42BF1C01" w14:textId="1EF3D3C7" w:rsidR="00EB1D7F" w:rsidRPr="00EB1D7F" w:rsidRDefault="00EB1D7F" w:rsidP="00EB1D7F">
      <w:pPr>
        <w:pStyle w:val="TTPParagraphothers"/>
        <w:adjustRightInd w:val="0"/>
        <w:snapToGrid w:val="0"/>
        <w:spacing w:line="380" w:lineRule="atLeast"/>
        <w:rPr>
          <w:rFonts w:ascii="宋体" w:eastAsia="宋体" w:hAnsi="宋体" w:hint="eastAsia"/>
          <w:snapToGrid w:val="0"/>
          <w:sz w:val="21"/>
          <w:szCs w:val="21"/>
          <w:lang w:eastAsia="zh-CN"/>
        </w:rPr>
      </w:pPr>
      <m:oMath>
        <m:d>
          <m:dPr>
            <m:begChr m:val="{"/>
            <m:endChr m:val=""/>
            <m:ctrlPr>
              <w:rPr>
                <w:rFonts w:ascii="Cambria Math" w:hAnsi="Cambria Math"/>
                <w:i/>
              </w:rPr>
            </m:ctrlPr>
          </m:dPr>
          <m:e>
            <m:eqArr>
              <m:eqArrPr>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hint="eastAsia"/>
                            <w:lang w:eastAsia="zh-CN"/>
                          </w:rPr>
                          <m:t>w</m:t>
                        </m:r>
                      </m:lim>
                    </m:limLow>
                  </m:fName>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H</m:t>
                                </m:r>
                              </m:sup>
                            </m:sSup>
                            <m:r>
                              <w:rPr>
                                <w:rFonts w:ascii="Cambria Math" w:hAnsi="Cambria Math"/>
                              </w:rPr>
                              <m:t>s</m:t>
                            </m:r>
                          </m:e>
                        </m:d>
                      </m:e>
                      <m:sup>
                        <m:r>
                          <w:rPr>
                            <w:rFonts w:ascii="Cambria Math" w:hAnsi="Cambria Math"/>
                          </w:rPr>
                          <m:t>2</m:t>
                        </m:r>
                      </m:sup>
                    </m:sSup>
                  </m:e>
                </m:func>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H</m:t>
                        </m:r>
                      </m:sup>
                    </m:sSup>
                    <m:r>
                      <w:rPr>
                        <w:rFonts w:ascii="Cambria Math" w:hAnsi="Cambria Math"/>
                      </w:rPr>
                      <m:t>Rw∙</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e>
                        </m:d>
                      </m:e>
                      <m:sup>
                        <m:r>
                          <w:rPr>
                            <w:rFonts w:ascii="Cambria Math" w:hAnsi="Cambria Math"/>
                          </w:rPr>
                          <m:t>2</m:t>
                        </m:r>
                      </m:sup>
                    </m:sSup>
                  </m:e>
                </m:d>
              </m:e>
              <m:e>
                <m:r>
                  <w:rPr>
                    <w:rFonts w:ascii="Cambria Math" w:hAnsi="Cambria Math"/>
                  </w:rPr>
                  <m:t xml:space="preserve">s.t.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H</m:t>
                        </m:r>
                      </m:sup>
                    </m:sSup>
                    <m:r>
                      <w:rPr>
                        <w:rFonts w:ascii="Cambria Math" w:hAnsi="Cambria Math"/>
                      </w:rPr>
                      <m:t>s</m:t>
                    </m:r>
                  </m:e>
                </m:d>
                <m:r>
                  <w:rPr>
                    <w:rFonts w:ascii="Cambria Math" w:hAnsi="Cambria Math"/>
                  </w:rPr>
                  <m:t xml:space="preserve"> ≥ ε ∙ </m:t>
                </m:r>
                <m:d>
                  <m:dPr>
                    <m:begChr m:val="‖"/>
                    <m:endChr m:val="‖"/>
                    <m:ctrlPr>
                      <w:rPr>
                        <w:rFonts w:ascii="Cambria Math" w:hAnsi="Cambria Math"/>
                        <w:i/>
                      </w:rPr>
                    </m:ctrlPr>
                  </m:dPr>
                  <m:e>
                    <m:r>
                      <w:rPr>
                        <w:rFonts w:ascii="Cambria Math" w:hAnsi="Cambria Math"/>
                      </w:rPr>
                      <m:t>w</m:t>
                    </m:r>
                  </m:e>
                </m:d>
                <m:d>
                  <m:dPr>
                    <m:begChr m:val="‖"/>
                    <m:endChr m:val="‖"/>
                    <m:ctrlPr>
                      <w:rPr>
                        <w:rFonts w:ascii="Cambria Math" w:hAnsi="Cambria Math"/>
                        <w:i/>
                      </w:rPr>
                    </m:ctrlPr>
                  </m:dPr>
                  <m:e>
                    <m:r>
                      <w:rPr>
                        <w:rFonts w:ascii="Cambria Math" w:hAnsi="Cambria Math"/>
                      </w:rPr>
                      <m:t>s</m:t>
                    </m:r>
                  </m:e>
                </m:d>
              </m:e>
            </m:eqArr>
          </m:e>
        </m:d>
        <m:r>
          <w:rPr>
            <w:rFonts w:ascii="Cambria Math" w:hAnsi="Cambria Math"/>
          </w:rPr>
          <m:t xml:space="preserve">    </m:t>
        </m:r>
      </m:oMath>
      <w:r w:rsidR="005D22F9">
        <w:rPr>
          <w:rFonts w:hint="eastAsia"/>
          <w:lang w:eastAsia="zh-CN"/>
        </w:rPr>
        <w:t xml:space="preserve">                                             </w:t>
      </w:r>
      <w:r w:rsidR="005D22F9" w:rsidRPr="002068DE">
        <w:rPr>
          <w:rFonts w:hint="eastAsia"/>
          <w:snapToGrid w:val="0"/>
          <w:sz w:val="21"/>
          <w:szCs w:val="21"/>
          <w:lang w:eastAsia="zh-CN"/>
        </w:rPr>
        <w:t>（</w:t>
      </w:r>
      <w:r w:rsidR="005D22F9">
        <w:rPr>
          <w:rFonts w:hint="eastAsia"/>
          <w:snapToGrid w:val="0"/>
          <w:sz w:val="21"/>
          <w:szCs w:val="21"/>
          <w:lang w:eastAsia="zh-CN"/>
        </w:rPr>
        <w:t>4</w:t>
      </w:r>
      <w:r w:rsidR="005D22F9" w:rsidRPr="002068DE">
        <w:rPr>
          <w:rFonts w:hint="eastAsia"/>
          <w:snapToGrid w:val="0"/>
          <w:sz w:val="21"/>
          <w:szCs w:val="21"/>
          <w:lang w:eastAsia="zh-CN"/>
        </w:rPr>
        <w:t>）</w:t>
      </w:r>
    </w:p>
    <w:p w14:paraId="14713DDB" w14:textId="77777777" w:rsidR="005D22F9" w:rsidRDefault="005D22F9" w:rsidP="00EB1D7F">
      <w:pPr>
        <w:pStyle w:val="TTPParagraphothers"/>
        <w:adjustRightInd w:val="0"/>
        <w:snapToGrid w:val="0"/>
        <w:spacing w:line="380" w:lineRule="atLeast"/>
        <w:rPr>
          <w:rFonts w:ascii="宋体" w:eastAsia="宋体" w:hAnsi="宋体"/>
          <w:snapToGrid w:val="0"/>
          <w:sz w:val="21"/>
          <w:szCs w:val="21"/>
          <w:lang w:eastAsia="zh-CN"/>
        </w:rPr>
      </w:pPr>
      <w:r w:rsidRPr="005D22F9">
        <w:rPr>
          <w:rFonts w:ascii="宋体" w:eastAsia="宋体" w:hAnsi="宋体" w:hint="eastAsia"/>
          <w:snapToGrid w:val="0"/>
          <w:sz w:val="21"/>
          <w:szCs w:val="21"/>
          <w:lang w:eastAsia="zh-CN"/>
        </w:rPr>
        <w:t>假设</w:t>
      </w:r>
      <w:r w:rsidRPr="005D22F9">
        <w:rPr>
          <w:rFonts w:ascii="宋体" w:eastAsia="宋体" w:hAnsi="宋体"/>
          <w:snapToGrid w:val="0"/>
          <w:sz w:val="21"/>
          <w:szCs w:val="21"/>
          <w:lang w:eastAsia="zh-CN"/>
        </w:rPr>
        <w:t xml:space="preserve"> R 是对称正定，最优滤波可由以下公式</w:t>
      </w:r>
      <w:r>
        <w:rPr>
          <w:rFonts w:ascii="宋体" w:eastAsia="宋体" w:hAnsi="宋体" w:hint="eastAsia"/>
          <w:snapToGrid w:val="0"/>
          <w:sz w:val="21"/>
          <w:szCs w:val="21"/>
          <w:lang w:eastAsia="zh-CN"/>
        </w:rPr>
        <w:t>给出：</w:t>
      </w:r>
    </w:p>
    <w:p w14:paraId="6683BE39" w14:textId="069B751D" w:rsidR="005D22F9" w:rsidRDefault="005D22F9" w:rsidP="00172D76">
      <w:pPr>
        <w:pStyle w:val="TTPParagraphothers"/>
        <w:adjustRightInd w:val="0"/>
        <w:snapToGrid w:val="0"/>
        <w:spacing w:line="380" w:lineRule="atLeast"/>
        <w:rPr>
          <w:rFonts w:ascii="宋体" w:eastAsia="宋体" w:hAnsi="宋体" w:hint="eastAsia"/>
          <w:snapToGrid w:val="0"/>
          <w:sz w:val="21"/>
          <w:szCs w:val="21"/>
          <w:lang w:eastAsia="zh-CN"/>
        </w:rPr>
      </w:pP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opt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s,</m:t>
                </m:r>
                <m:r>
                  <w:rPr>
                    <w:rFonts w:ascii="Cambria Math" w:hAnsi="Cambria Math"/>
                  </w:rPr>
                  <m:t xml:space="preserve">                  ε=1 </m:t>
                </m:r>
              </m:e>
              <m:e>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ε</m:t>
                        </m:r>
                      </m:sub>
                    </m:sSub>
                    <m:r>
                      <w:rPr>
                        <w:rFonts w:ascii="Cambria Math" w:hAnsi="Cambria Math"/>
                      </w:rPr>
                      <m:t>I)</m:t>
                    </m:r>
                  </m:e>
                  <m:sup>
                    <m:r>
                      <w:rPr>
                        <w:rFonts w:ascii="Cambria Math" w:hAnsi="Cambria Math"/>
                      </w:rPr>
                      <m:t>-1</m:t>
                    </m:r>
                  </m:sup>
                </m:sSup>
                <m:r>
                  <w:rPr>
                    <w:rFonts w:ascii="Cambria Math" w:hAnsi="Cambria Math"/>
                  </w:rPr>
                  <m:t>s,       ε ∈(</m:t>
                </m:r>
                <m:sSub>
                  <m:sSubPr>
                    <m:ctrlPr>
                      <w:rPr>
                        <w:rFonts w:ascii="Cambria Math" w:hAnsi="Cambria Math"/>
                        <w:i/>
                      </w:rPr>
                    </m:ctrlPr>
                  </m:sSubPr>
                  <m:e>
                    <m:r>
                      <w:rPr>
                        <w:rFonts w:ascii="Cambria Math" w:hAnsi="Cambria Math"/>
                      </w:rPr>
                      <m:t>ε</m:t>
                    </m:r>
                  </m:e>
                  <m:sub>
                    <m:r>
                      <w:rPr>
                        <w:rFonts w:ascii="Cambria Math" w:hAnsi="Cambria Math"/>
                      </w:rPr>
                      <m:t>wf</m:t>
                    </m:r>
                  </m:sub>
                </m:sSub>
                <m:r>
                  <w:rPr>
                    <w:rFonts w:ascii="Cambria Math" w:hAnsi="Cambria Math"/>
                  </w:rPr>
                  <m:t>,1)</m:t>
                </m:r>
              </m:e>
              <m:e>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s,                      ε ∈(0,</m:t>
                </m:r>
                <m:sSub>
                  <m:sSubPr>
                    <m:ctrlPr>
                      <w:rPr>
                        <w:rFonts w:ascii="Cambria Math" w:hAnsi="Cambria Math"/>
                        <w:i/>
                      </w:rPr>
                    </m:ctrlPr>
                  </m:sSubPr>
                  <m:e>
                    <m:r>
                      <w:rPr>
                        <w:rFonts w:ascii="Cambria Math" w:hAnsi="Cambria Math"/>
                      </w:rPr>
                      <m:t>ε</m:t>
                    </m:r>
                  </m:e>
                  <m:sub>
                    <m:r>
                      <w:rPr>
                        <w:rFonts w:ascii="Cambria Math" w:hAnsi="Cambria Math"/>
                      </w:rPr>
                      <m:t>wf</m:t>
                    </m:r>
                  </m:sub>
                </m:sSub>
                <m:r>
                  <w:rPr>
                    <w:rFonts w:ascii="Cambria Math" w:hAnsi="Cambria Math"/>
                  </w:rPr>
                  <m:t>)</m:t>
                </m:r>
              </m:e>
            </m:eqArr>
          </m:e>
        </m:d>
      </m:oMath>
      <w:r w:rsidR="00842D62">
        <w:rPr>
          <w:rFonts w:hint="eastAsia"/>
          <w:lang w:eastAsia="zh-CN"/>
        </w:rPr>
        <w:t xml:space="preserve">                                       </w:t>
      </w:r>
      <w:r w:rsidR="00842D62" w:rsidRPr="002068DE">
        <w:rPr>
          <w:rFonts w:hint="eastAsia"/>
          <w:snapToGrid w:val="0"/>
          <w:sz w:val="21"/>
          <w:szCs w:val="21"/>
          <w:lang w:eastAsia="zh-CN"/>
        </w:rPr>
        <w:t>（</w:t>
      </w:r>
      <w:r w:rsidR="00842D62">
        <w:rPr>
          <w:rFonts w:hint="eastAsia"/>
          <w:snapToGrid w:val="0"/>
          <w:sz w:val="21"/>
          <w:szCs w:val="21"/>
          <w:lang w:eastAsia="zh-CN"/>
        </w:rPr>
        <w:t>5</w:t>
      </w:r>
      <w:r w:rsidR="00842D62" w:rsidRPr="002068DE">
        <w:rPr>
          <w:rFonts w:hint="eastAsia"/>
          <w:snapToGrid w:val="0"/>
          <w:sz w:val="21"/>
          <w:szCs w:val="21"/>
          <w:lang w:eastAsia="zh-CN"/>
        </w:rPr>
        <w:t>）</w:t>
      </w:r>
    </w:p>
    <w:p w14:paraId="035D19E9" w14:textId="77777777" w:rsidR="00BA327E" w:rsidRDefault="003E7A9D" w:rsidP="00BA327E">
      <w:pPr>
        <w:pStyle w:val="TTPParagraphothers"/>
        <w:adjustRightInd w:val="0"/>
        <w:snapToGrid w:val="0"/>
        <w:spacing w:line="380" w:lineRule="atLeast"/>
        <w:ind w:firstLine="0"/>
        <w:rPr>
          <w:rFonts w:ascii="宋体" w:eastAsia="宋体" w:hAnsi="宋体"/>
          <w:snapToGrid w:val="0"/>
          <w:sz w:val="21"/>
          <w:szCs w:val="21"/>
          <w:lang w:eastAsia="zh-CN"/>
        </w:rPr>
      </w:pPr>
      <w:r>
        <w:rPr>
          <w:rFonts w:ascii="宋体" w:eastAsia="宋体" w:hAnsi="宋体" w:hint="eastAsia"/>
          <w:snapToGrid w:val="0"/>
          <w:sz w:val="21"/>
          <w:szCs w:val="21"/>
          <w:lang w:eastAsia="zh-CN"/>
        </w:rPr>
        <w:t>式中，I 表示单位矩阵，而</w:t>
      </w:r>
    </w:p>
    <w:p w14:paraId="02DBDA8B" w14:textId="153091FB" w:rsidR="00172D76" w:rsidRPr="00BA327E" w:rsidRDefault="003E7A9D" w:rsidP="00BA327E">
      <w:pPr>
        <w:pStyle w:val="TTPParagraphothers"/>
        <w:adjustRightInd w:val="0"/>
        <w:snapToGrid w:val="0"/>
        <w:spacing w:line="380" w:lineRule="atLeast"/>
        <w:ind w:firstLineChars="200" w:firstLine="420"/>
        <w:rPr>
          <w:rFonts w:ascii="宋体" w:eastAsia="宋体" w:hAnsi="宋体" w:hint="eastAsia"/>
          <w:snapToGrid w:val="0"/>
          <w:sz w:val="21"/>
          <w:szCs w:val="21"/>
          <w:lang w:eastAsia="zh-CN"/>
        </w:rPr>
      </w:pPr>
      <m:oMath>
        <m:sSub>
          <m:sSubPr>
            <m:ctrlPr>
              <w:rPr>
                <w:rFonts w:ascii="Cambria Math" w:eastAsia="宋体" w:hAnsi="Cambria Math"/>
                <w:i/>
                <w:snapToGrid w:val="0"/>
                <w:sz w:val="21"/>
                <w:szCs w:val="21"/>
                <w:lang w:eastAsia="zh-CN"/>
              </w:rPr>
            </m:ctrlPr>
          </m:sSubPr>
          <m:e>
            <m:r>
              <w:rPr>
                <w:rFonts w:ascii="Cambria Math" w:eastAsia="宋体" w:hAnsi="Cambria Math"/>
                <w:snapToGrid w:val="0"/>
                <w:sz w:val="21"/>
                <w:szCs w:val="21"/>
                <w:lang w:eastAsia="zh-CN"/>
              </w:rPr>
              <m:t>ε</m:t>
            </m:r>
          </m:e>
          <m:sub>
            <m:r>
              <w:rPr>
                <w:rFonts w:ascii="Cambria Math" w:eastAsia="宋体" w:hAnsi="Cambria Math" w:hint="eastAsia"/>
                <w:snapToGrid w:val="0"/>
                <w:sz w:val="21"/>
                <w:szCs w:val="21"/>
                <w:lang w:eastAsia="zh-CN"/>
              </w:rPr>
              <m:t>wf</m:t>
            </m:r>
          </m:sub>
        </m:sSub>
        <m:r>
          <w:rPr>
            <w:rFonts w:ascii="Cambria Math" w:hAnsi="Cambria Math"/>
          </w:rPr>
          <m:t>=</m:t>
        </m:r>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H</m:t>
                </m:r>
              </m:sup>
            </m:sSup>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s</m:t>
            </m:r>
          </m:num>
          <m:den>
            <m:d>
              <m:dPr>
                <m:begChr m:val="‖"/>
                <m:endChr m:val="‖"/>
                <m:ctrlPr>
                  <w:rPr>
                    <w:rFonts w:ascii="Cambria Math" w:hAnsi="Cambria Math"/>
                    <w:i/>
                  </w:rPr>
                </m:ctrlPr>
              </m:dPr>
              <m:e>
                <m:r>
                  <w:rPr>
                    <w:rFonts w:ascii="Cambria Math" w:hAnsi="Cambria Math"/>
                  </w:rPr>
                  <m:t>s</m:t>
                </m:r>
              </m:e>
            </m:d>
            <m:rad>
              <m:radPr>
                <m:degHide m:val="1"/>
                <m:ctrlPr>
                  <w:rPr>
                    <w:rFonts w:ascii="Cambria Math" w:hAnsi="Cambria Math"/>
                    <w:i/>
                  </w:rPr>
                </m:ctrlPr>
              </m:radPr>
              <m:deg/>
              <m:e>
                <m:sSup>
                  <m:sSupPr>
                    <m:ctrlPr>
                      <w:rPr>
                        <w:rFonts w:ascii="Cambria Math" w:hAnsi="Cambria Math"/>
                        <w:i/>
                      </w:rPr>
                    </m:ctrlPr>
                  </m:sSupPr>
                  <m:e>
                    <m:r>
                      <w:rPr>
                        <w:rFonts w:ascii="Cambria Math" w:hAnsi="Cambria Math"/>
                      </w:rPr>
                      <m:t>s</m:t>
                    </m:r>
                  </m:e>
                  <m:sup>
                    <m:r>
                      <w:rPr>
                        <w:rFonts w:ascii="Cambria Math" w:hAnsi="Cambria Math"/>
                      </w:rPr>
                      <m:t>H</m:t>
                    </m:r>
                  </m:sup>
                </m:sSup>
                <m:sSup>
                  <m:sSupPr>
                    <m:ctrlPr>
                      <w:rPr>
                        <w:rFonts w:ascii="Cambria Math" w:hAnsi="Cambria Math"/>
                        <w:i/>
                      </w:rPr>
                    </m:ctrlPr>
                  </m:sSupPr>
                  <m:e>
                    <m:r>
                      <w:rPr>
                        <w:rFonts w:ascii="Cambria Math" w:hAnsi="Cambria Math"/>
                      </w:rPr>
                      <m:t>R</m:t>
                    </m:r>
                  </m:e>
                  <m:sup>
                    <m:r>
                      <w:rPr>
                        <w:rFonts w:ascii="Cambria Math" w:hAnsi="Cambria Math"/>
                      </w:rPr>
                      <m:t>-</m:t>
                    </m:r>
                    <m:r>
                      <w:rPr>
                        <w:rFonts w:ascii="Cambria Math" w:hAnsi="Cambria Math"/>
                      </w:rPr>
                      <m:t>2</m:t>
                    </m:r>
                  </m:sup>
                </m:sSup>
                <m:r>
                  <w:rPr>
                    <w:rFonts w:ascii="Cambria Math" w:hAnsi="Cambria Math"/>
                  </w:rPr>
                  <m:t>s</m:t>
                </m:r>
              </m:e>
            </m:rad>
          </m:den>
        </m:f>
      </m:oMath>
      <w:r w:rsidR="00172D76">
        <w:rPr>
          <w:rFonts w:ascii="宋体" w:eastAsia="宋体" w:hAnsi="宋体" w:hint="eastAsia"/>
          <w:lang w:eastAsia="zh-CN"/>
        </w:rPr>
        <w:t xml:space="preserve">                                                         </w:t>
      </w:r>
      <w:r w:rsidR="00172D76" w:rsidRPr="002068DE">
        <w:rPr>
          <w:rFonts w:hint="eastAsia"/>
          <w:snapToGrid w:val="0"/>
          <w:sz w:val="21"/>
          <w:szCs w:val="21"/>
          <w:lang w:eastAsia="zh-CN"/>
        </w:rPr>
        <w:t>（</w:t>
      </w:r>
      <w:r w:rsidR="00172D76">
        <w:rPr>
          <w:rFonts w:hint="eastAsia"/>
          <w:snapToGrid w:val="0"/>
          <w:sz w:val="21"/>
          <w:szCs w:val="21"/>
          <w:lang w:eastAsia="zh-CN"/>
        </w:rPr>
        <w:t>6</w:t>
      </w:r>
      <w:r w:rsidR="00172D76" w:rsidRPr="002068DE">
        <w:rPr>
          <w:rFonts w:hint="eastAsia"/>
          <w:snapToGrid w:val="0"/>
          <w:sz w:val="21"/>
          <w:szCs w:val="21"/>
          <w:lang w:eastAsia="zh-CN"/>
        </w:rPr>
        <w:t>）</w:t>
      </w:r>
    </w:p>
    <w:p w14:paraId="66D75458" w14:textId="77777777" w:rsidR="00BA327E" w:rsidRDefault="00172D76" w:rsidP="00BA327E">
      <w:pPr>
        <w:pStyle w:val="TTPParagraphothers"/>
        <w:adjustRightInd w:val="0"/>
        <w:snapToGrid w:val="0"/>
        <w:spacing w:line="380" w:lineRule="atLeast"/>
        <w:ind w:firstLine="0"/>
        <w:rPr>
          <w:rFonts w:ascii="宋体" w:eastAsia="宋体" w:hAnsi="宋体"/>
          <w:snapToGrid w:val="0"/>
          <w:sz w:val="21"/>
          <w:szCs w:val="21"/>
          <w:lang w:eastAsia="zh-CN"/>
        </w:rPr>
      </w:pPr>
      <w:r>
        <w:rPr>
          <w:rFonts w:ascii="宋体" w:eastAsia="宋体" w:hAnsi="宋体" w:hint="eastAsia"/>
          <w:snapToGrid w:val="0"/>
          <w:sz w:val="21"/>
          <w:szCs w:val="21"/>
          <w:lang w:eastAsia="zh-CN"/>
        </w:rPr>
        <w:t>表示</w:t>
      </w:r>
      <w:r w:rsidRPr="00172D76">
        <w:rPr>
          <w:rFonts w:ascii="宋体" w:eastAsia="宋体" w:hAnsi="宋体" w:hint="eastAsia"/>
          <w:snapToGrid w:val="0"/>
          <w:sz w:val="21"/>
          <w:szCs w:val="21"/>
          <w:lang w:eastAsia="zh-CN"/>
        </w:rPr>
        <w:t>白化滤波的相似度，λ</w:t>
      </w:r>
      <w:r w:rsidRPr="00172D76">
        <w:rPr>
          <w:rFonts w:ascii="宋体" w:eastAsia="宋体" w:hAnsi="宋体" w:hint="eastAsia"/>
          <w:snapToGrid w:val="0"/>
          <w:sz w:val="21"/>
          <w:szCs w:val="21"/>
          <w:vertAlign w:val="subscript"/>
          <w:lang w:eastAsia="zh-CN"/>
        </w:rPr>
        <w:t>ε</w:t>
      </w:r>
      <w:r w:rsidRPr="00172D76">
        <w:rPr>
          <w:rFonts w:ascii="宋体" w:eastAsia="宋体" w:hAnsi="宋体" w:hint="eastAsia"/>
          <w:snapToGrid w:val="0"/>
          <w:sz w:val="21"/>
          <w:szCs w:val="21"/>
          <w:lang w:eastAsia="zh-CN"/>
        </w:rPr>
        <w:t>是方程（</w:t>
      </w:r>
      <w:r w:rsidRPr="00172D76">
        <w:rPr>
          <w:rFonts w:ascii="宋体" w:eastAsia="宋体" w:hAnsi="宋体"/>
          <w:snapToGrid w:val="0"/>
          <w:sz w:val="21"/>
          <w:szCs w:val="21"/>
          <w:lang w:eastAsia="zh-CN"/>
        </w:rPr>
        <w:t>7）的唯一解。</w:t>
      </w:r>
    </w:p>
    <w:p w14:paraId="26B0119F" w14:textId="6DCB8EC8" w:rsidR="00172D76" w:rsidRPr="00BA327E" w:rsidRDefault="00172D76" w:rsidP="00BA327E">
      <w:pPr>
        <w:pStyle w:val="TTPParagraphothers"/>
        <w:adjustRightInd w:val="0"/>
        <w:snapToGrid w:val="0"/>
        <w:spacing w:line="380" w:lineRule="atLeast"/>
        <w:ind w:firstLineChars="200" w:firstLine="480"/>
        <w:rPr>
          <w:rFonts w:ascii="宋体" w:eastAsia="宋体" w:hAnsi="宋体" w:hint="eastAsia"/>
          <w:snapToGrid w:val="0"/>
          <w:sz w:val="21"/>
          <w:szCs w:val="21"/>
          <w:lang w:eastAsia="zh-CN"/>
        </w:rPr>
      </w:pPr>
      <m:oMath>
        <m:f>
          <m:fPr>
            <m:ctrlPr>
              <w:rPr>
                <w:rFonts w:ascii="Cambria Math" w:hAnsi="Cambria Math"/>
                <w:i/>
              </w:rPr>
            </m:ctrlPr>
          </m:fPr>
          <m:num>
            <m:sSup>
              <m:sSupPr>
                <m:ctrlPr>
                  <w:rPr>
                    <w:rFonts w:ascii="Cambria Math" w:eastAsia="宋体" w:hAnsi="Cambria Math"/>
                    <w:i/>
                  </w:rPr>
                </m:ctrlPr>
              </m:sSupPr>
              <m:e>
                <m:r>
                  <w:rPr>
                    <w:rFonts w:ascii="Cambria Math" w:hAnsi="Cambria Math"/>
                  </w:rPr>
                  <m:t>s</m:t>
                </m:r>
              </m:e>
              <m:sup>
                <m:r>
                  <w:rPr>
                    <w:rFonts w:ascii="Cambria Math" w:hAnsi="Cambria Math"/>
                  </w:rPr>
                  <m:t>H</m:t>
                </m:r>
              </m:sup>
            </m:sSup>
            <m:sSup>
              <m:sSupPr>
                <m:ctrlPr>
                  <w:rPr>
                    <w:rFonts w:ascii="Cambria Math" w:eastAsia="宋体" w:hAnsi="Cambria Math"/>
                    <w:i/>
                  </w:rPr>
                </m:ctrlPr>
              </m:sSupPr>
              <m:e>
                <m:r>
                  <w:rPr>
                    <w:rFonts w:ascii="Cambria Math" w:hAnsi="Cambria Math"/>
                    <w:lang w:eastAsia="zh-CN"/>
                  </w:rPr>
                  <m:t>(</m:t>
                </m:r>
                <m:r>
                  <w:rPr>
                    <w:rFonts w:ascii="Cambria Math" w:hAnsi="Cambria Math"/>
                  </w:rPr>
                  <m:t>R+λI)</m:t>
                </m:r>
              </m:e>
              <m:sup>
                <m:r>
                  <w:rPr>
                    <w:rFonts w:ascii="Cambria Math" w:hAnsi="Cambria Math"/>
                  </w:rPr>
                  <m:t>-2</m:t>
                </m:r>
              </m:sup>
            </m:sSup>
            <m:r>
              <w:rPr>
                <w:rFonts w:ascii="Cambria Math" w:hAnsi="Cambria Math"/>
              </w:rPr>
              <m:t>s</m:t>
            </m:r>
          </m:num>
          <m:den>
            <m:sSup>
              <m:sSupPr>
                <m:ctrlPr>
                  <w:rPr>
                    <w:rFonts w:ascii="Cambria Math" w:hAnsi="Cambria Math"/>
                    <w:i/>
                  </w:rPr>
                </m:ctrlPr>
              </m:sSupPr>
              <m:e>
                <m:sSup>
                  <m:sSupPr>
                    <m:ctrlPr>
                      <w:rPr>
                        <w:rFonts w:ascii="Cambria Math" w:eastAsia="宋体" w:hAnsi="Cambria Math"/>
                        <w:i/>
                      </w:rPr>
                    </m:ctrlPr>
                  </m:sSupPr>
                  <m:e>
                    <m:r>
                      <w:rPr>
                        <w:rFonts w:ascii="Cambria Math" w:hAnsi="Cambria Math"/>
                      </w:rPr>
                      <m:t>[s</m:t>
                    </m:r>
                  </m:e>
                  <m:sup>
                    <m:r>
                      <w:rPr>
                        <w:rFonts w:ascii="Cambria Math" w:hAnsi="Cambria Math"/>
                      </w:rPr>
                      <m:t>H</m:t>
                    </m:r>
                  </m:sup>
                </m:sSup>
                <m:sSup>
                  <m:sSupPr>
                    <m:ctrlPr>
                      <w:rPr>
                        <w:rFonts w:ascii="Cambria Math" w:eastAsia="宋体" w:hAnsi="Cambria Math"/>
                        <w:i/>
                      </w:rPr>
                    </m:ctrlPr>
                  </m:sSupPr>
                  <m:e>
                    <m:r>
                      <w:rPr>
                        <w:rFonts w:ascii="Cambria Math" w:hAnsi="Cambria Math"/>
                        <w:lang w:eastAsia="zh-CN"/>
                      </w:rPr>
                      <m:t>(</m:t>
                    </m:r>
                    <m:r>
                      <w:rPr>
                        <w:rFonts w:ascii="Cambria Math" w:hAnsi="Cambria Math"/>
                      </w:rPr>
                      <m:t>R+λI)</m:t>
                    </m:r>
                  </m:e>
                  <m:sup>
                    <m:r>
                      <w:rPr>
                        <w:rFonts w:ascii="Cambria Math" w:hAnsi="Cambria Math"/>
                      </w:rPr>
                      <m:t>-1</m:t>
                    </m:r>
                  </m:sup>
                </m:sSup>
                <m:r>
                  <w:rPr>
                    <w:rFonts w:ascii="Cambria Math" w:hAnsi="Cambria Math"/>
                  </w:rPr>
                  <m:t>s]</m:t>
                </m:r>
              </m:e>
              <m:sup>
                <m:r>
                  <w:rPr>
                    <w:rFonts w:ascii="Cambria Math" w:hAnsi="Cambria Math"/>
                  </w:rPr>
                  <m:t>2</m:t>
                </m:r>
              </m:sup>
            </m:sSup>
          </m:den>
        </m:f>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ε</m:t>
                </m:r>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e>
                </m:d>
              </m:e>
              <m:sup>
                <m:r>
                  <w:rPr>
                    <w:rFonts w:ascii="Cambria Math" w:hAnsi="Cambria Math"/>
                  </w:rPr>
                  <m:t>2</m:t>
                </m:r>
              </m:sup>
            </m:sSup>
          </m:den>
        </m:f>
      </m:oMath>
      <w:r>
        <w:rPr>
          <w:rFonts w:ascii="宋体" w:eastAsia="宋体" w:hAnsi="宋体" w:hint="eastAsia"/>
          <w:lang w:eastAsia="zh-CN"/>
        </w:rPr>
        <w:t xml:space="preserve">                                                    </w:t>
      </w:r>
      <w:r w:rsidRPr="002068DE">
        <w:rPr>
          <w:rFonts w:hint="eastAsia"/>
          <w:snapToGrid w:val="0"/>
          <w:sz w:val="21"/>
          <w:szCs w:val="21"/>
          <w:lang w:eastAsia="zh-CN"/>
        </w:rPr>
        <w:t>（</w:t>
      </w:r>
      <w:r>
        <w:rPr>
          <w:rFonts w:hint="eastAsia"/>
          <w:snapToGrid w:val="0"/>
          <w:sz w:val="21"/>
          <w:szCs w:val="21"/>
          <w:lang w:eastAsia="zh-CN"/>
        </w:rPr>
        <w:t>7</w:t>
      </w:r>
      <w:r w:rsidRPr="002068DE">
        <w:rPr>
          <w:rFonts w:hint="eastAsia"/>
          <w:snapToGrid w:val="0"/>
          <w:sz w:val="21"/>
          <w:szCs w:val="21"/>
          <w:lang w:eastAsia="zh-CN"/>
        </w:rPr>
        <w:t>）</w:t>
      </w:r>
    </w:p>
    <w:p w14:paraId="5DC2ECDC" w14:textId="77777777" w:rsidR="00172D76" w:rsidRDefault="00172D76" w:rsidP="00172D76">
      <w:pPr>
        <w:pStyle w:val="TTPParagraphothers"/>
        <w:adjustRightInd w:val="0"/>
        <w:snapToGrid w:val="0"/>
        <w:spacing w:line="380" w:lineRule="atLeast"/>
        <w:ind w:firstLine="0"/>
        <w:rPr>
          <w:rFonts w:ascii="宋体" w:eastAsia="宋体" w:hAnsi="宋体"/>
          <w:snapToGrid w:val="0"/>
          <w:sz w:val="21"/>
          <w:szCs w:val="21"/>
          <w:lang w:eastAsia="zh-CN"/>
        </w:rPr>
      </w:pPr>
      <w:r w:rsidRPr="00172D76">
        <w:rPr>
          <w:rFonts w:ascii="宋体" w:eastAsia="宋体" w:hAnsi="宋体" w:hint="eastAsia"/>
          <w:snapToGrid w:val="0"/>
          <w:sz w:val="21"/>
          <w:szCs w:val="21"/>
          <w:lang w:eastAsia="zh-CN"/>
        </w:rPr>
        <w:t>式（</w:t>
      </w:r>
      <w:r w:rsidRPr="00172D76">
        <w:rPr>
          <w:rFonts w:ascii="宋体" w:eastAsia="宋体" w:hAnsi="宋体"/>
          <w:snapToGrid w:val="0"/>
          <w:sz w:val="21"/>
          <w:szCs w:val="21"/>
          <w:lang w:eastAsia="zh-CN"/>
        </w:rPr>
        <w:t>7）可以用数值方法有效地求解，因为方程左侧</w:t>
      </w:r>
      <w:r w:rsidRPr="00172D76">
        <w:rPr>
          <w:rFonts w:ascii="宋体" w:eastAsia="宋体" w:hAnsi="宋体" w:hint="eastAsia"/>
          <w:snapToGrid w:val="0"/>
          <w:sz w:val="21"/>
          <w:szCs w:val="21"/>
          <w:lang w:eastAsia="zh-CN"/>
        </w:rPr>
        <w:t>对于λ来说是单调递减的。</w:t>
      </w:r>
    </w:p>
    <w:p w14:paraId="25548DBD" w14:textId="77777777" w:rsidR="00BC53E0" w:rsidRDefault="00BC53E0" w:rsidP="00EB1D7F">
      <w:pPr>
        <w:pStyle w:val="TTPParagraphothers"/>
        <w:adjustRightInd w:val="0"/>
        <w:snapToGrid w:val="0"/>
        <w:spacing w:line="380" w:lineRule="atLeast"/>
        <w:rPr>
          <w:rFonts w:ascii="宋体" w:eastAsia="宋体" w:hAnsi="宋体"/>
          <w:snapToGrid w:val="0"/>
          <w:sz w:val="21"/>
          <w:szCs w:val="21"/>
          <w:lang w:eastAsia="zh-CN"/>
        </w:rPr>
      </w:pPr>
      <w:r w:rsidRPr="00BC53E0">
        <w:rPr>
          <w:rFonts w:ascii="宋体" w:eastAsia="宋体" w:hAnsi="宋体" w:hint="eastAsia"/>
          <w:snapToGrid w:val="0"/>
          <w:sz w:val="21"/>
          <w:szCs w:val="21"/>
          <w:lang w:eastAsia="zh-CN"/>
        </w:rPr>
        <w:t>理论上，协方差矩阵</w:t>
      </w:r>
      <w:r w:rsidRPr="00BC53E0">
        <w:rPr>
          <w:rFonts w:ascii="宋体" w:eastAsia="宋体" w:hAnsi="宋体"/>
          <w:snapToGrid w:val="0"/>
          <w:sz w:val="21"/>
          <w:szCs w:val="21"/>
          <w:lang w:eastAsia="zh-CN"/>
        </w:rPr>
        <w:t xml:space="preserve"> R 应该是对称正定的。但在实践中，R 是根据样本来估计的，有可能噪声子空间中存在一些小的非正定的特征值。在这种情况下，白化滤波 R</w:t>
      </w:r>
      <w:r w:rsidRPr="00BC53E0">
        <w:rPr>
          <w:rFonts w:ascii="宋体" w:eastAsia="宋体" w:hAnsi="宋体"/>
          <w:snapToGrid w:val="0"/>
          <w:sz w:val="21"/>
          <w:szCs w:val="21"/>
          <w:vertAlign w:val="superscript"/>
          <w:lang w:eastAsia="zh-CN"/>
        </w:rPr>
        <w:t>-1</w:t>
      </w:r>
      <w:r w:rsidRPr="00BC53E0">
        <w:rPr>
          <w:rFonts w:ascii="宋体" w:eastAsia="宋体" w:hAnsi="宋体"/>
          <w:snapToGrid w:val="0"/>
          <w:sz w:val="21"/>
          <w:szCs w:val="21"/>
          <w:lang w:eastAsia="zh-CN"/>
        </w:rPr>
        <w:t xml:space="preserve">s 是不稳健的。然而，方程（7）依然有解 </w:t>
      </w:r>
      <w:proofErr w:type="spellStart"/>
      <w:r w:rsidRPr="00BC53E0">
        <w:rPr>
          <w:rFonts w:ascii="宋体" w:eastAsia="宋体" w:hAnsi="宋体"/>
          <w:snapToGrid w:val="0"/>
          <w:sz w:val="21"/>
          <w:szCs w:val="21"/>
          <w:lang w:eastAsia="zh-CN"/>
        </w:rPr>
        <w:t>λ</w:t>
      </w:r>
      <w:r w:rsidRPr="00BC53E0">
        <w:rPr>
          <w:rFonts w:ascii="宋体" w:eastAsia="宋体" w:hAnsi="宋体"/>
          <w:snapToGrid w:val="0"/>
          <w:sz w:val="21"/>
          <w:szCs w:val="21"/>
          <w:vertAlign w:val="subscript"/>
          <w:lang w:eastAsia="zh-CN"/>
        </w:rPr>
        <w:t>ε</w:t>
      </w:r>
      <w:proofErr w:type="spellEnd"/>
      <w:r w:rsidRPr="00BC53E0">
        <w:rPr>
          <w:rFonts w:ascii="宋体" w:eastAsia="宋体" w:hAnsi="宋体"/>
          <w:snapToGrid w:val="0"/>
          <w:sz w:val="21"/>
          <w:szCs w:val="21"/>
          <w:lang w:eastAsia="zh-CN"/>
        </w:rPr>
        <w:t>为式（5）提供对角加载。因此本文所设计的滤波器对于射频干扰抑制兼具稳健性和有效性。</w:t>
      </w:r>
    </w:p>
    <w:p w14:paraId="3C9A5B2F" w14:textId="09838834" w:rsidR="00BC53E0" w:rsidRDefault="00BC53E0" w:rsidP="00BA327E">
      <w:pPr>
        <w:pStyle w:val="TTPParagraphothers"/>
        <w:adjustRightInd w:val="0"/>
        <w:snapToGrid w:val="0"/>
        <w:spacing w:line="380" w:lineRule="atLeast"/>
        <w:rPr>
          <w:rFonts w:ascii="宋体" w:eastAsia="宋体" w:hAnsi="宋体"/>
          <w:snapToGrid w:val="0"/>
          <w:sz w:val="21"/>
          <w:szCs w:val="21"/>
          <w:lang w:eastAsia="zh-CN"/>
        </w:rPr>
      </w:pPr>
      <w:r w:rsidRPr="00BC53E0">
        <w:rPr>
          <w:rFonts w:ascii="宋体" w:eastAsia="宋体" w:hAnsi="宋体"/>
          <w:snapToGrid w:val="0"/>
          <w:sz w:val="21"/>
          <w:szCs w:val="21"/>
          <w:lang w:eastAsia="zh-CN"/>
        </w:rPr>
        <w:t>鉴于ε在滤波器设计中的重要性，下面将讨论如何自适应地赋值ε。</w:t>
      </w:r>
    </w:p>
    <w:p w14:paraId="05B54F6E" w14:textId="77C3EFB6" w:rsidR="00BA327E" w:rsidRDefault="00BA327E" w:rsidP="00BA327E">
      <w:pPr>
        <w:pStyle w:val="TTPParagraphothers"/>
        <w:adjustRightInd w:val="0"/>
        <w:snapToGrid w:val="0"/>
        <w:spacing w:line="380" w:lineRule="atLeast"/>
        <w:rPr>
          <w:rFonts w:ascii="宋体" w:eastAsia="宋体" w:hAnsi="宋体"/>
          <w:snapToGrid w:val="0"/>
          <w:sz w:val="21"/>
          <w:szCs w:val="21"/>
          <w:lang w:eastAsia="zh-CN"/>
        </w:rPr>
      </w:pPr>
      <w:r>
        <w:rPr>
          <w:rFonts w:ascii="宋体" w:eastAsia="宋体" w:hAnsi="宋体" w:hint="eastAsia"/>
          <w:snapToGrid w:val="0"/>
          <w:sz w:val="21"/>
          <w:szCs w:val="21"/>
          <w:lang w:eastAsia="zh-CN"/>
        </w:rPr>
        <w:t>假设发射波形s的功率谱为S(f),f ∈ F，其中F表示信号宽带。假设滤波器的理想频谱为</w:t>
      </w:r>
      <m:oMath>
        <m:acc>
          <m:accPr>
            <m:ctrlPr>
              <w:rPr>
                <w:rFonts w:ascii="Cambria Math" w:eastAsia="宋体" w:hAnsi="Cambria Math"/>
                <w:i/>
                <w:snapToGrid w:val="0"/>
                <w:szCs w:val="21"/>
              </w:rPr>
            </m:ctrlPr>
          </m:accPr>
          <m:e>
            <m:r>
              <w:rPr>
                <w:rFonts w:ascii="Cambria Math" w:eastAsia="宋体" w:hAnsi="Cambria Math"/>
                <w:snapToGrid w:val="0"/>
                <w:szCs w:val="21"/>
                <w:lang w:eastAsia="zh-CN"/>
              </w:rPr>
              <m:t>W</m:t>
            </m:r>
          </m:e>
        </m:acc>
        <m:r>
          <w:rPr>
            <w:rFonts w:ascii="Cambria Math" w:eastAsia="宋体" w:hAnsi="Cambria Math"/>
            <w:snapToGrid w:val="0"/>
            <w:szCs w:val="21"/>
            <w:lang w:eastAsia="zh-CN"/>
          </w:rPr>
          <m:t>(f)</m:t>
        </m:r>
      </m:oMath>
      <w:r>
        <w:rPr>
          <w:rFonts w:ascii="宋体" w:eastAsia="宋体" w:hAnsi="宋体" w:hint="eastAsia"/>
          <w:snapToGrid w:val="0"/>
          <w:szCs w:val="21"/>
          <w:lang w:eastAsia="zh-CN"/>
        </w:rPr>
        <w:t>，</w:t>
      </w:r>
      <m:oMath>
        <m:acc>
          <m:accPr>
            <m:ctrlPr>
              <w:rPr>
                <w:rFonts w:ascii="Cambria Math" w:eastAsia="宋体" w:hAnsi="Cambria Math"/>
                <w:i/>
                <w:snapToGrid w:val="0"/>
                <w:szCs w:val="21"/>
              </w:rPr>
            </m:ctrlPr>
          </m:accPr>
          <m:e>
            <m:r>
              <w:rPr>
                <w:rFonts w:ascii="Cambria Math" w:eastAsia="宋体" w:hAnsi="Cambria Math"/>
                <w:snapToGrid w:val="0"/>
                <w:szCs w:val="21"/>
                <w:lang w:eastAsia="zh-CN"/>
              </w:rPr>
              <m:t>W</m:t>
            </m:r>
          </m:e>
        </m:acc>
        <m:r>
          <w:rPr>
            <w:rFonts w:ascii="Cambria Math" w:eastAsia="宋体" w:hAnsi="Cambria Math"/>
            <w:snapToGrid w:val="0"/>
            <w:szCs w:val="21"/>
            <w:lang w:eastAsia="zh-CN"/>
          </w:rPr>
          <m:t>(f)</m:t>
        </m:r>
      </m:oMath>
      <w:r>
        <w:rPr>
          <w:rFonts w:ascii="宋体" w:eastAsia="宋体" w:hAnsi="宋体" w:hint="eastAsia"/>
          <w:snapToGrid w:val="0"/>
          <w:szCs w:val="21"/>
          <w:lang w:eastAsia="zh-CN"/>
        </w:rPr>
        <w:t>应在射频干扰频段F</w:t>
      </w:r>
      <w:r>
        <w:rPr>
          <w:rFonts w:ascii="宋体" w:eastAsia="宋体" w:hAnsi="宋体" w:hint="eastAsia"/>
          <w:snapToGrid w:val="0"/>
          <w:szCs w:val="21"/>
          <w:vertAlign w:val="subscript"/>
          <w:lang w:eastAsia="zh-CN"/>
        </w:rPr>
        <w:t>1</w:t>
      </w:r>
      <w:r>
        <w:rPr>
          <w:rFonts w:ascii="宋体" w:eastAsia="宋体" w:hAnsi="宋体" w:hint="eastAsia"/>
          <w:snapToGrid w:val="0"/>
          <w:sz w:val="21"/>
          <w:szCs w:val="21"/>
          <w:lang w:eastAsia="zh-CN"/>
        </w:rPr>
        <w:t>有</w:t>
      </w:r>
      <w:r>
        <w:rPr>
          <w:rFonts w:ascii="宋体" w:eastAsia="宋体" w:hAnsi="宋体" w:hint="eastAsia"/>
          <w:snapToGrid w:val="0"/>
          <w:sz w:val="21"/>
          <w:szCs w:val="21"/>
          <w:lang w:eastAsia="zh-CN"/>
        </w:rPr>
        <w:t>缺口并与S(f)在F～F</w:t>
      </w:r>
      <w:r>
        <w:rPr>
          <w:rFonts w:ascii="宋体" w:eastAsia="宋体" w:hAnsi="宋体" w:hint="eastAsia"/>
          <w:snapToGrid w:val="0"/>
          <w:sz w:val="21"/>
          <w:szCs w:val="21"/>
          <w:vertAlign w:val="subscript"/>
          <w:lang w:eastAsia="zh-CN"/>
        </w:rPr>
        <w:t>1</w:t>
      </w:r>
      <w:r>
        <w:rPr>
          <w:rFonts w:ascii="宋体" w:eastAsia="宋体" w:hAnsi="宋体" w:hint="eastAsia"/>
          <w:snapToGrid w:val="0"/>
          <w:sz w:val="21"/>
          <w:szCs w:val="21"/>
          <w:lang w:eastAsia="zh-CN"/>
        </w:rPr>
        <w:t>中</w:t>
      </w:r>
      <w:r>
        <w:rPr>
          <w:rFonts w:ascii="宋体" w:eastAsia="宋体" w:hAnsi="宋体" w:hint="eastAsia"/>
          <w:snapToGrid w:val="0"/>
          <w:sz w:val="21"/>
          <w:szCs w:val="21"/>
          <w:lang w:eastAsia="zh-CN"/>
        </w:rPr>
        <w:t>相同。因此我们定义</w:t>
      </w:r>
    </w:p>
    <w:p w14:paraId="74DE0B28" w14:textId="0D69A36D" w:rsidR="00BA327E" w:rsidRPr="00BA327E" w:rsidRDefault="00BA327E" w:rsidP="00BA327E">
      <w:pPr>
        <w:pStyle w:val="TTPParagraphothers"/>
        <w:adjustRightInd w:val="0"/>
        <w:snapToGrid w:val="0"/>
        <w:spacing w:line="380" w:lineRule="atLeast"/>
        <w:rPr>
          <w:rFonts w:ascii="宋体" w:eastAsia="宋体" w:hAnsi="宋体" w:hint="eastAsia"/>
          <w:snapToGrid w:val="0"/>
          <w:sz w:val="21"/>
          <w:szCs w:val="21"/>
          <w:vertAlign w:val="subscript"/>
          <w:lang w:eastAsia="zh-CN"/>
        </w:rPr>
      </w:pPr>
      <m:oMath>
        <m:acc>
          <m:accPr>
            <m:ctrlPr>
              <w:rPr>
                <w:rFonts w:ascii="Cambria Math" w:eastAsia="宋体" w:hAnsi="Cambria Math"/>
                <w:i/>
                <w:snapToGrid w:val="0"/>
                <w:szCs w:val="21"/>
              </w:rPr>
            </m:ctrlPr>
          </m:accPr>
          <m:e>
            <m:r>
              <w:rPr>
                <w:rFonts w:ascii="Cambria Math" w:eastAsia="宋体" w:hAnsi="Cambria Math"/>
                <w:snapToGrid w:val="0"/>
                <w:szCs w:val="21"/>
              </w:rPr>
              <m:t>W</m:t>
            </m:r>
          </m:e>
        </m:acc>
        <m:d>
          <m:dPr>
            <m:ctrlPr>
              <w:rPr>
                <w:rFonts w:ascii="Cambria Math" w:eastAsia="宋体" w:hAnsi="Cambria Math"/>
                <w:i/>
                <w:snapToGrid w:val="0"/>
                <w:szCs w:val="21"/>
              </w:rPr>
            </m:ctrlPr>
          </m:dPr>
          <m:e>
            <m:r>
              <w:rPr>
                <w:rFonts w:ascii="Cambria Math" w:eastAsia="宋体" w:hAnsi="Cambria Math"/>
                <w:snapToGrid w:val="0"/>
                <w:szCs w:val="21"/>
              </w:rPr>
              <m:t>f</m:t>
            </m:r>
          </m:e>
        </m:d>
        <m:r>
          <w:rPr>
            <w:rFonts w:ascii="Cambria Math" w:eastAsia="宋体" w:hAnsi="Cambria Math"/>
            <w:snapToGrid w:val="0"/>
            <w:szCs w:val="21"/>
          </w:rPr>
          <m:t xml:space="preserve">= </m:t>
        </m:r>
        <m:d>
          <m:dPr>
            <m:begChr m:val="{"/>
            <m:endChr m:val=""/>
            <m:ctrlPr>
              <w:rPr>
                <w:rFonts w:ascii="Cambria Math" w:eastAsia="宋体" w:hAnsi="Cambria Math"/>
                <w:i/>
                <w:snapToGrid w:val="0"/>
                <w:szCs w:val="21"/>
              </w:rPr>
            </m:ctrlPr>
          </m:dPr>
          <m:e>
            <m:eqArr>
              <m:eqArrPr>
                <m:ctrlPr>
                  <w:rPr>
                    <w:rFonts w:ascii="Cambria Math" w:eastAsia="宋体" w:hAnsi="Cambria Math"/>
                    <w:i/>
                    <w:snapToGrid w:val="0"/>
                    <w:szCs w:val="21"/>
                  </w:rPr>
                </m:ctrlPr>
              </m:eqArrPr>
              <m:e>
                <m:r>
                  <w:rPr>
                    <w:rFonts w:ascii="Cambria Math" w:eastAsia="宋体" w:hAnsi="Cambria Math"/>
                    <w:snapToGrid w:val="0"/>
                    <w:szCs w:val="21"/>
                  </w:rPr>
                  <m:t>S</m:t>
                </m:r>
                <m:d>
                  <m:dPr>
                    <m:ctrlPr>
                      <w:rPr>
                        <w:rFonts w:ascii="Cambria Math" w:eastAsia="宋体" w:hAnsi="Cambria Math"/>
                        <w:i/>
                        <w:snapToGrid w:val="0"/>
                        <w:szCs w:val="21"/>
                      </w:rPr>
                    </m:ctrlPr>
                  </m:dPr>
                  <m:e>
                    <m:r>
                      <w:rPr>
                        <w:rFonts w:ascii="Cambria Math" w:eastAsia="宋体" w:hAnsi="Cambria Math"/>
                        <w:snapToGrid w:val="0"/>
                        <w:szCs w:val="21"/>
                      </w:rPr>
                      <m:t>f</m:t>
                    </m:r>
                  </m:e>
                </m:d>
                <m:r>
                  <w:rPr>
                    <w:rFonts w:ascii="Cambria Math" w:eastAsia="宋体" w:hAnsi="Cambria Math"/>
                    <w:snapToGrid w:val="0"/>
                    <w:szCs w:val="21"/>
                  </w:rPr>
                  <m:t xml:space="preserve">,      f ∈F ~ </m:t>
                </m:r>
                <m:sSub>
                  <m:sSubPr>
                    <m:ctrlPr>
                      <w:rPr>
                        <w:rFonts w:ascii="Cambria Math" w:eastAsia="宋体" w:hAnsi="Cambria Math"/>
                        <w:i/>
                        <w:snapToGrid w:val="0"/>
                        <w:szCs w:val="21"/>
                      </w:rPr>
                    </m:ctrlPr>
                  </m:sSubPr>
                  <m:e>
                    <m:r>
                      <w:rPr>
                        <w:rFonts w:ascii="Cambria Math" w:eastAsia="宋体" w:hAnsi="Cambria Math"/>
                        <w:snapToGrid w:val="0"/>
                        <w:szCs w:val="21"/>
                      </w:rPr>
                      <m:t>F</m:t>
                    </m:r>
                  </m:e>
                  <m:sub>
                    <m:r>
                      <w:rPr>
                        <w:rFonts w:ascii="Cambria Math" w:eastAsia="宋体" w:hAnsi="Cambria Math"/>
                        <w:snapToGrid w:val="0"/>
                        <w:szCs w:val="21"/>
                      </w:rPr>
                      <m:t>1</m:t>
                    </m:r>
                  </m:sub>
                </m:sSub>
              </m:e>
              <m:e>
                <m:r>
                  <w:rPr>
                    <w:rFonts w:ascii="Cambria Math" w:eastAsia="宋体" w:hAnsi="Cambria Math"/>
                    <w:snapToGrid w:val="0"/>
                    <w:szCs w:val="21"/>
                  </w:rPr>
                  <m:t xml:space="preserve">0,      f </m:t>
                </m:r>
                <m:r>
                  <w:rPr>
                    <w:rFonts w:ascii="Cambria Math" w:eastAsia="宋体" w:hAnsi="Cambria Math"/>
                    <w:snapToGrid w:val="0"/>
                    <w:szCs w:val="21"/>
                  </w:rPr>
                  <m:t xml:space="preserve">∈ </m:t>
                </m:r>
                <m:sSub>
                  <m:sSubPr>
                    <m:ctrlPr>
                      <w:rPr>
                        <w:rFonts w:ascii="Cambria Math" w:eastAsia="宋体" w:hAnsi="Cambria Math"/>
                        <w:i/>
                        <w:snapToGrid w:val="0"/>
                        <w:szCs w:val="21"/>
                      </w:rPr>
                    </m:ctrlPr>
                  </m:sSubPr>
                  <m:e>
                    <m:r>
                      <w:rPr>
                        <w:rFonts w:ascii="Cambria Math" w:eastAsia="宋体" w:hAnsi="Cambria Math"/>
                        <w:snapToGrid w:val="0"/>
                        <w:szCs w:val="21"/>
                      </w:rPr>
                      <m:t>F</m:t>
                    </m:r>
                  </m:e>
                  <m:sub>
                    <m:r>
                      <w:rPr>
                        <w:rFonts w:ascii="Cambria Math" w:eastAsia="宋体" w:hAnsi="Cambria Math"/>
                        <w:snapToGrid w:val="0"/>
                        <w:szCs w:val="21"/>
                      </w:rPr>
                      <m:t>1</m:t>
                    </m:r>
                  </m:sub>
                </m:sSub>
              </m:e>
            </m:eqArr>
          </m:e>
        </m:d>
      </m:oMath>
      <w:r>
        <w:rPr>
          <w:rFonts w:ascii="宋体" w:eastAsia="宋体" w:hAnsi="宋体" w:hint="eastAsia"/>
          <w:snapToGrid w:val="0"/>
          <w:szCs w:val="21"/>
          <w:lang w:eastAsia="zh-CN"/>
        </w:rPr>
        <w:t xml:space="preserve">                                               </w:t>
      </w:r>
      <w:r w:rsidRPr="002068DE">
        <w:rPr>
          <w:rFonts w:hint="eastAsia"/>
          <w:snapToGrid w:val="0"/>
          <w:sz w:val="21"/>
          <w:szCs w:val="21"/>
          <w:lang w:eastAsia="zh-CN"/>
        </w:rPr>
        <w:t>（</w:t>
      </w:r>
      <w:r>
        <w:rPr>
          <w:rFonts w:hint="eastAsia"/>
          <w:snapToGrid w:val="0"/>
          <w:sz w:val="21"/>
          <w:szCs w:val="21"/>
          <w:lang w:eastAsia="zh-CN"/>
        </w:rPr>
        <w:t>8</w:t>
      </w:r>
      <w:r w:rsidRPr="002068DE">
        <w:rPr>
          <w:rFonts w:hint="eastAsia"/>
          <w:snapToGrid w:val="0"/>
          <w:sz w:val="21"/>
          <w:szCs w:val="21"/>
          <w:lang w:eastAsia="zh-CN"/>
        </w:rPr>
        <w:t>）</w:t>
      </w:r>
    </w:p>
    <w:p w14:paraId="0EEFA0EB" w14:textId="77777777" w:rsidR="00272FE7" w:rsidRDefault="00BA327E" w:rsidP="00272FE7">
      <w:pPr>
        <w:pStyle w:val="TTPParagraphothers"/>
        <w:adjustRightInd w:val="0"/>
        <w:snapToGrid w:val="0"/>
        <w:spacing w:line="380" w:lineRule="atLeast"/>
        <w:rPr>
          <w:rFonts w:ascii="宋体" w:eastAsia="宋体" w:hAnsi="宋体"/>
          <w:snapToGrid w:val="0"/>
          <w:sz w:val="21"/>
          <w:szCs w:val="21"/>
          <w:lang w:eastAsia="zh-CN"/>
        </w:rPr>
      </w:pPr>
      <w:r w:rsidRPr="00BA327E">
        <w:rPr>
          <w:rFonts w:ascii="宋体" w:eastAsia="宋体" w:hAnsi="宋体" w:hint="eastAsia"/>
          <w:snapToGrid w:val="0"/>
          <w:sz w:val="21"/>
          <w:szCs w:val="21"/>
          <w:lang w:eastAsia="zh-CN"/>
        </w:rPr>
        <w:t>根据</w:t>
      </w:r>
      <w:r w:rsidRPr="00BA327E">
        <w:rPr>
          <w:rFonts w:ascii="宋体" w:eastAsia="宋体" w:hAnsi="宋体"/>
          <w:snapToGrid w:val="0"/>
          <w:sz w:val="21"/>
          <w:szCs w:val="21"/>
          <w:lang w:eastAsia="zh-CN"/>
        </w:rPr>
        <w:t>Parseval定理，s和</w:t>
      </w:r>
      <m:oMath>
        <m:acc>
          <m:accPr>
            <m:ctrlPr>
              <w:rPr>
                <w:rFonts w:ascii="Cambria Math" w:eastAsia="宋体" w:hAnsi="Cambria Math"/>
                <w:i/>
                <w:snapToGrid w:val="0"/>
                <w:szCs w:val="21"/>
              </w:rPr>
            </m:ctrlPr>
          </m:accPr>
          <m:e>
            <m:r>
              <w:rPr>
                <w:rFonts w:ascii="Cambria Math" w:eastAsia="宋体" w:hAnsi="Cambria Math"/>
                <w:snapToGrid w:val="0"/>
                <w:szCs w:val="21"/>
              </w:rPr>
              <m:t>w</m:t>
            </m:r>
          </m:e>
        </m:acc>
      </m:oMath>
      <w:r w:rsidRPr="002068DE">
        <w:rPr>
          <w:rFonts w:ascii="宋体" w:eastAsia="宋体" w:hAnsi="宋体"/>
          <w:snapToGrid w:val="0"/>
          <w:sz w:val="21"/>
          <w:szCs w:val="21"/>
          <w:lang w:eastAsia="zh-CN"/>
        </w:rPr>
        <w:t xml:space="preserve"> </w:t>
      </w:r>
      <w:r>
        <w:rPr>
          <w:rFonts w:ascii="宋体" w:eastAsia="宋体" w:hAnsi="宋体" w:hint="eastAsia"/>
          <w:snapToGrid w:val="0"/>
          <w:sz w:val="21"/>
          <w:szCs w:val="21"/>
          <w:lang w:eastAsia="zh-CN"/>
        </w:rPr>
        <w:t>的相关关系计算为</w:t>
      </w:r>
      <w:r w:rsidRPr="002068DE">
        <w:rPr>
          <w:rFonts w:ascii="宋体" w:eastAsia="宋体" w:hAnsi="宋体"/>
          <w:snapToGrid w:val="0"/>
          <w:sz w:val="21"/>
          <w:szCs w:val="21"/>
          <w:lang w:eastAsia="zh-CN"/>
        </w:rPr>
        <w:t xml:space="preserve"> </w:t>
      </w:r>
    </w:p>
    <w:p w14:paraId="6AE790A6" w14:textId="19FD0561" w:rsidR="00272FE7" w:rsidRDefault="00272FE7" w:rsidP="00272FE7">
      <w:pPr>
        <w:pStyle w:val="TTPParagraphothers"/>
        <w:adjustRightInd w:val="0"/>
        <w:snapToGrid w:val="0"/>
        <w:spacing w:line="380" w:lineRule="atLeast"/>
        <w:rPr>
          <w:rFonts w:ascii="宋体" w:eastAsia="宋体" w:hAnsi="宋体"/>
          <w:snapToGrid w:val="0"/>
          <w:sz w:val="21"/>
          <w:szCs w:val="21"/>
          <w:lang w:eastAsia="zh-CN"/>
        </w:rPr>
      </w:pPr>
      <m:oMath>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H</m:t>
                    </m:r>
                  </m:sup>
                </m:sSup>
                <m:acc>
                  <m:accPr>
                    <m:ctrlPr>
                      <w:rPr>
                        <w:rFonts w:ascii="Cambria Math" w:hAnsi="Cambria Math"/>
                        <w:i/>
                      </w:rPr>
                    </m:ctrlPr>
                  </m:accPr>
                  <m:e>
                    <m:r>
                      <w:rPr>
                        <w:rFonts w:ascii="Cambria Math" w:hAnsi="Cambria Math"/>
                      </w:rPr>
                      <m:t>w</m:t>
                    </m:r>
                  </m:e>
                </m:acc>
              </m:e>
            </m:d>
          </m:num>
          <m:den>
            <m:d>
              <m:dPr>
                <m:begChr m:val="‖"/>
                <m:endChr m:val="‖"/>
                <m:ctrlPr>
                  <w:rPr>
                    <w:rFonts w:ascii="Cambria Math" w:hAnsi="Cambria Math"/>
                    <w:i/>
                  </w:rPr>
                </m:ctrlPr>
              </m:dPr>
              <m:e>
                <m:r>
                  <w:rPr>
                    <w:rFonts w:ascii="Cambria Math" w:hAnsi="Cambria Math"/>
                  </w:rPr>
                  <m:t>s</m:t>
                </m:r>
              </m:e>
            </m:d>
            <m:d>
              <m:dPr>
                <m:begChr m:val="‖"/>
                <m:endChr m:val="‖"/>
                <m:ctrlPr>
                  <w:rPr>
                    <w:rFonts w:ascii="Cambria Math" w:hAnsi="Cambria Math"/>
                    <w:i/>
                  </w:rPr>
                </m:ctrlPr>
              </m:dPr>
              <m:e>
                <m:acc>
                  <m:accPr>
                    <m:ctrlPr>
                      <w:rPr>
                        <w:rFonts w:ascii="Cambria Math" w:hAnsi="Cambria Math"/>
                        <w:i/>
                      </w:rPr>
                    </m:ctrlPr>
                  </m:accPr>
                  <m:e>
                    <m:r>
                      <w:rPr>
                        <w:rFonts w:ascii="Cambria Math" w:hAnsi="Cambria Math"/>
                      </w:rPr>
                      <m:t>w</m:t>
                    </m:r>
                  </m:e>
                </m:acc>
              </m:e>
            </m:d>
          </m:den>
        </m:f>
        <m:r>
          <w:rPr>
            <w:rFonts w:ascii="Cambria Math" w:hAnsi="Cambria Math"/>
          </w:rPr>
          <m:t>=</m:t>
        </m:r>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hint="eastAsia"/>
                        <w:lang w:eastAsia="zh-CN"/>
                      </w:rPr>
                      <m:t>F</m:t>
                    </m:r>
                  </m:sub>
                  <m:sup/>
                  <m:e>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f</m:t>
                        </m:r>
                      </m:e>
                    </m:d>
                    <m:acc>
                      <m:accPr>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f</m:t>
                        </m:r>
                      </m:e>
                    </m:d>
                    <m:r>
                      <w:rPr>
                        <w:rFonts w:ascii="Cambria Math" w:hAnsi="Cambria Math"/>
                      </w:rPr>
                      <m:t>df</m:t>
                    </m:r>
                  </m:e>
                </m:nary>
              </m:e>
            </m:d>
          </m:num>
          <m:den>
            <m:rad>
              <m:radPr>
                <m:degHide m:val="1"/>
                <m:ctrlPr>
                  <w:rPr>
                    <w:rFonts w:ascii="Cambria Math" w:hAnsi="Cambria Math"/>
                    <w:i/>
                  </w:rPr>
                </m:ctrlPr>
              </m:radPr>
              <m:deg/>
              <m:e>
                <m:nary>
                  <m:naryPr>
                    <m:limLoc m:val="subSup"/>
                    <m:ctrlPr>
                      <w:rPr>
                        <w:rFonts w:ascii="Cambria Math" w:hAnsi="Cambria Math"/>
                        <w:i/>
                      </w:rPr>
                    </m:ctrlPr>
                  </m:naryPr>
                  <m:sub>
                    <m:r>
                      <w:rPr>
                        <w:rFonts w:ascii="Cambria Math" w:hAnsi="Cambria Math"/>
                      </w:rPr>
                      <m:t>F</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S(f)</m:t>
                            </m:r>
                          </m:e>
                        </m:d>
                      </m:e>
                      <m:sup>
                        <m:r>
                          <w:rPr>
                            <w:rFonts w:ascii="Cambria Math" w:hAnsi="Cambria Math"/>
                          </w:rPr>
                          <m:t>2</m:t>
                        </m:r>
                      </m:sup>
                    </m:sSup>
                    <m:r>
                      <w:rPr>
                        <w:rFonts w:ascii="Cambria Math" w:hAnsi="Cambria Math"/>
                      </w:rPr>
                      <m:t>df</m:t>
                    </m:r>
                  </m:e>
                </m:nary>
                <m:r>
                  <w:rPr>
                    <w:rFonts w:ascii="Cambria Math" w:hAnsi="Cambria Math"/>
                  </w:rPr>
                  <m:t>∙</m:t>
                </m:r>
                <m:nary>
                  <m:naryPr>
                    <m:limLoc m:val="subSup"/>
                    <m:ctrlPr>
                      <w:rPr>
                        <w:rFonts w:ascii="Cambria Math" w:hAnsi="Cambria Math"/>
                        <w:i/>
                      </w:rPr>
                    </m:ctrlPr>
                  </m:naryPr>
                  <m:sub>
                    <m:r>
                      <w:rPr>
                        <w:rFonts w:ascii="Cambria Math" w:hAnsi="Cambria Math"/>
                      </w:rPr>
                      <m:t>F</m:t>
                    </m:r>
                  </m:sub>
                  <m:sup/>
                  <m:e>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f</m:t>
                                </m:r>
                              </m:e>
                            </m:d>
                          </m:e>
                        </m:d>
                      </m:e>
                      <m:sup>
                        <m:r>
                          <w:rPr>
                            <w:rFonts w:ascii="Cambria Math" w:hAnsi="Cambria Math"/>
                          </w:rPr>
                          <m:t>2</m:t>
                        </m:r>
                      </m:sup>
                    </m:sSup>
                    <m:r>
                      <w:rPr>
                        <w:rFonts w:ascii="Cambria Math" w:hAnsi="Cambria Math"/>
                      </w:rPr>
                      <m:t>df</m:t>
                    </m:r>
                  </m:e>
                </m:nary>
              </m:e>
            </m:rad>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limLoc m:val="subSup"/>
                    <m:ctrlPr>
                      <w:rPr>
                        <w:rFonts w:ascii="Cambria Math" w:hAnsi="Cambria Math"/>
                        <w:i/>
                      </w:rPr>
                    </m:ctrlPr>
                  </m:naryPr>
                  <m:sub>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1</m:t>
                        </m:r>
                      </m:sub>
                    </m:sSub>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S(f)</m:t>
                            </m:r>
                          </m:e>
                        </m:d>
                      </m:e>
                      <m:sup>
                        <m:r>
                          <w:rPr>
                            <w:rFonts w:ascii="Cambria Math" w:hAnsi="Cambria Math"/>
                          </w:rPr>
                          <m:t>2</m:t>
                        </m:r>
                      </m:sup>
                    </m:sSup>
                    <m:r>
                      <w:rPr>
                        <w:rFonts w:ascii="Cambria Math" w:hAnsi="Cambria Math"/>
                      </w:rPr>
                      <m:t>df</m:t>
                    </m:r>
                  </m:e>
                </m:nary>
              </m:num>
              <m:den>
                <m:nary>
                  <m:naryPr>
                    <m:limLoc m:val="subSup"/>
                    <m:ctrlPr>
                      <w:rPr>
                        <w:rFonts w:ascii="Cambria Math" w:hAnsi="Cambria Math"/>
                        <w:i/>
                      </w:rPr>
                    </m:ctrlPr>
                  </m:naryPr>
                  <m:sub>
                    <m:r>
                      <w:rPr>
                        <w:rFonts w:ascii="Cambria Math" w:hAnsi="Cambria Math"/>
                      </w:rPr>
                      <m:t>F</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S(f)</m:t>
                            </m:r>
                          </m:e>
                        </m:d>
                      </m:e>
                      <m:sup>
                        <m:r>
                          <w:rPr>
                            <w:rFonts w:ascii="Cambria Math" w:hAnsi="Cambria Math"/>
                          </w:rPr>
                          <m:t>2</m:t>
                        </m:r>
                      </m:sup>
                    </m:sSup>
                    <m:r>
                      <w:rPr>
                        <w:rFonts w:ascii="Cambria Math" w:hAnsi="Cambria Math"/>
                      </w:rPr>
                      <m:t>df</m:t>
                    </m:r>
                  </m:e>
                </m:nary>
              </m:den>
            </m:f>
          </m:e>
        </m:rad>
      </m:oMath>
      <w:r>
        <w:rPr>
          <w:rFonts w:hint="eastAsia"/>
          <w:lang w:eastAsia="zh-CN"/>
        </w:rPr>
        <w:t xml:space="preserve">                                </w:t>
      </w:r>
      <w:r w:rsidRPr="002068DE">
        <w:rPr>
          <w:rFonts w:hint="eastAsia"/>
          <w:snapToGrid w:val="0"/>
          <w:sz w:val="21"/>
          <w:szCs w:val="21"/>
          <w:lang w:eastAsia="zh-CN"/>
        </w:rPr>
        <w:t>（</w:t>
      </w:r>
      <w:r>
        <w:rPr>
          <w:rFonts w:hint="eastAsia"/>
          <w:snapToGrid w:val="0"/>
          <w:sz w:val="21"/>
          <w:szCs w:val="21"/>
          <w:lang w:eastAsia="zh-CN"/>
        </w:rPr>
        <w:t>9</w:t>
      </w:r>
      <w:r w:rsidRPr="002068DE">
        <w:rPr>
          <w:rFonts w:hint="eastAsia"/>
          <w:snapToGrid w:val="0"/>
          <w:sz w:val="21"/>
          <w:szCs w:val="21"/>
          <w:lang w:eastAsia="zh-CN"/>
        </w:rPr>
        <w:t>）</w:t>
      </w:r>
    </w:p>
    <w:p w14:paraId="37175457" w14:textId="77777777" w:rsidR="00526F0E" w:rsidRDefault="00272FE7" w:rsidP="00526F0E">
      <w:pPr>
        <w:pStyle w:val="TTPParagraphothers"/>
        <w:adjustRightInd w:val="0"/>
        <w:snapToGrid w:val="0"/>
        <w:spacing w:line="380" w:lineRule="atLeast"/>
        <w:rPr>
          <w:rFonts w:ascii="宋体" w:eastAsia="宋体" w:hAnsi="宋体"/>
          <w:snapToGrid w:val="0"/>
          <w:sz w:val="21"/>
          <w:szCs w:val="21"/>
          <w:lang w:eastAsia="zh-CN"/>
        </w:rPr>
      </w:pPr>
      <w:r w:rsidRPr="00272FE7">
        <w:rPr>
          <w:rFonts w:ascii="宋体" w:eastAsia="宋体" w:hAnsi="宋体" w:hint="eastAsia"/>
          <w:snapToGrid w:val="0"/>
          <w:sz w:val="21"/>
          <w:szCs w:val="21"/>
          <w:lang w:eastAsia="zh-CN"/>
        </w:rPr>
        <w:t>回顾前面推导，</w:t>
      </w:r>
      <w:r w:rsidRPr="00272FE7">
        <w:rPr>
          <w:rFonts w:ascii="宋体" w:eastAsia="宋体" w:hAnsi="宋体"/>
          <w:snapToGrid w:val="0"/>
          <w:sz w:val="21"/>
          <w:szCs w:val="21"/>
          <w:lang w:eastAsia="zh-CN"/>
        </w:rPr>
        <w:t xml:space="preserve">FCME 方法提供了 </w:t>
      </w:r>
      <w:proofErr w:type="spellStart"/>
      <w:r w:rsidRPr="00272FE7">
        <w:rPr>
          <w:rFonts w:ascii="宋体" w:eastAsia="宋体" w:hAnsi="宋体"/>
          <w:snapToGrid w:val="0"/>
          <w:sz w:val="21"/>
          <w:szCs w:val="21"/>
          <w:lang w:eastAsia="zh-CN"/>
        </w:rPr>
        <w:t>γ</w:t>
      </w:r>
      <w:r w:rsidRPr="00272FE7">
        <w:rPr>
          <w:rFonts w:ascii="宋体" w:eastAsia="宋体" w:hAnsi="宋体"/>
          <w:snapToGrid w:val="0"/>
          <w:sz w:val="21"/>
          <w:szCs w:val="21"/>
          <w:vertAlign w:val="subscript"/>
          <w:lang w:eastAsia="zh-CN"/>
        </w:rPr>
        <w:t>cf</w:t>
      </w:r>
      <w:proofErr w:type="spellEnd"/>
      <w:r w:rsidRPr="00272FE7">
        <w:rPr>
          <w:rFonts w:ascii="宋体" w:eastAsia="宋体" w:hAnsi="宋体"/>
          <w:snapToGrid w:val="0"/>
          <w:sz w:val="21"/>
          <w:szCs w:val="21"/>
          <w:lang w:eastAsia="zh-CN"/>
        </w:rPr>
        <w:t xml:space="preserve"> 作为未</w:t>
      </w:r>
      <w:r w:rsidRPr="00272FE7">
        <w:rPr>
          <w:rFonts w:ascii="宋体" w:eastAsia="宋体" w:hAnsi="宋体" w:hint="eastAsia"/>
          <w:snapToGrid w:val="0"/>
          <w:sz w:val="21"/>
          <w:szCs w:val="21"/>
          <w:lang w:eastAsia="zh-CN"/>
        </w:rPr>
        <w:t>占用带宽</w:t>
      </w:r>
      <w:r w:rsidRPr="00272FE7">
        <w:rPr>
          <w:rFonts w:ascii="宋体" w:eastAsia="宋体" w:hAnsi="宋体"/>
          <w:snapToGrid w:val="0"/>
          <w:sz w:val="21"/>
          <w:szCs w:val="21"/>
          <w:lang w:eastAsia="zh-CN"/>
        </w:rPr>
        <w:t xml:space="preserve"> F</w:t>
      </w:r>
      <w:r>
        <w:rPr>
          <w:rFonts w:ascii="宋体" w:eastAsia="宋体" w:hAnsi="宋体" w:hint="eastAsia"/>
          <w:snapToGrid w:val="0"/>
          <w:sz w:val="21"/>
          <w:szCs w:val="21"/>
          <w:lang w:eastAsia="zh-CN"/>
        </w:rPr>
        <w:t>～</w:t>
      </w:r>
      <w:r w:rsidRPr="00272FE7">
        <w:rPr>
          <w:rFonts w:ascii="宋体" w:eastAsia="宋体" w:hAnsi="宋体"/>
          <w:snapToGrid w:val="0"/>
          <w:sz w:val="21"/>
          <w:szCs w:val="21"/>
          <w:lang w:eastAsia="zh-CN"/>
        </w:rPr>
        <w:t>F</w:t>
      </w:r>
      <w:r w:rsidR="00526F0E">
        <w:rPr>
          <w:rFonts w:ascii="宋体" w:eastAsia="宋体" w:hAnsi="宋体" w:hint="eastAsia"/>
          <w:snapToGrid w:val="0"/>
          <w:sz w:val="21"/>
          <w:szCs w:val="21"/>
          <w:vertAlign w:val="subscript"/>
          <w:lang w:eastAsia="zh-CN"/>
        </w:rPr>
        <w:t>1</w:t>
      </w:r>
      <w:r w:rsidRPr="00272FE7">
        <w:rPr>
          <w:rFonts w:ascii="宋体" w:eastAsia="宋体" w:hAnsi="宋体"/>
          <w:snapToGrid w:val="0"/>
          <w:sz w:val="21"/>
          <w:szCs w:val="21"/>
          <w:lang w:eastAsia="zh-CN"/>
        </w:rPr>
        <w:t xml:space="preserve"> 与整个波段 F 的宽度比。假设</w:t>
      </w:r>
      <w:r w:rsidR="00526F0E">
        <w:rPr>
          <w:rFonts w:ascii="宋体" w:eastAsia="宋体" w:hAnsi="宋体" w:hint="eastAsia"/>
          <w:snapToGrid w:val="0"/>
          <w:sz w:val="21"/>
          <w:szCs w:val="21"/>
          <w:lang w:eastAsia="zh-CN"/>
        </w:rPr>
        <w:t>|S(f)|时平坦的，</w:t>
      </w:r>
      <w:r w:rsidR="00526F0E" w:rsidRPr="00526F0E">
        <w:rPr>
          <w:rFonts w:ascii="宋体" w:eastAsia="宋体" w:hAnsi="宋体" w:hint="eastAsia"/>
          <w:snapToGrid w:val="0"/>
          <w:sz w:val="21"/>
          <w:szCs w:val="21"/>
          <w:lang w:eastAsia="zh-CN"/>
        </w:rPr>
        <w:t>相似性约束可赋值为</w:t>
      </w:r>
    </w:p>
    <w:p w14:paraId="2199A428" w14:textId="55108AEE" w:rsidR="00526F0E" w:rsidRPr="00526F0E" w:rsidRDefault="00526F0E" w:rsidP="00526F0E">
      <w:pPr>
        <w:pStyle w:val="TTPParagraphothers"/>
        <w:adjustRightInd w:val="0"/>
        <w:snapToGrid w:val="0"/>
        <w:spacing w:line="380" w:lineRule="atLeast"/>
        <w:rPr>
          <w:rFonts w:ascii="宋体" w:eastAsia="宋体" w:hAnsi="宋体" w:hint="eastAsia"/>
          <w:snapToGrid w:val="0"/>
          <w:sz w:val="21"/>
          <w:szCs w:val="21"/>
          <w:lang w:eastAsia="zh-CN"/>
        </w:rPr>
      </w:pPr>
      <m:oMath>
        <m:r>
          <w:rPr>
            <w:rFonts w:ascii="Cambria Math" w:hAnsi="Cambria Math"/>
            <w:lang w:eastAsia="zh-CN"/>
          </w:rPr>
          <m:t>ε</m:t>
        </m:r>
        <m:r>
          <w:rPr>
            <w:rFonts w:ascii="Cambria Math" w:hAnsi="Cambria Math"/>
            <w:lang w:eastAsia="zh-CN"/>
          </w:rPr>
          <m:t>=</m:t>
        </m:r>
        <m:r>
          <w:rPr>
            <w:rFonts w:ascii="Cambria Math" w:hAnsi="Cambria Math"/>
            <w:lang w:eastAsia="zh-CN"/>
          </w:rPr>
          <m:t xml:space="preserve"> </m:t>
        </m:r>
        <m:rad>
          <m:radPr>
            <m:degHide m:val="1"/>
            <m:ctrlPr>
              <w:rPr>
                <w:rFonts w:ascii="Cambria Math" w:hAnsi="Cambria Math"/>
                <w:i/>
              </w:rPr>
            </m:ctrlPr>
          </m:radPr>
          <m:deg/>
          <m:e>
            <m:sSub>
              <m:sSubPr>
                <m:ctrlPr>
                  <w:rPr>
                    <w:rFonts w:ascii="Cambria Math" w:hAnsi="Cambria Math"/>
                    <w:i/>
                    <w:lang w:eastAsia="zh-CN"/>
                  </w:rPr>
                </m:ctrlPr>
              </m:sSubPr>
              <m:e>
                <m:r>
                  <w:rPr>
                    <w:rFonts w:ascii="Cambria Math" w:hAnsi="Cambria Math"/>
                    <w:lang w:eastAsia="zh-CN"/>
                  </w:rPr>
                  <m:t>γ</m:t>
                </m:r>
              </m:e>
              <m:sub>
                <m:r>
                  <w:rPr>
                    <w:rFonts w:ascii="Cambria Math" w:hAnsi="Cambria Math"/>
                    <w:lang w:eastAsia="zh-CN"/>
                  </w:rPr>
                  <m:t>cf</m:t>
                </m:r>
              </m:sub>
            </m:sSub>
          </m:e>
        </m:rad>
      </m:oMath>
      <w:r>
        <w:rPr>
          <w:rFonts w:ascii="宋体" w:eastAsia="宋体" w:hAnsi="宋体" w:hint="eastAsia"/>
          <w:lang w:eastAsia="zh-CN"/>
        </w:rPr>
        <w:t xml:space="preserve">                                                                </w:t>
      </w:r>
      <w:r w:rsidRPr="002068DE">
        <w:rPr>
          <w:rFonts w:hint="eastAsia"/>
          <w:snapToGrid w:val="0"/>
          <w:sz w:val="21"/>
          <w:szCs w:val="21"/>
          <w:lang w:eastAsia="zh-CN"/>
        </w:rPr>
        <w:t>（</w:t>
      </w:r>
      <w:r>
        <w:rPr>
          <w:rFonts w:hint="eastAsia"/>
          <w:snapToGrid w:val="0"/>
          <w:sz w:val="21"/>
          <w:szCs w:val="21"/>
          <w:lang w:eastAsia="zh-CN"/>
        </w:rPr>
        <w:t>10</w:t>
      </w:r>
      <w:r w:rsidRPr="002068DE">
        <w:rPr>
          <w:rFonts w:hint="eastAsia"/>
          <w:snapToGrid w:val="0"/>
          <w:sz w:val="21"/>
          <w:szCs w:val="21"/>
          <w:lang w:eastAsia="zh-CN"/>
        </w:rPr>
        <w:t>）</w:t>
      </w:r>
    </w:p>
    <w:p w14:paraId="3866973B" w14:textId="44C7F8FB" w:rsidR="00526F0E" w:rsidRDefault="00526F0E" w:rsidP="00526F0E">
      <w:pPr>
        <w:pStyle w:val="TTPParagraphothers"/>
        <w:adjustRightInd w:val="0"/>
        <w:snapToGrid w:val="0"/>
        <w:spacing w:line="380" w:lineRule="atLeast"/>
        <w:rPr>
          <w:rFonts w:ascii="宋体" w:eastAsia="宋体" w:hAnsi="宋体"/>
          <w:snapToGrid w:val="0"/>
          <w:sz w:val="21"/>
          <w:szCs w:val="21"/>
          <w:lang w:eastAsia="zh-CN"/>
        </w:rPr>
      </w:pPr>
      <w:r w:rsidRPr="00526F0E">
        <w:rPr>
          <w:rFonts w:ascii="宋体" w:eastAsia="宋体" w:hAnsi="宋体" w:hint="eastAsia"/>
          <w:snapToGrid w:val="0"/>
          <w:sz w:val="21"/>
          <w:szCs w:val="21"/>
          <w:lang w:eastAsia="zh-CN"/>
        </w:rPr>
        <w:t>综上，将自适应滤波器设计归纳为图</w:t>
      </w:r>
      <w:r w:rsidRPr="00526F0E">
        <w:rPr>
          <w:rFonts w:ascii="宋体" w:eastAsia="宋体" w:hAnsi="宋体"/>
          <w:snapToGrid w:val="0"/>
          <w:sz w:val="21"/>
          <w:szCs w:val="21"/>
          <w:lang w:eastAsia="zh-CN"/>
        </w:rPr>
        <w:t>1框图所</w:t>
      </w:r>
      <w:r w:rsidRPr="00526F0E">
        <w:rPr>
          <w:rFonts w:ascii="宋体" w:eastAsia="宋体" w:hAnsi="宋体" w:hint="eastAsia"/>
          <w:snapToGrid w:val="0"/>
          <w:sz w:val="21"/>
          <w:szCs w:val="21"/>
          <w:lang w:eastAsia="zh-CN"/>
        </w:rPr>
        <w:t>示。匹配、白化和未匹配的滤波器是自适应选择的。当</w:t>
      </w:r>
      <w:r w:rsidRPr="00526F0E">
        <w:rPr>
          <w:rFonts w:ascii="宋体" w:eastAsia="宋体" w:hAnsi="宋体"/>
          <w:snapToGrid w:val="0"/>
          <w:sz w:val="21"/>
          <w:szCs w:val="21"/>
          <w:lang w:eastAsia="zh-CN"/>
        </w:rPr>
        <w:t xml:space="preserve"> </w:t>
      </w:r>
      <w:proofErr w:type="spellStart"/>
      <w:r w:rsidRPr="00526F0E">
        <w:rPr>
          <w:rFonts w:ascii="宋体" w:eastAsia="宋体" w:hAnsi="宋体"/>
          <w:snapToGrid w:val="0"/>
          <w:sz w:val="21"/>
          <w:szCs w:val="21"/>
          <w:lang w:eastAsia="zh-CN"/>
        </w:rPr>
        <w:t>γ</w:t>
      </w:r>
      <w:r w:rsidRPr="00526F0E">
        <w:rPr>
          <w:rFonts w:ascii="宋体" w:eastAsia="宋体" w:hAnsi="宋体"/>
          <w:snapToGrid w:val="0"/>
          <w:sz w:val="21"/>
          <w:szCs w:val="21"/>
          <w:vertAlign w:val="subscript"/>
          <w:lang w:eastAsia="zh-CN"/>
        </w:rPr>
        <w:t>cf</w:t>
      </w:r>
      <w:proofErr w:type="spellEnd"/>
      <w:r w:rsidRPr="00526F0E">
        <w:rPr>
          <w:rFonts w:ascii="宋体" w:eastAsia="宋体" w:hAnsi="宋体"/>
          <w:snapToGrid w:val="0"/>
          <w:sz w:val="21"/>
          <w:szCs w:val="21"/>
          <w:lang w:eastAsia="zh-CN"/>
        </w:rPr>
        <w:t xml:space="preserve"> =1，ε=1 时，没有检测到射频干扰，采用</w:t>
      </w:r>
      <w:r w:rsidRPr="00526F0E">
        <w:rPr>
          <w:rFonts w:ascii="宋体" w:eastAsia="宋体" w:hAnsi="宋体" w:hint="eastAsia"/>
          <w:snapToGrid w:val="0"/>
          <w:sz w:val="21"/>
          <w:szCs w:val="21"/>
          <w:lang w:eastAsia="zh-CN"/>
        </w:rPr>
        <w:t>发射波形做匹配滤波。在有射频干扰的情况下，当</w:t>
      </w:r>
      <w:r w:rsidRPr="00526F0E">
        <w:rPr>
          <w:rFonts w:ascii="宋体" w:eastAsia="宋体" w:hAnsi="宋体"/>
          <w:snapToGrid w:val="0"/>
          <w:sz w:val="21"/>
          <w:szCs w:val="21"/>
          <w:lang w:eastAsia="zh-CN"/>
        </w:rPr>
        <w:t xml:space="preserve"> </w:t>
      </w:r>
      <w:proofErr w:type="spellStart"/>
      <w:r w:rsidRPr="00526F0E">
        <w:rPr>
          <w:rFonts w:ascii="宋体" w:eastAsia="宋体" w:hAnsi="宋体"/>
          <w:snapToGrid w:val="0"/>
          <w:sz w:val="21"/>
          <w:szCs w:val="21"/>
          <w:lang w:eastAsia="zh-CN"/>
        </w:rPr>
        <w:t>ε</w:t>
      </w:r>
      <w:r w:rsidRPr="00526F0E">
        <w:rPr>
          <w:rFonts w:ascii="宋体" w:eastAsia="宋体" w:hAnsi="宋体"/>
          <w:snapToGrid w:val="0"/>
          <w:sz w:val="21"/>
          <w:szCs w:val="21"/>
          <w:vertAlign w:val="subscript"/>
          <w:lang w:eastAsia="zh-CN"/>
        </w:rPr>
        <w:t>wf</w:t>
      </w:r>
      <w:proofErr w:type="spellEnd"/>
      <w:r w:rsidRPr="00526F0E">
        <w:rPr>
          <w:rFonts w:ascii="宋体" w:eastAsia="宋体" w:hAnsi="宋体"/>
          <w:snapToGrid w:val="0"/>
          <w:sz w:val="21"/>
          <w:szCs w:val="21"/>
          <w:lang w:eastAsia="zh-CN"/>
        </w:rPr>
        <w:t xml:space="preserve"> &gt; ε时，白化滤波 R</w:t>
      </w:r>
      <w:r w:rsidRPr="00526F0E">
        <w:rPr>
          <w:rFonts w:ascii="宋体" w:eastAsia="宋体" w:hAnsi="宋体"/>
          <w:snapToGrid w:val="0"/>
          <w:sz w:val="21"/>
          <w:szCs w:val="21"/>
          <w:vertAlign w:val="superscript"/>
          <w:lang w:eastAsia="zh-CN"/>
        </w:rPr>
        <w:t>-1</w:t>
      </w:r>
      <w:r w:rsidRPr="00526F0E">
        <w:rPr>
          <w:rFonts w:ascii="宋体" w:eastAsia="宋体" w:hAnsi="宋体"/>
          <w:snapToGrid w:val="0"/>
          <w:sz w:val="21"/>
          <w:szCs w:val="21"/>
          <w:lang w:eastAsia="zh-CN"/>
        </w:rPr>
        <w:t>s为全局最优。否则，利</w:t>
      </w:r>
      <w:r w:rsidRPr="00526F0E">
        <w:rPr>
          <w:rFonts w:ascii="宋体" w:eastAsia="宋体" w:hAnsi="宋体" w:hint="eastAsia"/>
          <w:snapToGrid w:val="0"/>
          <w:sz w:val="21"/>
          <w:szCs w:val="21"/>
          <w:lang w:eastAsia="zh-CN"/>
        </w:rPr>
        <w:t>用公式（</w:t>
      </w:r>
      <w:r w:rsidRPr="00526F0E">
        <w:rPr>
          <w:rFonts w:ascii="宋体" w:eastAsia="宋体" w:hAnsi="宋体"/>
          <w:snapToGrid w:val="0"/>
          <w:sz w:val="21"/>
          <w:szCs w:val="21"/>
          <w:lang w:eastAsia="zh-CN"/>
        </w:rPr>
        <w:t>7）求解</w:t>
      </w:r>
      <w:proofErr w:type="spellStart"/>
      <w:r w:rsidRPr="00526F0E">
        <w:rPr>
          <w:rFonts w:ascii="宋体" w:eastAsia="宋体" w:hAnsi="宋体"/>
          <w:snapToGrid w:val="0"/>
          <w:sz w:val="21"/>
          <w:szCs w:val="21"/>
          <w:lang w:eastAsia="zh-CN"/>
        </w:rPr>
        <w:t>λ</w:t>
      </w:r>
      <w:r w:rsidRPr="00526F0E">
        <w:rPr>
          <w:rFonts w:ascii="宋体" w:eastAsia="宋体" w:hAnsi="宋体"/>
          <w:snapToGrid w:val="0"/>
          <w:sz w:val="21"/>
          <w:szCs w:val="21"/>
          <w:vertAlign w:val="subscript"/>
          <w:lang w:eastAsia="zh-CN"/>
        </w:rPr>
        <w:t>ε</w:t>
      </w:r>
      <w:proofErr w:type="spellEnd"/>
      <w:r w:rsidRPr="00526F0E">
        <w:rPr>
          <w:rFonts w:ascii="宋体" w:eastAsia="宋体" w:hAnsi="宋体"/>
          <w:snapToGrid w:val="0"/>
          <w:sz w:val="21"/>
          <w:szCs w:val="21"/>
          <w:lang w:eastAsia="zh-CN"/>
        </w:rPr>
        <w:t xml:space="preserve">，从而设计滤波器( R + </w:t>
      </w:r>
      <w:proofErr w:type="spellStart"/>
      <w:r w:rsidRPr="00526F0E">
        <w:rPr>
          <w:rFonts w:ascii="宋体" w:eastAsia="宋体" w:hAnsi="宋体"/>
          <w:snapToGrid w:val="0"/>
          <w:sz w:val="21"/>
          <w:szCs w:val="21"/>
          <w:lang w:eastAsia="zh-CN"/>
        </w:rPr>
        <w:t>λ</w:t>
      </w:r>
      <w:r w:rsidRPr="00526F0E">
        <w:rPr>
          <w:rFonts w:ascii="宋体" w:eastAsia="宋体" w:hAnsi="宋体"/>
          <w:snapToGrid w:val="0"/>
          <w:sz w:val="21"/>
          <w:szCs w:val="21"/>
          <w:vertAlign w:val="subscript"/>
          <w:lang w:eastAsia="zh-CN"/>
        </w:rPr>
        <w:t>ε</w:t>
      </w:r>
      <w:r w:rsidRPr="00526F0E">
        <w:rPr>
          <w:rFonts w:ascii="宋体" w:eastAsia="宋体" w:hAnsi="宋体"/>
          <w:snapToGrid w:val="0"/>
          <w:sz w:val="21"/>
          <w:szCs w:val="21"/>
          <w:lang w:eastAsia="zh-CN"/>
        </w:rPr>
        <w:t>I</w:t>
      </w:r>
      <w:proofErr w:type="spellEnd"/>
      <w:r w:rsidRPr="00526F0E">
        <w:rPr>
          <w:rFonts w:ascii="宋体" w:eastAsia="宋体" w:hAnsi="宋体"/>
          <w:snapToGrid w:val="0"/>
          <w:sz w:val="21"/>
          <w:szCs w:val="21"/>
          <w:lang w:eastAsia="zh-CN"/>
        </w:rPr>
        <w:t>)</w:t>
      </w:r>
      <w:r w:rsidRPr="00526F0E">
        <w:rPr>
          <w:rFonts w:ascii="宋体" w:eastAsia="宋体" w:hAnsi="宋体"/>
          <w:snapToGrid w:val="0"/>
          <w:sz w:val="21"/>
          <w:szCs w:val="21"/>
          <w:vertAlign w:val="superscript"/>
          <w:lang w:eastAsia="zh-CN"/>
        </w:rPr>
        <w:t>-1</w:t>
      </w:r>
      <w:r w:rsidRPr="00526F0E">
        <w:rPr>
          <w:rFonts w:ascii="宋体" w:eastAsia="宋体" w:hAnsi="宋体"/>
          <w:snapToGrid w:val="0"/>
          <w:sz w:val="21"/>
          <w:szCs w:val="21"/>
          <w:lang w:eastAsia="zh-CN"/>
        </w:rPr>
        <w:t>s。</w:t>
      </w:r>
    </w:p>
    <w:p w14:paraId="3215975A" w14:textId="54CD86C1" w:rsidR="00526F0E" w:rsidRPr="002068DE" w:rsidRDefault="00526F0E" w:rsidP="00526F0E">
      <w:pPr>
        <w:pStyle w:val="TTPSectionHeading"/>
        <w:adjustRightInd w:val="0"/>
        <w:snapToGrid w:val="0"/>
        <w:spacing w:before="0" w:after="0" w:line="380" w:lineRule="atLeast"/>
        <w:jc w:val="center"/>
        <w:rPr>
          <w:rFonts w:ascii="黑体" w:eastAsia="黑体" w:hAnsi="黑体"/>
          <w:b w:val="0"/>
          <w:snapToGrid w:val="0"/>
          <w:sz w:val="18"/>
          <w:szCs w:val="18"/>
          <w:lang w:eastAsia="zh-CN"/>
        </w:rPr>
      </w:pPr>
      <w:r w:rsidRPr="00526F0E">
        <w:rPr>
          <w:rFonts w:ascii="宋体" w:eastAsia="宋体" w:hAnsi="宋体"/>
          <w:snapToGrid w:val="0"/>
          <w:sz w:val="21"/>
          <w:szCs w:val="21"/>
          <w:lang w:eastAsia="zh-CN"/>
        </w:rPr>
        <w:lastRenderedPageBreak/>
        <w:drawing>
          <wp:anchor distT="0" distB="0" distL="114300" distR="114300" simplePos="0" relativeHeight="251658240" behindDoc="0" locked="0" layoutInCell="1" allowOverlap="1" wp14:anchorId="60627225" wp14:editId="4DE7A2A0">
            <wp:simplePos x="0" y="0"/>
            <wp:positionH relativeFrom="margin">
              <wp:align>center</wp:align>
            </wp:positionH>
            <wp:positionV relativeFrom="paragraph">
              <wp:posOffset>125095</wp:posOffset>
            </wp:positionV>
            <wp:extent cx="2872740" cy="2612390"/>
            <wp:effectExtent l="0" t="0" r="3810" b="0"/>
            <wp:wrapTopAndBottom/>
            <wp:docPr id="246491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91532"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72740" cy="2612390"/>
                    </a:xfrm>
                    <a:prstGeom prst="rect">
                      <a:avLst/>
                    </a:prstGeom>
                  </pic:spPr>
                </pic:pic>
              </a:graphicData>
            </a:graphic>
            <wp14:sizeRelH relativeFrom="page">
              <wp14:pctWidth>0</wp14:pctWidth>
            </wp14:sizeRelH>
            <wp14:sizeRelV relativeFrom="page">
              <wp14:pctHeight>0</wp14:pctHeight>
            </wp14:sizeRelV>
          </wp:anchor>
        </w:drawing>
      </w:r>
      <w:r w:rsidRPr="002068DE">
        <w:rPr>
          <w:rFonts w:ascii="黑体" w:eastAsia="黑体" w:hAnsi="黑体" w:hint="eastAsia"/>
          <w:b w:val="0"/>
          <w:snapToGrid w:val="0"/>
          <w:sz w:val="18"/>
          <w:szCs w:val="18"/>
          <w:lang w:eastAsia="zh-CN"/>
        </w:rPr>
        <w:t>图1</w:t>
      </w:r>
      <w:r w:rsidRPr="002068DE">
        <w:rPr>
          <w:rFonts w:ascii="黑体" w:eastAsia="黑体" w:hAnsi="黑体"/>
          <w:b w:val="0"/>
          <w:snapToGrid w:val="0"/>
          <w:sz w:val="18"/>
          <w:szCs w:val="18"/>
          <w:lang w:eastAsia="zh-CN"/>
        </w:rPr>
        <w:t xml:space="preserve"> </w:t>
      </w:r>
      <w:r w:rsidRPr="00526F0E">
        <w:rPr>
          <w:rFonts w:ascii="黑体" w:eastAsia="黑体" w:hAnsi="黑体" w:hint="eastAsia"/>
          <w:b w:val="0"/>
          <w:snapToGrid w:val="0"/>
          <w:sz w:val="18"/>
          <w:szCs w:val="18"/>
          <w:lang w:eastAsia="zh-CN"/>
        </w:rPr>
        <w:t>自适应滤波设计方案图</w:t>
      </w:r>
    </w:p>
    <w:p w14:paraId="395009AB" w14:textId="472DEEF8" w:rsidR="00526F0E" w:rsidRPr="00526F0E" w:rsidRDefault="00526F0E" w:rsidP="00526F0E">
      <w:pPr>
        <w:pStyle w:val="TTPParagraphothers"/>
        <w:adjustRightInd w:val="0"/>
        <w:snapToGrid w:val="0"/>
        <w:spacing w:line="380" w:lineRule="atLeast"/>
        <w:jc w:val="center"/>
        <w:rPr>
          <w:rFonts w:ascii="宋体" w:eastAsia="宋体" w:hAnsi="宋体" w:hint="eastAsia"/>
          <w:snapToGrid w:val="0"/>
          <w:sz w:val="21"/>
          <w:szCs w:val="21"/>
          <w:lang w:eastAsia="zh-CN"/>
        </w:rPr>
      </w:pPr>
    </w:p>
    <w:p w14:paraId="41B25B55" w14:textId="73EC79D2" w:rsidR="00A70457" w:rsidRPr="002068DE" w:rsidRDefault="00A70457" w:rsidP="002068DE">
      <w:pPr>
        <w:pStyle w:val="TTPSectionHeading"/>
        <w:adjustRightInd w:val="0"/>
        <w:snapToGrid w:val="0"/>
        <w:spacing w:before="0" w:after="0" w:line="380" w:lineRule="atLeast"/>
        <w:rPr>
          <w:rFonts w:ascii="黑体" w:eastAsia="黑体" w:hAnsi="黑体"/>
          <w:snapToGrid w:val="0"/>
          <w:lang w:eastAsia="zh-CN"/>
        </w:rPr>
      </w:pPr>
      <w:r w:rsidRPr="002068DE">
        <w:rPr>
          <w:rFonts w:ascii="黑体" w:eastAsia="黑体" w:hAnsi="黑体"/>
          <w:snapToGrid w:val="0"/>
          <w:lang w:eastAsia="zh-CN"/>
        </w:rPr>
        <w:t>3</w:t>
      </w:r>
      <w:r w:rsidRPr="002068DE">
        <w:rPr>
          <w:rFonts w:ascii="黑体" w:eastAsia="黑体" w:hAnsi="黑体" w:hint="eastAsia"/>
          <w:snapToGrid w:val="0"/>
          <w:lang w:eastAsia="zh-CN"/>
        </w:rPr>
        <w:t>.</w:t>
      </w:r>
      <w:r w:rsidRPr="002068DE">
        <w:rPr>
          <w:rFonts w:ascii="黑体" w:eastAsia="黑体" w:hAnsi="黑体"/>
          <w:snapToGrid w:val="0"/>
          <w:lang w:eastAsia="zh-CN"/>
        </w:rPr>
        <w:t xml:space="preserve">3 </w:t>
      </w:r>
      <w:r w:rsidRPr="002068DE">
        <w:rPr>
          <w:rFonts w:ascii="黑体" w:eastAsia="黑体" w:hAnsi="黑体" w:hint="eastAsia"/>
          <w:snapToGrid w:val="0"/>
          <w:lang w:eastAsia="zh-CN"/>
        </w:rPr>
        <w:t>项目的技术</w:t>
      </w:r>
      <w:r w:rsidRPr="002068DE">
        <w:rPr>
          <w:rFonts w:ascii="黑体" w:eastAsia="黑体" w:hAnsi="黑体"/>
          <w:snapToGrid w:val="0"/>
          <w:lang w:eastAsia="zh-CN"/>
        </w:rPr>
        <w:t>方案</w:t>
      </w:r>
      <w:r w:rsidRPr="002068DE">
        <w:rPr>
          <w:rFonts w:ascii="黑体" w:eastAsia="黑体" w:hAnsi="黑体" w:hint="eastAsia"/>
          <w:snapToGrid w:val="0"/>
          <w:lang w:eastAsia="zh-CN"/>
        </w:rPr>
        <w:t>设计与</w:t>
      </w:r>
      <w:r w:rsidRPr="002068DE">
        <w:rPr>
          <w:rFonts w:ascii="黑体" w:eastAsia="黑体" w:hAnsi="黑体"/>
          <w:snapToGrid w:val="0"/>
          <w:lang w:eastAsia="zh-CN"/>
        </w:rPr>
        <w:t>实现</w:t>
      </w:r>
    </w:p>
    <w:p w14:paraId="37A772CD" w14:textId="169180D9" w:rsidR="003E7A9D" w:rsidRDefault="003E7A9D" w:rsidP="002068DE">
      <w:pPr>
        <w:pStyle w:val="TTPAbstract"/>
        <w:adjustRightInd w:val="0"/>
        <w:snapToGrid w:val="0"/>
        <w:spacing w:before="0" w:line="380" w:lineRule="atLeast"/>
        <w:ind w:firstLineChars="200" w:firstLine="420"/>
        <w:rPr>
          <w:rFonts w:ascii="宋体" w:eastAsia="宋体" w:hAnsi="宋体"/>
          <w:snapToGrid w:val="0"/>
          <w:sz w:val="21"/>
          <w:szCs w:val="21"/>
          <w:lang w:eastAsia="zh-CN"/>
        </w:rPr>
      </w:pPr>
      <w:r w:rsidRPr="003E7A9D">
        <w:rPr>
          <w:rFonts w:ascii="宋体" w:eastAsia="宋体" w:hAnsi="宋体" w:hint="eastAsia"/>
          <w:snapToGrid w:val="0"/>
          <w:sz w:val="21"/>
          <w:szCs w:val="21"/>
          <w:lang w:eastAsia="zh-CN"/>
        </w:rPr>
        <w:t>海杂波区域划分：首先，将雷达观测数据</w:t>
      </w:r>
      <w:r w:rsidRPr="003E7A9D">
        <w:rPr>
          <w:rFonts w:ascii="宋体" w:eastAsia="宋体" w:hAnsi="宋体"/>
          <w:snapToGrid w:val="0"/>
          <w:sz w:val="21"/>
          <w:szCs w:val="21"/>
          <w:lang w:eastAsia="zh-CN"/>
        </w:rPr>
        <w:t xml:space="preserve"> y 排列为矩阵，并利用快速傅里叶变换处理，生成 P 行 M 列的 FD 矩阵 XFD。然后，根据雷达带宽的宽度计算出在频域的对应宽度，确定雷达频段内较小幅度点，并计算各多普勒单元的平均幅度，得到观测统计量 </w:t>
      </w:r>
      <w:proofErr w:type="spellStart"/>
      <w:r w:rsidRPr="003E7A9D">
        <w:rPr>
          <w:rFonts w:ascii="宋体" w:eastAsia="宋体" w:hAnsi="宋体"/>
          <w:snapToGrid w:val="0"/>
          <w:sz w:val="21"/>
          <w:szCs w:val="21"/>
          <w:lang w:eastAsia="zh-CN"/>
        </w:rPr>
        <w:t>AFD</w:t>
      </w:r>
      <w:r w:rsidRPr="003E7A9D">
        <w:rPr>
          <w:rFonts w:ascii="宋体" w:eastAsia="宋体" w:hAnsi="宋体"/>
          <w:snapToGrid w:val="0"/>
          <w:sz w:val="21"/>
          <w:szCs w:val="21"/>
          <w:vertAlign w:val="subscript"/>
          <w:lang w:eastAsia="zh-CN"/>
        </w:rPr>
        <w:t>sc</w:t>
      </w:r>
      <w:proofErr w:type="spellEnd"/>
      <w:r w:rsidRPr="003E7A9D">
        <w:rPr>
          <w:rFonts w:ascii="宋体" w:eastAsia="宋体" w:hAnsi="宋体"/>
          <w:snapToGrid w:val="0"/>
          <w:sz w:val="21"/>
          <w:szCs w:val="21"/>
          <w:lang w:eastAsia="zh-CN"/>
        </w:rPr>
        <w:t xml:space="preserve">。接下来，采用异常值检测算法，如 FCME 算法，对 </w:t>
      </w:r>
      <w:proofErr w:type="spellStart"/>
      <w:r w:rsidRPr="003E7A9D">
        <w:rPr>
          <w:rFonts w:ascii="宋体" w:eastAsia="宋体" w:hAnsi="宋体"/>
          <w:snapToGrid w:val="0"/>
          <w:sz w:val="21"/>
          <w:szCs w:val="21"/>
          <w:lang w:eastAsia="zh-CN"/>
        </w:rPr>
        <w:t>AFD</w:t>
      </w:r>
      <w:r w:rsidRPr="003E7A9D">
        <w:rPr>
          <w:rFonts w:ascii="宋体" w:eastAsia="宋体" w:hAnsi="宋体"/>
          <w:snapToGrid w:val="0"/>
          <w:sz w:val="21"/>
          <w:szCs w:val="21"/>
          <w:vertAlign w:val="subscript"/>
          <w:lang w:eastAsia="zh-CN"/>
        </w:rPr>
        <w:t>sc</w:t>
      </w:r>
      <w:proofErr w:type="spellEnd"/>
      <w:r w:rsidRPr="003E7A9D">
        <w:rPr>
          <w:rFonts w:ascii="宋体" w:eastAsia="宋体" w:hAnsi="宋体"/>
          <w:snapToGrid w:val="0"/>
          <w:sz w:val="21"/>
          <w:szCs w:val="21"/>
          <w:lang w:eastAsia="zh-CN"/>
        </w:rPr>
        <w:t xml:space="preserve"> 进行处理，检测出海杂波所在的多普勒单元，从而得到无杂波区域 </w:t>
      </w:r>
      <w:proofErr w:type="spellStart"/>
      <w:r w:rsidRPr="003E7A9D">
        <w:rPr>
          <w:rFonts w:ascii="宋体" w:eastAsia="宋体" w:hAnsi="宋体"/>
          <w:snapToGrid w:val="0"/>
          <w:sz w:val="21"/>
          <w:szCs w:val="21"/>
          <w:lang w:eastAsia="zh-CN"/>
        </w:rPr>
        <w:t>P</w:t>
      </w:r>
      <w:r w:rsidRPr="003E7A9D">
        <w:rPr>
          <w:rFonts w:ascii="宋体" w:eastAsia="宋体" w:hAnsi="宋体"/>
          <w:snapToGrid w:val="0"/>
          <w:sz w:val="21"/>
          <w:szCs w:val="21"/>
          <w:vertAlign w:val="subscript"/>
          <w:lang w:eastAsia="zh-CN"/>
        </w:rPr>
        <w:t>cf</w:t>
      </w:r>
      <w:proofErr w:type="spellEnd"/>
      <w:r w:rsidRPr="003E7A9D">
        <w:rPr>
          <w:rFonts w:ascii="宋体" w:eastAsia="宋体" w:hAnsi="宋体"/>
          <w:snapToGrid w:val="0"/>
          <w:sz w:val="21"/>
          <w:szCs w:val="21"/>
          <w:lang w:eastAsia="zh-CN"/>
        </w:rPr>
        <w:t xml:space="preserve">。最后，根据 </w:t>
      </w:r>
      <w:proofErr w:type="spellStart"/>
      <w:r w:rsidRPr="003E7A9D">
        <w:rPr>
          <w:rFonts w:ascii="宋体" w:eastAsia="宋体" w:hAnsi="宋体"/>
          <w:snapToGrid w:val="0"/>
          <w:sz w:val="21"/>
          <w:szCs w:val="21"/>
          <w:lang w:eastAsia="zh-CN"/>
        </w:rPr>
        <w:t>P</w:t>
      </w:r>
      <w:r w:rsidRPr="003E7A9D">
        <w:rPr>
          <w:rFonts w:ascii="宋体" w:eastAsia="宋体" w:hAnsi="宋体"/>
          <w:snapToGrid w:val="0"/>
          <w:sz w:val="21"/>
          <w:szCs w:val="21"/>
          <w:vertAlign w:val="subscript"/>
          <w:lang w:eastAsia="zh-CN"/>
        </w:rPr>
        <w:t>cf</w:t>
      </w:r>
      <w:proofErr w:type="spellEnd"/>
      <w:r w:rsidRPr="003E7A9D">
        <w:rPr>
          <w:rFonts w:ascii="宋体" w:eastAsia="宋体" w:hAnsi="宋体"/>
          <w:snapToGrid w:val="0"/>
          <w:sz w:val="21"/>
          <w:szCs w:val="21"/>
          <w:lang w:eastAsia="zh-CN"/>
        </w:rPr>
        <w:t>，将数据逆多普勒处理至时域，并估计其自相关函数、功率谱密度（PSD）和协方差矩阵 R。</w:t>
      </w:r>
    </w:p>
    <w:p w14:paraId="429D1196" w14:textId="598B2CAB" w:rsidR="003E7A9D" w:rsidRDefault="003E7A9D" w:rsidP="002068DE">
      <w:pPr>
        <w:pStyle w:val="TTPAbstract"/>
        <w:adjustRightInd w:val="0"/>
        <w:snapToGrid w:val="0"/>
        <w:spacing w:before="0" w:line="380" w:lineRule="atLeast"/>
        <w:ind w:firstLineChars="200" w:firstLine="420"/>
        <w:rPr>
          <w:rFonts w:ascii="宋体" w:eastAsia="宋体" w:hAnsi="宋体"/>
          <w:snapToGrid w:val="0"/>
          <w:sz w:val="21"/>
          <w:szCs w:val="21"/>
          <w:lang w:eastAsia="zh-CN"/>
        </w:rPr>
      </w:pPr>
      <w:r w:rsidRPr="003E7A9D">
        <w:rPr>
          <w:rFonts w:ascii="宋体" w:eastAsia="宋体" w:hAnsi="宋体"/>
          <w:snapToGrid w:val="0"/>
          <w:sz w:val="21"/>
          <w:szCs w:val="21"/>
          <w:lang w:eastAsia="zh-CN"/>
        </w:rPr>
        <w:t xml:space="preserve">RFI频点检测：首先，分析 RF interference (RFI) 和噪声的功率谱密度 (PSD) 特征。然后，采用改进的 FCME 算法对 PSD 进行异常值检测，从而检测出射频干扰频点。这一步骤需要考虑到射频干扰频点数量未知、可能较多的问题，因此采用 FCME 算法具有较高的效率和稳健性。最终计算出未被射频干扰影响的干净区域比例 </w:t>
      </w:r>
      <w:proofErr w:type="spellStart"/>
      <w:r w:rsidRPr="003E7A9D">
        <w:rPr>
          <w:rFonts w:ascii="宋体" w:eastAsia="宋体" w:hAnsi="宋体"/>
          <w:snapToGrid w:val="0"/>
          <w:sz w:val="21"/>
          <w:szCs w:val="21"/>
          <w:lang w:eastAsia="zh-CN"/>
        </w:rPr>
        <w:t>γ</w:t>
      </w:r>
      <w:r w:rsidRPr="003E7A9D">
        <w:rPr>
          <w:rFonts w:ascii="宋体" w:eastAsia="宋体" w:hAnsi="宋体"/>
          <w:snapToGrid w:val="0"/>
          <w:sz w:val="21"/>
          <w:szCs w:val="21"/>
          <w:vertAlign w:val="subscript"/>
          <w:lang w:eastAsia="zh-CN"/>
        </w:rPr>
        <w:t>cf</w:t>
      </w:r>
      <w:proofErr w:type="spellEnd"/>
      <w:r w:rsidRPr="003E7A9D">
        <w:rPr>
          <w:rFonts w:ascii="宋体" w:eastAsia="宋体" w:hAnsi="宋体"/>
          <w:snapToGrid w:val="0"/>
          <w:sz w:val="21"/>
          <w:szCs w:val="21"/>
          <w:lang w:eastAsia="zh-CN"/>
        </w:rPr>
        <w:t>，以支持后续的滤波器设计。</w:t>
      </w:r>
    </w:p>
    <w:p w14:paraId="7266A950" w14:textId="6C76A29B" w:rsidR="00A70457" w:rsidRPr="002068DE" w:rsidRDefault="003E7A9D" w:rsidP="002068DE">
      <w:pPr>
        <w:pStyle w:val="TTPAbstract"/>
        <w:adjustRightInd w:val="0"/>
        <w:snapToGrid w:val="0"/>
        <w:spacing w:before="0" w:line="380" w:lineRule="atLeast"/>
        <w:ind w:firstLineChars="200" w:firstLine="420"/>
        <w:rPr>
          <w:rFonts w:ascii="宋体" w:eastAsia="宋体" w:hAnsi="宋体"/>
          <w:snapToGrid w:val="0"/>
          <w:sz w:val="21"/>
          <w:szCs w:val="21"/>
          <w:lang w:eastAsia="zh-CN"/>
        </w:rPr>
      </w:pPr>
      <w:r w:rsidRPr="003E7A9D">
        <w:rPr>
          <w:rFonts w:ascii="宋体" w:eastAsia="宋体" w:hAnsi="宋体" w:hint="eastAsia"/>
          <w:snapToGrid w:val="0"/>
          <w:sz w:val="21"/>
          <w:szCs w:val="21"/>
          <w:lang w:eastAsia="zh-CN"/>
        </w:rPr>
        <w:t>自适应滤波算法设计：在设计自适应滤波器之前，首先准备好无杂波区域</w:t>
      </w:r>
      <w:r w:rsidRPr="003E7A9D">
        <w:rPr>
          <w:rFonts w:ascii="宋体" w:eastAsia="宋体" w:hAnsi="宋体"/>
          <w:snapToGrid w:val="0"/>
          <w:sz w:val="21"/>
          <w:szCs w:val="21"/>
          <w:lang w:eastAsia="zh-CN"/>
        </w:rPr>
        <w:t xml:space="preserve"> </w:t>
      </w:r>
      <w:proofErr w:type="spellStart"/>
      <w:r w:rsidRPr="003E7A9D">
        <w:rPr>
          <w:rFonts w:ascii="宋体" w:eastAsia="宋体" w:hAnsi="宋体"/>
          <w:snapToGrid w:val="0"/>
          <w:sz w:val="21"/>
          <w:szCs w:val="21"/>
          <w:lang w:eastAsia="zh-CN"/>
        </w:rPr>
        <w:t>P</w:t>
      </w:r>
      <w:r w:rsidRPr="003E7A9D">
        <w:rPr>
          <w:rFonts w:ascii="宋体" w:eastAsia="宋体" w:hAnsi="宋体"/>
          <w:snapToGrid w:val="0"/>
          <w:sz w:val="21"/>
          <w:szCs w:val="21"/>
          <w:vertAlign w:val="subscript"/>
          <w:lang w:eastAsia="zh-CN"/>
        </w:rPr>
        <w:t>cf</w:t>
      </w:r>
      <w:proofErr w:type="spellEnd"/>
      <w:r w:rsidRPr="003E7A9D">
        <w:rPr>
          <w:rFonts w:ascii="宋体" w:eastAsia="宋体" w:hAnsi="宋体"/>
          <w:snapToGrid w:val="0"/>
          <w:sz w:val="21"/>
          <w:szCs w:val="21"/>
          <w:lang w:eastAsia="zh-CN"/>
        </w:rPr>
        <w:t xml:space="preserve">、协方差矩阵 R，以及干净带宽比例 </w:t>
      </w:r>
      <w:proofErr w:type="spellStart"/>
      <w:r w:rsidRPr="003E7A9D">
        <w:rPr>
          <w:rFonts w:ascii="宋体" w:eastAsia="宋体" w:hAnsi="宋体"/>
          <w:snapToGrid w:val="0"/>
          <w:sz w:val="21"/>
          <w:szCs w:val="21"/>
          <w:lang w:eastAsia="zh-CN"/>
        </w:rPr>
        <w:t>γ</w:t>
      </w:r>
      <w:r w:rsidRPr="003E7A9D">
        <w:rPr>
          <w:rFonts w:ascii="宋体" w:eastAsia="宋体" w:hAnsi="宋体"/>
          <w:snapToGrid w:val="0"/>
          <w:sz w:val="21"/>
          <w:szCs w:val="21"/>
          <w:vertAlign w:val="subscript"/>
          <w:lang w:eastAsia="zh-CN"/>
        </w:rPr>
        <w:t>cf</w:t>
      </w:r>
      <w:proofErr w:type="spellEnd"/>
      <w:r w:rsidRPr="003E7A9D">
        <w:rPr>
          <w:rFonts w:ascii="宋体" w:eastAsia="宋体" w:hAnsi="宋体"/>
          <w:snapToGrid w:val="0"/>
          <w:sz w:val="21"/>
          <w:szCs w:val="21"/>
          <w:lang w:eastAsia="zh-CN"/>
        </w:rPr>
        <w:t>。然后，分析另外两种基于 R 的滤波器，包括经典的白化滤波和基于子空间投影的滤波器。在此基础上，引入相似性约束设计接收滤波器，该约束将滤波器限制在发射波形的一定欧氏距离内。这一约束对滤波器的设计提供了稳健性和有效性的保证。最终，根据设计要求和实际情况，确定最适合的自适应滤波算法，并进行实现和验证。</w:t>
      </w:r>
    </w:p>
    <w:p w14:paraId="677A4F4E" w14:textId="174F90F0" w:rsidR="00A70457" w:rsidRPr="002068DE" w:rsidRDefault="00A70457" w:rsidP="002068DE">
      <w:pPr>
        <w:widowControl/>
        <w:autoSpaceDE w:val="0"/>
        <w:autoSpaceDN w:val="0"/>
        <w:adjustRightInd w:val="0"/>
        <w:snapToGrid w:val="0"/>
        <w:spacing w:line="380" w:lineRule="atLeast"/>
        <w:jc w:val="left"/>
        <w:rPr>
          <w:rFonts w:ascii="黑体" w:eastAsia="黑体" w:hAnsi="黑体" w:cs="Times New Roman"/>
          <w:b/>
          <w:bCs/>
          <w:snapToGrid w:val="0"/>
          <w:kern w:val="0"/>
          <w:sz w:val="28"/>
          <w:szCs w:val="28"/>
        </w:rPr>
      </w:pPr>
    </w:p>
    <w:p w14:paraId="5A415D3E" w14:textId="29C15396" w:rsidR="00A70457" w:rsidRPr="002068DE" w:rsidRDefault="00956750" w:rsidP="002068DE">
      <w:pPr>
        <w:widowControl/>
        <w:autoSpaceDE w:val="0"/>
        <w:autoSpaceDN w:val="0"/>
        <w:adjustRightInd w:val="0"/>
        <w:snapToGrid w:val="0"/>
        <w:spacing w:line="380" w:lineRule="atLeast"/>
        <w:jc w:val="left"/>
        <w:rPr>
          <w:rFonts w:ascii="黑体" w:eastAsia="黑体" w:hAnsi="黑体" w:cs="Times New Roman"/>
          <w:b/>
          <w:bCs/>
          <w:snapToGrid w:val="0"/>
          <w:kern w:val="0"/>
          <w:sz w:val="28"/>
          <w:szCs w:val="28"/>
        </w:rPr>
      </w:pPr>
      <w:r w:rsidRPr="002068DE">
        <w:rPr>
          <w:rFonts w:ascii="黑体" w:eastAsia="黑体" w:hAnsi="黑体" w:cs="Times New Roman" w:hint="eastAsia"/>
          <w:b/>
          <w:bCs/>
          <w:snapToGrid w:val="0"/>
          <w:kern w:val="0"/>
          <w:sz w:val="28"/>
          <w:szCs w:val="28"/>
        </w:rPr>
        <w:t>4</w:t>
      </w:r>
      <w:r w:rsidR="00526F0E">
        <w:rPr>
          <w:rFonts w:ascii="黑体" w:eastAsia="黑体" w:hAnsi="黑体" w:cs="Times New Roman" w:hint="eastAsia"/>
          <w:b/>
          <w:bCs/>
          <w:snapToGrid w:val="0"/>
          <w:kern w:val="0"/>
          <w:sz w:val="28"/>
          <w:szCs w:val="28"/>
        </w:rPr>
        <w:t xml:space="preserve"> </w:t>
      </w:r>
      <w:r w:rsidR="00A70457" w:rsidRPr="002068DE">
        <w:rPr>
          <w:rFonts w:ascii="黑体" w:eastAsia="黑体" w:hAnsi="黑体" w:cs="Times New Roman"/>
          <w:b/>
          <w:bCs/>
          <w:snapToGrid w:val="0"/>
          <w:kern w:val="0"/>
          <w:sz w:val="28"/>
          <w:szCs w:val="28"/>
        </w:rPr>
        <w:t>实验结果</w:t>
      </w:r>
    </w:p>
    <w:p w14:paraId="22B85F79" w14:textId="77777777" w:rsidR="00881634" w:rsidRDefault="00526F0E" w:rsidP="00881634">
      <w:pPr>
        <w:pStyle w:val="TTPAbstract"/>
        <w:adjustRightInd w:val="0"/>
        <w:snapToGrid w:val="0"/>
        <w:spacing w:before="0" w:line="380" w:lineRule="atLeast"/>
        <w:ind w:firstLineChars="200" w:firstLine="420"/>
        <w:rPr>
          <w:rFonts w:ascii="宋体" w:eastAsia="宋体" w:hAnsi="宋体"/>
          <w:snapToGrid w:val="0"/>
          <w:sz w:val="21"/>
          <w:szCs w:val="21"/>
          <w:lang w:eastAsia="zh-CN"/>
        </w:rPr>
      </w:pPr>
      <w:r w:rsidRPr="00526F0E">
        <w:rPr>
          <w:rFonts w:ascii="宋体" w:eastAsia="宋体" w:hAnsi="宋体" w:hint="eastAsia"/>
          <w:snapToGrid w:val="0"/>
          <w:sz w:val="21"/>
          <w:szCs w:val="21"/>
          <w:lang w:eastAsia="zh-CN"/>
        </w:rPr>
        <w:t>本节采用实测数据验证所设计的滤波器性能。高频雷达采用线性调频连续波，带宽</w:t>
      </w:r>
      <w:r w:rsidRPr="00526F0E">
        <w:rPr>
          <w:rFonts w:ascii="宋体" w:eastAsia="宋体" w:hAnsi="宋体"/>
          <w:snapToGrid w:val="0"/>
          <w:sz w:val="21"/>
          <w:szCs w:val="21"/>
          <w:lang w:eastAsia="zh-CN"/>
        </w:rPr>
        <w:t xml:space="preserve"> B=10 kHz，采样频率 f</w:t>
      </w:r>
      <w:r w:rsidRPr="00881634">
        <w:rPr>
          <w:rFonts w:ascii="宋体" w:eastAsia="宋体" w:hAnsi="宋体"/>
          <w:snapToGrid w:val="0"/>
          <w:sz w:val="21"/>
          <w:szCs w:val="21"/>
          <w:vertAlign w:val="subscript"/>
          <w:lang w:eastAsia="zh-CN"/>
        </w:rPr>
        <w:t>s</w:t>
      </w:r>
      <w:r w:rsidRPr="00526F0E">
        <w:rPr>
          <w:rFonts w:ascii="宋体" w:eastAsia="宋体" w:hAnsi="宋体"/>
          <w:snapToGrid w:val="0"/>
          <w:sz w:val="21"/>
          <w:szCs w:val="21"/>
          <w:lang w:eastAsia="zh-CN"/>
        </w:rPr>
        <w:t>=42 kHz，相干积累周期数 P=256，包含宽带干扰以及多个目标。对实测数据进行信号处理和脉冲压缩，实测数据的 RD 图如图 2所示。传统的信号处理采用匹配滤波器进行脉冲压缩，使用快速傅里叶变换进行多普勒处理，得到的RD图如图 2所示。由于宽带干扰影响，整个 RD 图充满了水平条纹，潜在目标被干扰条纹掩盖。因此非常有必要做干扰抑制。</w:t>
      </w:r>
    </w:p>
    <w:p w14:paraId="5A80E068" w14:textId="3EBBFBF9" w:rsidR="00881634" w:rsidRDefault="00881634" w:rsidP="00881634">
      <w:pPr>
        <w:pStyle w:val="TTPAbstract"/>
        <w:adjustRightInd w:val="0"/>
        <w:snapToGrid w:val="0"/>
        <w:spacing w:before="0" w:line="380" w:lineRule="atLeast"/>
        <w:ind w:firstLineChars="200" w:firstLine="420"/>
        <w:rPr>
          <w:rFonts w:ascii="宋体" w:eastAsia="宋体" w:hAnsi="宋体"/>
          <w:snapToGrid w:val="0"/>
          <w:sz w:val="21"/>
          <w:szCs w:val="21"/>
          <w:lang w:eastAsia="zh-CN"/>
        </w:rPr>
      </w:pPr>
    </w:p>
    <w:p w14:paraId="754DB631" w14:textId="77777777" w:rsidR="00881634" w:rsidRDefault="00881634" w:rsidP="00881634">
      <w:pPr>
        <w:pStyle w:val="TTPAbstract"/>
        <w:adjustRightInd w:val="0"/>
        <w:snapToGrid w:val="0"/>
        <w:spacing w:before="0" w:line="380" w:lineRule="atLeast"/>
        <w:ind w:firstLineChars="200" w:firstLine="420"/>
        <w:rPr>
          <w:rFonts w:ascii="宋体" w:eastAsia="宋体" w:hAnsi="宋体"/>
          <w:snapToGrid w:val="0"/>
          <w:sz w:val="21"/>
          <w:szCs w:val="21"/>
          <w:lang w:eastAsia="zh-CN"/>
        </w:rPr>
      </w:pPr>
    </w:p>
    <w:p w14:paraId="384D886C" w14:textId="5C48006B" w:rsidR="00881634" w:rsidRDefault="00881634" w:rsidP="00881634">
      <w:pPr>
        <w:pStyle w:val="TTPAbstract"/>
        <w:adjustRightInd w:val="0"/>
        <w:snapToGrid w:val="0"/>
        <w:spacing w:before="0" w:line="380" w:lineRule="atLeast"/>
        <w:jc w:val="center"/>
        <w:rPr>
          <w:rFonts w:ascii="宋体" w:eastAsia="宋体" w:hAnsi="宋体" w:hint="eastAsia"/>
          <w:snapToGrid w:val="0"/>
          <w:sz w:val="21"/>
          <w:szCs w:val="21"/>
          <w:lang w:eastAsia="zh-CN"/>
        </w:rPr>
      </w:pPr>
      <w:r w:rsidRPr="002068DE">
        <w:rPr>
          <w:rFonts w:ascii="黑体" w:eastAsia="黑体" w:hAnsi="黑体" w:hint="eastAsia"/>
          <w:snapToGrid w:val="0"/>
          <w:sz w:val="18"/>
          <w:szCs w:val="18"/>
          <w:lang w:eastAsia="zh-CN"/>
        </w:rPr>
        <w:lastRenderedPageBreak/>
        <w:t>图</w:t>
      </w:r>
      <w:r>
        <w:rPr>
          <w:rFonts w:ascii="黑体" w:eastAsia="黑体" w:hAnsi="黑体" w:hint="eastAsia"/>
          <w:snapToGrid w:val="0"/>
          <w:sz w:val="18"/>
          <w:szCs w:val="18"/>
          <w:lang w:eastAsia="zh-CN"/>
        </w:rPr>
        <w:t>2</w:t>
      </w:r>
      <w:r w:rsidRPr="002068DE">
        <w:rPr>
          <w:rFonts w:ascii="黑体" w:eastAsia="黑体" w:hAnsi="黑体"/>
          <w:snapToGrid w:val="0"/>
          <w:sz w:val="18"/>
          <w:szCs w:val="18"/>
          <w:lang w:eastAsia="zh-CN"/>
        </w:rPr>
        <w:t xml:space="preserve"> </w:t>
      </w:r>
      <w:r w:rsidRPr="00881634">
        <w:rPr>
          <w:rFonts w:ascii="黑体" w:eastAsia="黑体" w:hAnsi="黑体" w:hint="eastAsia"/>
          <w:snapToGrid w:val="0"/>
          <w:sz w:val="18"/>
          <w:szCs w:val="18"/>
          <w:lang w:eastAsia="zh-CN"/>
        </w:rPr>
        <w:t>有干扰的</w:t>
      </w:r>
      <w:r w:rsidRPr="00881634">
        <w:rPr>
          <w:rFonts w:ascii="黑体" w:eastAsia="黑体" w:hAnsi="黑体"/>
          <w:snapToGrid w:val="0"/>
          <w:sz w:val="18"/>
          <w:szCs w:val="18"/>
          <w:lang w:eastAsia="zh-CN"/>
        </w:rPr>
        <w:t>RD图</w:t>
      </w:r>
      <w:r w:rsidRPr="00881634">
        <w:rPr>
          <w:rFonts w:ascii="宋体" w:eastAsia="宋体" w:hAnsi="宋体"/>
          <w:snapToGrid w:val="0"/>
          <w:sz w:val="21"/>
          <w:szCs w:val="21"/>
          <w:lang w:eastAsia="zh-CN"/>
        </w:rPr>
        <w:drawing>
          <wp:anchor distT="0" distB="0" distL="114300" distR="114300" simplePos="0" relativeHeight="251659264" behindDoc="0" locked="0" layoutInCell="1" allowOverlap="1" wp14:anchorId="3B0B8DD8" wp14:editId="623FBB6F">
            <wp:simplePos x="0" y="0"/>
            <wp:positionH relativeFrom="margin">
              <wp:align>center</wp:align>
            </wp:positionH>
            <wp:positionV relativeFrom="paragraph">
              <wp:posOffset>0</wp:posOffset>
            </wp:positionV>
            <wp:extent cx="2815225" cy="2095500"/>
            <wp:effectExtent l="0" t="0" r="4445" b="0"/>
            <wp:wrapTopAndBottom/>
            <wp:docPr id="1938360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6013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5225" cy="2095500"/>
                    </a:xfrm>
                    <a:prstGeom prst="rect">
                      <a:avLst/>
                    </a:prstGeom>
                  </pic:spPr>
                </pic:pic>
              </a:graphicData>
            </a:graphic>
            <wp14:sizeRelH relativeFrom="page">
              <wp14:pctWidth>0</wp14:pctWidth>
            </wp14:sizeRelH>
            <wp14:sizeRelV relativeFrom="page">
              <wp14:pctHeight>0</wp14:pctHeight>
            </wp14:sizeRelV>
          </wp:anchor>
        </w:drawing>
      </w:r>
    </w:p>
    <w:p w14:paraId="436BA27A" w14:textId="3144CC54" w:rsidR="00881634" w:rsidRPr="00881634" w:rsidRDefault="00881634" w:rsidP="00881634">
      <w:pPr>
        <w:pStyle w:val="TTPAbstract"/>
        <w:adjustRightInd w:val="0"/>
        <w:snapToGrid w:val="0"/>
        <w:spacing w:before="0" w:line="380" w:lineRule="atLeast"/>
        <w:ind w:firstLineChars="200" w:firstLine="420"/>
        <w:rPr>
          <w:rFonts w:ascii="宋体" w:eastAsia="宋体" w:hAnsi="宋体" w:hint="eastAsia"/>
          <w:snapToGrid w:val="0"/>
          <w:sz w:val="21"/>
          <w:szCs w:val="21"/>
          <w:lang w:eastAsia="zh-CN"/>
        </w:rPr>
      </w:pPr>
      <w:r w:rsidRPr="00881634">
        <w:rPr>
          <w:rFonts w:ascii="宋体" w:eastAsia="宋体" w:hAnsi="宋体"/>
          <w:snapToGrid w:val="0"/>
          <w:sz w:val="21"/>
          <w:szCs w:val="21"/>
          <w:lang w:eastAsia="zh-CN"/>
        </w:rPr>
        <w:drawing>
          <wp:anchor distT="0" distB="0" distL="114300" distR="114300" simplePos="0" relativeHeight="251661312" behindDoc="0" locked="0" layoutInCell="1" allowOverlap="1" wp14:anchorId="5B335063" wp14:editId="731AB286">
            <wp:simplePos x="0" y="0"/>
            <wp:positionH relativeFrom="column">
              <wp:posOffset>3302000</wp:posOffset>
            </wp:positionH>
            <wp:positionV relativeFrom="paragraph">
              <wp:posOffset>2058035</wp:posOffset>
            </wp:positionV>
            <wp:extent cx="2611755" cy="1962150"/>
            <wp:effectExtent l="0" t="0" r="0" b="0"/>
            <wp:wrapTopAndBottom/>
            <wp:docPr id="12346455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4550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1755" cy="1962150"/>
                    </a:xfrm>
                    <a:prstGeom prst="rect">
                      <a:avLst/>
                    </a:prstGeom>
                  </pic:spPr>
                </pic:pic>
              </a:graphicData>
            </a:graphic>
            <wp14:sizeRelH relativeFrom="page">
              <wp14:pctWidth>0</wp14:pctWidth>
            </wp14:sizeRelH>
            <wp14:sizeRelV relativeFrom="page">
              <wp14:pctHeight>0</wp14:pctHeight>
            </wp14:sizeRelV>
          </wp:anchor>
        </w:drawing>
      </w:r>
      <w:r w:rsidRPr="00881634">
        <w:rPr>
          <w:rFonts w:ascii="宋体" w:eastAsia="宋体" w:hAnsi="宋体"/>
          <w:snapToGrid w:val="0"/>
          <w:sz w:val="21"/>
          <w:szCs w:val="21"/>
          <w:lang w:eastAsia="zh-CN"/>
        </w:rPr>
        <w:drawing>
          <wp:anchor distT="0" distB="0" distL="114300" distR="114300" simplePos="0" relativeHeight="251660288" behindDoc="0" locked="0" layoutInCell="1" allowOverlap="1" wp14:anchorId="421A042F" wp14:editId="63529B3F">
            <wp:simplePos x="0" y="0"/>
            <wp:positionH relativeFrom="column">
              <wp:posOffset>427355</wp:posOffset>
            </wp:positionH>
            <wp:positionV relativeFrom="paragraph">
              <wp:posOffset>2057400</wp:posOffset>
            </wp:positionV>
            <wp:extent cx="2693035" cy="1990725"/>
            <wp:effectExtent l="0" t="0" r="0" b="0"/>
            <wp:wrapTopAndBottom/>
            <wp:docPr id="1932158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5837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93035" cy="1990725"/>
                    </a:xfrm>
                    <a:prstGeom prst="rect">
                      <a:avLst/>
                    </a:prstGeom>
                  </pic:spPr>
                </pic:pic>
              </a:graphicData>
            </a:graphic>
            <wp14:sizeRelH relativeFrom="page">
              <wp14:pctWidth>0</wp14:pctWidth>
            </wp14:sizeRelH>
            <wp14:sizeRelV relativeFrom="page">
              <wp14:pctHeight>0</wp14:pctHeight>
            </wp14:sizeRelV>
          </wp:anchor>
        </w:drawing>
      </w:r>
      <w:r w:rsidRPr="00881634">
        <w:rPr>
          <w:rFonts w:ascii="宋体" w:eastAsia="宋体" w:hAnsi="宋体" w:hint="eastAsia"/>
          <w:snapToGrid w:val="0"/>
          <w:sz w:val="21"/>
          <w:szCs w:val="21"/>
          <w:lang w:eastAsia="zh-CN"/>
        </w:rPr>
        <w:t>采用本文设计的滤波器来抑制射频干扰。首先使用观测统计量去除海杂波，得到无杂波区域</w:t>
      </w:r>
      <w:proofErr w:type="spellStart"/>
      <w:r w:rsidRPr="00881634">
        <w:rPr>
          <w:rFonts w:ascii="宋体" w:eastAsia="宋体" w:hAnsi="宋体"/>
          <w:snapToGrid w:val="0"/>
          <w:sz w:val="21"/>
          <w:szCs w:val="21"/>
          <w:lang w:eastAsia="zh-CN"/>
        </w:rPr>
        <w:t>Pcf</w:t>
      </w:r>
      <w:proofErr w:type="spellEnd"/>
      <w:r w:rsidRPr="00881634">
        <w:rPr>
          <w:rFonts w:ascii="宋体" w:eastAsia="宋体" w:hAnsi="宋体"/>
          <w:snapToGrid w:val="0"/>
          <w:sz w:val="21"/>
          <w:szCs w:val="21"/>
          <w:lang w:eastAsia="zh-CN"/>
        </w:rPr>
        <w:t xml:space="preserve"> 的多普勒单元为［1,2,…,124］和［135,136,…,256］。然后，根据 </w:t>
      </w:r>
      <w:proofErr w:type="spellStart"/>
      <w:r w:rsidRPr="00881634">
        <w:rPr>
          <w:rFonts w:ascii="宋体" w:eastAsia="宋体" w:hAnsi="宋体"/>
          <w:snapToGrid w:val="0"/>
          <w:sz w:val="21"/>
          <w:szCs w:val="21"/>
          <w:lang w:eastAsia="zh-CN"/>
        </w:rPr>
        <w:t>Pcf</w:t>
      </w:r>
      <w:proofErr w:type="spellEnd"/>
      <w:r w:rsidRPr="00881634">
        <w:rPr>
          <w:rFonts w:ascii="宋体" w:eastAsia="宋体" w:hAnsi="宋体"/>
          <w:snapToGrid w:val="0"/>
          <w:sz w:val="21"/>
          <w:szCs w:val="21"/>
          <w:lang w:eastAsia="zh-CN"/>
        </w:rPr>
        <w:t xml:space="preserve"> 计算功率谱 f 和协方差矩阵R。通过对 f进行 FCME，检测出射频干扰频率，得到未被占用频带比例</w:t>
      </w:r>
      <w:proofErr w:type="spellStart"/>
      <w:r w:rsidRPr="00881634">
        <w:rPr>
          <w:rFonts w:ascii="宋体" w:eastAsia="宋体" w:hAnsi="宋体"/>
          <w:snapToGrid w:val="0"/>
          <w:sz w:val="21"/>
          <w:szCs w:val="21"/>
          <w:lang w:eastAsia="zh-CN"/>
        </w:rPr>
        <w:t>γcf</w:t>
      </w:r>
      <w:proofErr w:type="spellEnd"/>
      <w:r w:rsidRPr="00881634">
        <w:rPr>
          <w:rFonts w:ascii="宋体" w:eastAsia="宋体" w:hAnsi="宋体"/>
          <w:snapToGrid w:val="0"/>
          <w:sz w:val="21"/>
          <w:szCs w:val="21"/>
          <w:lang w:eastAsia="zh-CN"/>
        </w:rPr>
        <w:t xml:space="preserve"> =0.66。接下来，计算相似性阈值 ε=0.81。最后，由式（5）得到本文设计的最佳滤波器，其中白化滤波器的相似度 </w:t>
      </w:r>
      <w:proofErr w:type="spellStart"/>
      <w:r w:rsidRPr="00881634">
        <w:rPr>
          <w:rFonts w:ascii="宋体" w:eastAsia="宋体" w:hAnsi="宋体"/>
          <w:snapToGrid w:val="0"/>
          <w:sz w:val="21"/>
          <w:szCs w:val="21"/>
          <w:lang w:eastAsia="zh-CN"/>
        </w:rPr>
        <w:t>εwf</w:t>
      </w:r>
      <w:proofErr w:type="spellEnd"/>
      <w:r w:rsidRPr="00881634">
        <w:rPr>
          <w:rFonts w:ascii="宋体" w:eastAsia="宋体" w:hAnsi="宋体"/>
          <w:snapToGrid w:val="0"/>
          <w:sz w:val="21"/>
          <w:szCs w:val="21"/>
          <w:lang w:eastAsia="zh-CN"/>
        </w:rPr>
        <w:t xml:space="preserve"> = 0.66。本文设计的滤波器和白化滤波器的频谱图如图 3（a）所示。我们可以看到，设计的滤波器频谱在射</w:t>
      </w:r>
      <w:r w:rsidRPr="00881634">
        <w:rPr>
          <w:rFonts w:ascii="宋体" w:eastAsia="宋体" w:hAnsi="宋体" w:hint="eastAsia"/>
          <w:snapToGrid w:val="0"/>
          <w:sz w:val="21"/>
          <w:szCs w:val="21"/>
          <w:lang w:eastAsia="zh-CN"/>
        </w:rPr>
        <w:t>频干扰频率处有凹陷，因此对干扰有抑制能力。图</w:t>
      </w:r>
      <w:r w:rsidRPr="00881634">
        <w:rPr>
          <w:rFonts w:ascii="宋体" w:eastAsia="宋体" w:hAnsi="宋体"/>
          <w:snapToGrid w:val="0"/>
          <w:sz w:val="21"/>
          <w:szCs w:val="21"/>
          <w:lang w:eastAsia="zh-CN"/>
        </w:rPr>
        <w:t xml:space="preserve"> 3（b）显示了 3种滤波器的输出包络。与匹配滤波器相比，本文设计的滤波器的旁瓣水平增加，但幅度可以接受，几乎不影响RD图；不过，白化滤波器的频谱和输出包络严重畸形，因为 R 有一个相当小的特征值。</w:t>
      </w:r>
    </w:p>
    <w:p w14:paraId="46690B94" w14:textId="4D067DA3" w:rsidR="00881634" w:rsidRDefault="00881634" w:rsidP="00881634">
      <w:pPr>
        <w:pStyle w:val="TTPAbstract"/>
        <w:numPr>
          <w:ilvl w:val="0"/>
          <w:numId w:val="8"/>
        </w:numPr>
        <w:adjustRightInd w:val="0"/>
        <w:snapToGrid w:val="0"/>
        <w:spacing w:before="0" w:line="380" w:lineRule="atLeast"/>
        <w:jc w:val="left"/>
        <w:rPr>
          <w:rFonts w:ascii="黑体" w:eastAsia="黑体" w:hAnsi="黑体" w:hint="eastAsia"/>
          <w:snapToGrid w:val="0"/>
          <w:sz w:val="18"/>
          <w:szCs w:val="18"/>
          <w:lang w:eastAsia="zh-CN"/>
        </w:rPr>
      </w:pPr>
      <w:r>
        <w:rPr>
          <w:rFonts w:ascii="黑体" w:eastAsia="黑体" w:hAnsi="黑体" w:hint="eastAsia"/>
          <w:snapToGrid w:val="0"/>
          <w:sz w:val="18"/>
          <w:szCs w:val="18"/>
          <w:lang w:eastAsia="zh-CN"/>
        </w:rPr>
        <w:t xml:space="preserve">                                             (b)</w:t>
      </w:r>
    </w:p>
    <w:p w14:paraId="5723268E" w14:textId="5247B167" w:rsidR="00881634" w:rsidRDefault="00881634" w:rsidP="00881634">
      <w:pPr>
        <w:pStyle w:val="TTPAbstract"/>
        <w:adjustRightInd w:val="0"/>
        <w:snapToGrid w:val="0"/>
        <w:spacing w:before="0" w:line="380" w:lineRule="atLeast"/>
        <w:jc w:val="center"/>
        <w:rPr>
          <w:rFonts w:ascii="宋体" w:eastAsia="宋体" w:hAnsi="宋体" w:hint="eastAsia"/>
          <w:snapToGrid w:val="0"/>
          <w:sz w:val="21"/>
          <w:szCs w:val="21"/>
          <w:lang w:eastAsia="zh-CN"/>
        </w:rPr>
      </w:pPr>
      <w:r w:rsidRPr="002068DE">
        <w:rPr>
          <w:rFonts w:ascii="黑体" w:eastAsia="黑体" w:hAnsi="黑体" w:hint="eastAsia"/>
          <w:snapToGrid w:val="0"/>
          <w:sz w:val="18"/>
          <w:szCs w:val="18"/>
          <w:lang w:eastAsia="zh-CN"/>
        </w:rPr>
        <w:t>图</w:t>
      </w:r>
      <w:r>
        <w:rPr>
          <w:rFonts w:ascii="黑体" w:eastAsia="黑体" w:hAnsi="黑体" w:hint="eastAsia"/>
          <w:snapToGrid w:val="0"/>
          <w:sz w:val="18"/>
          <w:szCs w:val="18"/>
          <w:lang w:eastAsia="zh-CN"/>
        </w:rPr>
        <w:t>3</w:t>
      </w:r>
      <w:r w:rsidRPr="002068DE">
        <w:rPr>
          <w:rFonts w:ascii="黑体" w:eastAsia="黑体" w:hAnsi="黑体"/>
          <w:snapToGrid w:val="0"/>
          <w:sz w:val="18"/>
          <w:szCs w:val="18"/>
          <w:lang w:eastAsia="zh-CN"/>
        </w:rPr>
        <w:t xml:space="preserve"> </w:t>
      </w:r>
      <w:r w:rsidRPr="00881634">
        <w:rPr>
          <w:rFonts w:ascii="黑体" w:eastAsia="黑体" w:hAnsi="黑体"/>
          <w:snapToGrid w:val="0"/>
          <w:sz w:val="18"/>
          <w:szCs w:val="18"/>
          <w:lang w:eastAsia="zh-CN"/>
        </w:rPr>
        <w:t>3种滤波器的频谱与输出</w:t>
      </w:r>
      <w:r>
        <w:rPr>
          <w:rFonts w:ascii="黑体" w:eastAsia="黑体" w:hAnsi="黑体" w:hint="eastAsia"/>
          <w:snapToGrid w:val="0"/>
          <w:sz w:val="18"/>
          <w:szCs w:val="18"/>
          <w:lang w:eastAsia="zh-CN"/>
        </w:rPr>
        <w:t xml:space="preserve"> (a)</w:t>
      </w:r>
      <w:r w:rsidRPr="00881634">
        <w:rPr>
          <w:rFonts w:hint="eastAsia"/>
          <w:lang w:eastAsia="zh-CN"/>
        </w:rPr>
        <w:t xml:space="preserve"> </w:t>
      </w:r>
      <w:r w:rsidRPr="00881634">
        <w:rPr>
          <w:rFonts w:ascii="黑体" w:eastAsia="黑体" w:hAnsi="黑体" w:hint="eastAsia"/>
          <w:snapToGrid w:val="0"/>
          <w:sz w:val="18"/>
          <w:szCs w:val="18"/>
          <w:lang w:eastAsia="zh-CN"/>
        </w:rPr>
        <w:t>滤波频谱</w:t>
      </w:r>
      <w:r>
        <w:rPr>
          <w:rFonts w:ascii="黑体" w:eastAsia="黑体" w:hAnsi="黑体" w:hint="eastAsia"/>
          <w:snapToGrid w:val="0"/>
          <w:sz w:val="18"/>
          <w:szCs w:val="18"/>
          <w:lang w:eastAsia="zh-CN"/>
        </w:rPr>
        <w:t xml:space="preserve"> (b)</w:t>
      </w:r>
      <w:r w:rsidRPr="00881634">
        <w:rPr>
          <w:rFonts w:hint="eastAsia"/>
          <w:lang w:eastAsia="zh-CN"/>
        </w:rPr>
        <w:t xml:space="preserve"> </w:t>
      </w:r>
      <w:r w:rsidRPr="00881634">
        <w:rPr>
          <w:rFonts w:ascii="黑体" w:eastAsia="黑体" w:hAnsi="黑体" w:hint="eastAsia"/>
          <w:snapToGrid w:val="0"/>
          <w:sz w:val="18"/>
          <w:szCs w:val="18"/>
          <w:lang w:eastAsia="zh-CN"/>
        </w:rPr>
        <w:t>输出序列包络</w:t>
      </w:r>
    </w:p>
    <w:p w14:paraId="109BE8FE" w14:textId="635265E5" w:rsidR="00562F8A" w:rsidRPr="002068DE" w:rsidRDefault="00881634" w:rsidP="00881634">
      <w:pPr>
        <w:pStyle w:val="TTPAbstract"/>
        <w:adjustRightInd w:val="0"/>
        <w:snapToGrid w:val="0"/>
        <w:spacing w:before="0" w:line="380" w:lineRule="atLeast"/>
        <w:ind w:firstLineChars="200" w:firstLine="420"/>
        <w:rPr>
          <w:rFonts w:ascii="黑体" w:eastAsia="黑体" w:hAnsi="黑体"/>
          <w:snapToGrid w:val="0"/>
          <w:lang w:eastAsia="zh-CN"/>
        </w:rPr>
      </w:pPr>
      <w:r w:rsidRPr="00881634">
        <w:rPr>
          <w:rFonts w:ascii="宋体" w:eastAsia="宋体" w:hAnsi="宋体" w:hint="eastAsia"/>
          <w:snapToGrid w:val="0"/>
          <w:sz w:val="21"/>
          <w:szCs w:val="21"/>
          <w:lang w:eastAsia="zh-CN"/>
        </w:rPr>
        <w:t>最后，实验数据经过干扰抑制后得到的</w:t>
      </w:r>
      <w:r w:rsidRPr="00881634">
        <w:rPr>
          <w:rFonts w:ascii="宋体" w:eastAsia="宋体" w:hAnsi="宋体"/>
          <w:snapToGrid w:val="0"/>
          <w:sz w:val="21"/>
          <w:szCs w:val="21"/>
          <w:lang w:eastAsia="zh-CN"/>
        </w:rPr>
        <w:t>RD图展示在图4中。从图4（a）可见，射频干扰条纹都被设计滤波器所抑制，背景噪声水平较低。为便于比较，观察白化滤波器的仿真结果图4（b），虽然射频干扰条纹已经抑制，但RD图中出现了很多噪声条纹。这是因为，白化滤波器输出有很多大幅度旁瓣。由此可见，相似性约束对于接收滤波器的优化作用很大。</w:t>
      </w:r>
    </w:p>
    <w:p w14:paraId="46A36FD6" w14:textId="6A4D4F5E" w:rsidR="00881634" w:rsidRDefault="00D82556" w:rsidP="00D82556">
      <w:pPr>
        <w:pStyle w:val="TTPAbstract"/>
        <w:numPr>
          <w:ilvl w:val="0"/>
          <w:numId w:val="9"/>
        </w:numPr>
        <w:adjustRightInd w:val="0"/>
        <w:snapToGrid w:val="0"/>
        <w:spacing w:before="0" w:line="380" w:lineRule="atLeast"/>
        <w:rPr>
          <w:rFonts w:ascii="宋体" w:eastAsia="宋体" w:hAnsi="宋体" w:hint="eastAsia"/>
          <w:snapToGrid w:val="0"/>
          <w:sz w:val="21"/>
          <w:szCs w:val="21"/>
          <w:lang w:eastAsia="zh-CN"/>
        </w:rPr>
      </w:pPr>
      <w:r w:rsidRPr="00D82556">
        <w:rPr>
          <w:rFonts w:ascii="宋体" w:eastAsia="宋体" w:hAnsi="宋体"/>
          <w:snapToGrid w:val="0"/>
          <w:sz w:val="21"/>
          <w:szCs w:val="21"/>
          <w:lang w:eastAsia="zh-CN"/>
        </w:rPr>
        <w:lastRenderedPageBreak/>
        <w:drawing>
          <wp:anchor distT="0" distB="0" distL="114300" distR="114300" simplePos="0" relativeHeight="251663360" behindDoc="0" locked="0" layoutInCell="1" allowOverlap="1" wp14:anchorId="702964C1" wp14:editId="59FFB3E3">
            <wp:simplePos x="0" y="0"/>
            <wp:positionH relativeFrom="column">
              <wp:posOffset>2975610</wp:posOffset>
            </wp:positionH>
            <wp:positionV relativeFrom="paragraph">
              <wp:posOffset>0</wp:posOffset>
            </wp:positionV>
            <wp:extent cx="2447925" cy="1795780"/>
            <wp:effectExtent l="0" t="0" r="9525" b="0"/>
            <wp:wrapTopAndBottom/>
            <wp:docPr id="1734826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2631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7925" cy="1795780"/>
                    </a:xfrm>
                    <a:prstGeom prst="rect">
                      <a:avLst/>
                    </a:prstGeom>
                  </pic:spPr>
                </pic:pic>
              </a:graphicData>
            </a:graphic>
            <wp14:sizeRelH relativeFrom="page">
              <wp14:pctWidth>0</wp14:pctWidth>
            </wp14:sizeRelH>
            <wp14:sizeRelV relativeFrom="page">
              <wp14:pctHeight>0</wp14:pctHeight>
            </wp14:sizeRelV>
          </wp:anchor>
        </w:drawing>
      </w:r>
      <w:r w:rsidRPr="00881634">
        <w:rPr>
          <w:rFonts w:ascii="宋体" w:eastAsia="宋体" w:hAnsi="宋体"/>
          <w:snapToGrid w:val="0"/>
          <w:sz w:val="21"/>
          <w:szCs w:val="21"/>
          <w:lang w:eastAsia="zh-CN"/>
        </w:rPr>
        <w:drawing>
          <wp:anchor distT="0" distB="0" distL="114300" distR="114300" simplePos="0" relativeHeight="251662336" behindDoc="0" locked="0" layoutInCell="1" allowOverlap="1" wp14:anchorId="575AA196" wp14:editId="6B91F8B9">
            <wp:simplePos x="0" y="0"/>
            <wp:positionH relativeFrom="column">
              <wp:posOffset>260033</wp:posOffset>
            </wp:positionH>
            <wp:positionV relativeFrom="paragraph">
              <wp:posOffset>0</wp:posOffset>
            </wp:positionV>
            <wp:extent cx="2486025" cy="1794753"/>
            <wp:effectExtent l="0" t="0" r="0" b="0"/>
            <wp:wrapTopAndBottom/>
            <wp:docPr id="2733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25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6025" cy="1794753"/>
                    </a:xfrm>
                    <a:prstGeom prst="rect">
                      <a:avLst/>
                    </a:prstGeom>
                  </pic:spPr>
                </pic:pic>
              </a:graphicData>
            </a:graphic>
            <wp14:sizeRelH relativeFrom="page">
              <wp14:pctWidth>0</wp14:pctWidth>
            </wp14:sizeRelH>
            <wp14:sizeRelV relativeFrom="page">
              <wp14:pctHeight>0</wp14:pctHeight>
            </wp14:sizeRelV>
          </wp:anchor>
        </w:drawing>
      </w:r>
      <w:r>
        <w:rPr>
          <w:rFonts w:ascii="黑体" w:eastAsia="黑体" w:hAnsi="黑体" w:hint="eastAsia"/>
          <w:snapToGrid w:val="0"/>
          <w:sz w:val="18"/>
          <w:szCs w:val="18"/>
          <w:lang w:eastAsia="zh-CN"/>
        </w:rPr>
        <w:t xml:space="preserve">                                            </w:t>
      </w:r>
      <w:r>
        <w:rPr>
          <w:rFonts w:ascii="黑体" w:eastAsia="黑体" w:hAnsi="黑体" w:hint="eastAsia"/>
          <w:snapToGrid w:val="0"/>
          <w:sz w:val="18"/>
          <w:szCs w:val="18"/>
          <w:lang w:eastAsia="zh-CN"/>
        </w:rPr>
        <w:t>(</w:t>
      </w:r>
      <w:r>
        <w:rPr>
          <w:rFonts w:ascii="黑体" w:eastAsia="黑体" w:hAnsi="黑体" w:hint="eastAsia"/>
          <w:snapToGrid w:val="0"/>
          <w:sz w:val="18"/>
          <w:szCs w:val="18"/>
          <w:lang w:eastAsia="zh-CN"/>
        </w:rPr>
        <w:t>b</w:t>
      </w:r>
      <w:r>
        <w:rPr>
          <w:rFonts w:ascii="黑体" w:eastAsia="黑体" w:hAnsi="黑体" w:hint="eastAsia"/>
          <w:snapToGrid w:val="0"/>
          <w:sz w:val="18"/>
          <w:szCs w:val="18"/>
          <w:lang w:eastAsia="zh-CN"/>
        </w:rPr>
        <w:t>)</w:t>
      </w:r>
    </w:p>
    <w:p w14:paraId="716ECDAB" w14:textId="13E24C33" w:rsidR="00D82556" w:rsidRDefault="00D82556" w:rsidP="00D82556">
      <w:pPr>
        <w:pStyle w:val="TTPAbstract"/>
        <w:adjustRightInd w:val="0"/>
        <w:snapToGrid w:val="0"/>
        <w:spacing w:before="0" w:line="380" w:lineRule="atLeast"/>
        <w:jc w:val="center"/>
        <w:rPr>
          <w:rFonts w:ascii="宋体" w:eastAsia="宋体" w:hAnsi="宋体" w:hint="eastAsia"/>
          <w:snapToGrid w:val="0"/>
          <w:sz w:val="21"/>
          <w:szCs w:val="21"/>
          <w:lang w:eastAsia="zh-CN"/>
        </w:rPr>
      </w:pPr>
      <w:r w:rsidRPr="002068DE">
        <w:rPr>
          <w:rFonts w:ascii="黑体" w:eastAsia="黑体" w:hAnsi="黑体" w:hint="eastAsia"/>
          <w:snapToGrid w:val="0"/>
          <w:sz w:val="18"/>
          <w:szCs w:val="18"/>
          <w:lang w:eastAsia="zh-CN"/>
        </w:rPr>
        <w:t>图</w:t>
      </w:r>
      <w:r>
        <w:rPr>
          <w:rFonts w:ascii="黑体" w:eastAsia="黑体" w:hAnsi="黑体" w:hint="eastAsia"/>
          <w:snapToGrid w:val="0"/>
          <w:sz w:val="18"/>
          <w:szCs w:val="18"/>
          <w:lang w:eastAsia="zh-CN"/>
        </w:rPr>
        <w:t>4</w:t>
      </w:r>
      <w:r w:rsidRPr="002068DE">
        <w:rPr>
          <w:rFonts w:ascii="黑体" w:eastAsia="黑体" w:hAnsi="黑体"/>
          <w:snapToGrid w:val="0"/>
          <w:sz w:val="18"/>
          <w:szCs w:val="18"/>
          <w:lang w:eastAsia="zh-CN"/>
        </w:rPr>
        <w:t xml:space="preserve"> </w:t>
      </w:r>
      <w:r w:rsidRPr="00D82556">
        <w:rPr>
          <w:rFonts w:ascii="黑体" w:eastAsia="黑体" w:hAnsi="黑体" w:hint="eastAsia"/>
          <w:snapToGrid w:val="0"/>
          <w:sz w:val="18"/>
          <w:szCs w:val="18"/>
          <w:lang w:eastAsia="zh-CN"/>
        </w:rPr>
        <w:t>设计滤波器和白化滤波器的</w:t>
      </w:r>
      <w:r w:rsidRPr="00D82556">
        <w:rPr>
          <w:rFonts w:ascii="黑体" w:eastAsia="黑体" w:hAnsi="黑体"/>
          <w:snapToGrid w:val="0"/>
          <w:sz w:val="18"/>
          <w:szCs w:val="18"/>
          <w:lang w:eastAsia="zh-CN"/>
        </w:rPr>
        <w:t>RD图</w:t>
      </w:r>
      <w:r>
        <w:rPr>
          <w:rFonts w:ascii="黑体" w:eastAsia="黑体" w:hAnsi="黑体" w:hint="eastAsia"/>
          <w:snapToGrid w:val="0"/>
          <w:sz w:val="18"/>
          <w:szCs w:val="18"/>
          <w:lang w:eastAsia="zh-CN"/>
        </w:rPr>
        <w:t xml:space="preserve"> (a)</w:t>
      </w:r>
      <w:r w:rsidRPr="00881634">
        <w:rPr>
          <w:rFonts w:hint="eastAsia"/>
          <w:lang w:eastAsia="zh-CN"/>
        </w:rPr>
        <w:t xml:space="preserve"> </w:t>
      </w:r>
      <w:r w:rsidRPr="00D82556">
        <w:rPr>
          <w:rFonts w:ascii="黑体" w:eastAsia="黑体" w:hAnsi="黑体" w:hint="eastAsia"/>
          <w:snapToGrid w:val="0"/>
          <w:sz w:val="18"/>
          <w:szCs w:val="18"/>
          <w:lang w:eastAsia="zh-CN"/>
        </w:rPr>
        <w:t>经本文滤波器抑制的</w:t>
      </w:r>
      <w:r w:rsidRPr="00D82556">
        <w:rPr>
          <w:rFonts w:ascii="黑体" w:eastAsia="黑体" w:hAnsi="黑体"/>
          <w:snapToGrid w:val="0"/>
          <w:sz w:val="18"/>
          <w:szCs w:val="18"/>
          <w:lang w:eastAsia="zh-CN"/>
        </w:rPr>
        <w:t>RD图</w:t>
      </w:r>
      <w:r>
        <w:rPr>
          <w:rFonts w:ascii="黑体" w:eastAsia="黑体" w:hAnsi="黑体" w:hint="eastAsia"/>
          <w:snapToGrid w:val="0"/>
          <w:sz w:val="18"/>
          <w:szCs w:val="18"/>
          <w:lang w:eastAsia="zh-CN"/>
        </w:rPr>
        <w:t xml:space="preserve"> (b)</w:t>
      </w:r>
      <w:r w:rsidRPr="00881634">
        <w:rPr>
          <w:rFonts w:hint="eastAsia"/>
          <w:lang w:eastAsia="zh-CN"/>
        </w:rPr>
        <w:t xml:space="preserve"> </w:t>
      </w:r>
      <w:r w:rsidRPr="00D82556">
        <w:rPr>
          <w:rFonts w:ascii="黑体" w:eastAsia="黑体" w:hAnsi="黑体" w:hint="eastAsia"/>
          <w:snapToGrid w:val="0"/>
          <w:sz w:val="18"/>
          <w:szCs w:val="18"/>
          <w:lang w:eastAsia="zh-CN"/>
        </w:rPr>
        <w:t>经白化滤波器抑制的</w:t>
      </w:r>
      <w:r w:rsidRPr="00D82556">
        <w:rPr>
          <w:rFonts w:ascii="黑体" w:eastAsia="黑体" w:hAnsi="黑体"/>
          <w:snapToGrid w:val="0"/>
          <w:sz w:val="18"/>
          <w:szCs w:val="18"/>
          <w:lang w:eastAsia="zh-CN"/>
        </w:rPr>
        <w:t>RD图</w:t>
      </w:r>
    </w:p>
    <w:p w14:paraId="40FBA4E8" w14:textId="055BBCDC" w:rsidR="00562F8A" w:rsidRPr="002068DE" w:rsidRDefault="00562F8A" w:rsidP="002068DE">
      <w:pPr>
        <w:widowControl/>
        <w:autoSpaceDE w:val="0"/>
        <w:autoSpaceDN w:val="0"/>
        <w:adjustRightInd w:val="0"/>
        <w:snapToGrid w:val="0"/>
        <w:spacing w:line="380" w:lineRule="atLeast"/>
        <w:jc w:val="left"/>
        <w:rPr>
          <w:rFonts w:ascii="黑体" w:eastAsia="黑体" w:hAnsi="黑体" w:cs="Times New Roman" w:hint="eastAsia"/>
          <w:b/>
          <w:bCs/>
          <w:snapToGrid w:val="0"/>
          <w:kern w:val="0"/>
          <w:sz w:val="28"/>
          <w:szCs w:val="28"/>
        </w:rPr>
      </w:pPr>
    </w:p>
    <w:p w14:paraId="10F232DF" w14:textId="4FE69104" w:rsidR="00A70457" w:rsidRPr="002068DE" w:rsidRDefault="00A70457" w:rsidP="002068DE">
      <w:pPr>
        <w:widowControl/>
        <w:autoSpaceDE w:val="0"/>
        <w:autoSpaceDN w:val="0"/>
        <w:adjustRightInd w:val="0"/>
        <w:snapToGrid w:val="0"/>
        <w:spacing w:line="380" w:lineRule="atLeast"/>
        <w:jc w:val="left"/>
        <w:rPr>
          <w:rFonts w:ascii="黑体" w:eastAsia="黑体" w:hAnsi="黑体" w:cs="Times New Roman"/>
          <w:b/>
          <w:bCs/>
          <w:snapToGrid w:val="0"/>
          <w:kern w:val="0"/>
          <w:sz w:val="28"/>
          <w:szCs w:val="28"/>
        </w:rPr>
      </w:pPr>
      <w:r w:rsidRPr="002068DE">
        <w:rPr>
          <w:rFonts w:ascii="黑体" w:eastAsia="黑体" w:hAnsi="黑体" w:cs="Times New Roman" w:hint="eastAsia"/>
          <w:b/>
          <w:bCs/>
          <w:snapToGrid w:val="0"/>
          <w:kern w:val="0"/>
          <w:sz w:val="28"/>
          <w:szCs w:val="28"/>
        </w:rPr>
        <w:t>5</w:t>
      </w:r>
      <w:r w:rsidRPr="002068DE">
        <w:rPr>
          <w:rFonts w:ascii="黑体" w:eastAsia="黑体" w:hAnsi="黑体" w:cs="Times New Roman"/>
          <w:b/>
          <w:bCs/>
          <w:snapToGrid w:val="0"/>
          <w:kern w:val="0"/>
          <w:sz w:val="28"/>
          <w:szCs w:val="28"/>
        </w:rPr>
        <w:t xml:space="preserve"> 结论</w:t>
      </w:r>
    </w:p>
    <w:p w14:paraId="03A12389" w14:textId="32ACECBE" w:rsidR="002056B7" w:rsidRDefault="002056B7" w:rsidP="002068DE">
      <w:pPr>
        <w:pStyle w:val="TTPAbstract"/>
        <w:adjustRightInd w:val="0"/>
        <w:snapToGrid w:val="0"/>
        <w:spacing w:before="0" w:line="380" w:lineRule="atLeast"/>
        <w:ind w:firstLineChars="200" w:firstLine="420"/>
        <w:rPr>
          <w:rFonts w:ascii="宋体" w:eastAsia="宋体" w:hAnsi="宋体"/>
          <w:snapToGrid w:val="0"/>
          <w:sz w:val="21"/>
          <w:szCs w:val="21"/>
          <w:lang w:eastAsia="zh-CN"/>
        </w:rPr>
      </w:pPr>
      <w:r w:rsidRPr="002056B7">
        <w:rPr>
          <w:rFonts w:ascii="宋体" w:eastAsia="宋体" w:hAnsi="宋体" w:hint="eastAsia"/>
          <w:snapToGrid w:val="0"/>
          <w:sz w:val="21"/>
          <w:szCs w:val="21"/>
          <w:lang w:eastAsia="zh-CN"/>
        </w:rPr>
        <w:t>本文提出了一种用于高频雷达射频干扰抑制的自适应接收滤波器设计方案。与传统的射频干扰抑制方法相比，本文对基于干扰协方差的接收滤波器进行了优化，能够有效抑制窄带和宽带射频干扰。为了实现滤波器自适应设计，本文提出了射频干扰频带检测和海杂波区域检测方法。即使存在海杂波，本文方法也能提取出无杂波区域，支撑对射频干扰协方差矩阵的估计以及对滤波器设计的相似性约束的评估。最后，实测数据处理实验结果证明了本文方法的有效性</w:t>
      </w:r>
      <w:r>
        <w:rPr>
          <w:rFonts w:ascii="宋体" w:eastAsia="宋体" w:hAnsi="宋体" w:hint="eastAsia"/>
          <w:snapToGrid w:val="0"/>
          <w:sz w:val="21"/>
          <w:szCs w:val="21"/>
          <w:lang w:eastAsia="zh-CN"/>
        </w:rPr>
        <w:t>。</w:t>
      </w:r>
      <w:r w:rsidR="00A70457" w:rsidRPr="002068DE">
        <w:rPr>
          <w:rFonts w:ascii="宋体" w:eastAsia="宋体" w:hAnsi="宋体"/>
          <w:snapToGrid w:val="0"/>
          <w:sz w:val="21"/>
          <w:szCs w:val="21"/>
          <w:lang w:eastAsia="zh-CN"/>
        </w:rPr>
        <w:t>强调</w:t>
      </w:r>
      <w:r w:rsidR="00956750" w:rsidRPr="002068DE">
        <w:rPr>
          <w:rFonts w:ascii="宋体" w:eastAsia="宋体" w:hAnsi="宋体" w:hint="eastAsia"/>
          <w:snapToGrid w:val="0"/>
          <w:sz w:val="21"/>
          <w:szCs w:val="21"/>
          <w:lang w:eastAsia="zh-CN"/>
        </w:rPr>
        <w:t>创新</w:t>
      </w:r>
      <w:r w:rsidR="00A71621" w:rsidRPr="002068DE">
        <w:rPr>
          <w:rFonts w:ascii="宋体" w:eastAsia="宋体" w:hAnsi="宋体" w:hint="eastAsia"/>
          <w:snapToGrid w:val="0"/>
          <w:sz w:val="21"/>
          <w:szCs w:val="21"/>
          <w:lang w:eastAsia="zh-CN"/>
        </w:rPr>
        <w:t>点和结论</w:t>
      </w:r>
      <w:r w:rsidR="00956750" w:rsidRPr="002068DE">
        <w:rPr>
          <w:rFonts w:ascii="宋体" w:eastAsia="宋体" w:hAnsi="宋体" w:hint="eastAsia"/>
          <w:snapToGrid w:val="0"/>
          <w:sz w:val="21"/>
          <w:szCs w:val="21"/>
          <w:lang w:eastAsia="zh-CN"/>
        </w:rPr>
        <w:t>，</w:t>
      </w:r>
      <w:r w:rsidR="00956750" w:rsidRPr="002068DE">
        <w:rPr>
          <w:rFonts w:ascii="宋体" w:eastAsia="宋体" w:hAnsi="宋体"/>
          <w:snapToGrid w:val="0"/>
          <w:sz w:val="21"/>
          <w:szCs w:val="21"/>
          <w:lang w:eastAsia="zh-CN"/>
        </w:rPr>
        <w:t>以及项目</w:t>
      </w:r>
      <w:r w:rsidR="00956750" w:rsidRPr="002068DE">
        <w:rPr>
          <w:rFonts w:ascii="宋体" w:eastAsia="宋体" w:hAnsi="宋体" w:hint="eastAsia"/>
          <w:snapToGrid w:val="0"/>
          <w:sz w:val="21"/>
          <w:szCs w:val="21"/>
          <w:lang w:eastAsia="zh-CN"/>
        </w:rPr>
        <w:t>研究</w:t>
      </w:r>
      <w:r w:rsidR="00A71621" w:rsidRPr="002068DE">
        <w:rPr>
          <w:rFonts w:ascii="宋体" w:eastAsia="宋体" w:hAnsi="宋体" w:hint="eastAsia"/>
          <w:snapToGrid w:val="0"/>
          <w:sz w:val="21"/>
          <w:szCs w:val="21"/>
          <w:lang w:eastAsia="zh-CN"/>
        </w:rPr>
        <w:t>成果的应用前景</w:t>
      </w:r>
      <w:r>
        <w:rPr>
          <w:rFonts w:ascii="宋体" w:eastAsia="宋体" w:hAnsi="宋体" w:hint="eastAsia"/>
          <w:snapToGrid w:val="0"/>
          <w:sz w:val="21"/>
          <w:szCs w:val="21"/>
          <w:lang w:eastAsia="zh-CN"/>
        </w:rPr>
        <w:t>。</w:t>
      </w:r>
    </w:p>
    <w:p w14:paraId="36965FA4" w14:textId="460B1838" w:rsidR="00A71621" w:rsidRPr="002068DE" w:rsidRDefault="002056B7" w:rsidP="002068DE">
      <w:pPr>
        <w:pStyle w:val="TTPAbstract"/>
        <w:adjustRightInd w:val="0"/>
        <w:snapToGrid w:val="0"/>
        <w:spacing w:before="0" w:line="380" w:lineRule="atLeast"/>
        <w:ind w:firstLineChars="200" w:firstLine="420"/>
        <w:rPr>
          <w:rFonts w:ascii="宋体" w:eastAsia="宋体" w:hAnsi="宋体"/>
          <w:snapToGrid w:val="0"/>
          <w:sz w:val="21"/>
          <w:szCs w:val="21"/>
          <w:lang w:eastAsia="zh-CN"/>
        </w:rPr>
      </w:pPr>
      <w:r w:rsidRPr="002056B7">
        <w:rPr>
          <w:rFonts w:ascii="宋体" w:eastAsia="宋体" w:hAnsi="宋体" w:hint="eastAsia"/>
          <w:snapToGrid w:val="0"/>
          <w:sz w:val="21"/>
          <w:szCs w:val="21"/>
          <w:lang w:eastAsia="zh-CN"/>
        </w:rPr>
        <w:t>本研究的成果具有广泛的应用前景。首先，在军事领域，高频雷达在目标探测与跟踪中扮演着重要角色，而有效的干扰抑制技术能够提升雷达系统的性能，增强作战能力。其次，在民用领域，高频雷达的应用也涵盖了航空、航天、气象等多个领域，对于提高雷达信号处理能力具有重要意义。因此，本研究的成果具有广泛的应用前景和重要的社会意义。未来，我们将进一步深化研究，优化算法性能，并将其应用于实际工程中，为相关领域的发展做出更大的贡献</w:t>
      </w:r>
      <w:r w:rsidR="00956750" w:rsidRPr="002068DE">
        <w:rPr>
          <w:rFonts w:ascii="宋体" w:eastAsia="宋体" w:hAnsi="宋体" w:hint="eastAsia"/>
          <w:snapToGrid w:val="0"/>
          <w:sz w:val="21"/>
          <w:szCs w:val="21"/>
          <w:lang w:eastAsia="zh-CN"/>
        </w:rPr>
        <w:t>。</w:t>
      </w:r>
    </w:p>
    <w:p w14:paraId="41DFED1F" w14:textId="2150BFDC" w:rsidR="00956750" w:rsidRPr="002068DE" w:rsidRDefault="00956750" w:rsidP="002068DE">
      <w:pPr>
        <w:pStyle w:val="TTPParagraphothers"/>
        <w:adjustRightInd w:val="0"/>
        <w:snapToGrid w:val="0"/>
        <w:spacing w:line="380" w:lineRule="atLeast"/>
        <w:ind w:firstLine="0"/>
        <w:rPr>
          <w:snapToGrid w:val="0"/>
          <w:lang w:eastAsia="zh-CN"/>
        </w:rPr>
      </w:pPr>
    </w:p>
    <w:p w14:paraId="4698903C" w14:textId="77777777" w:rsidR="00956750" w:rsidRPr="002068DE" w:rsidRDefault="00956750" w:rsidP="002068DE">
      <w:pPr>
        <w:pStyle w:val="TTPParagraphothers"/>
        <w:adjustRightInd w:val="0"/>
        <w:snapToGrid w:val="0"/>
        <w:spacing w:line="380" w:lineRule="atLeast"/>
        <w:ind w:firstLine="0"/>
        <w:rPr>
          <w:snapToGrid w:val="0"/>
          <w:lang w:eastAsia="zh-CN"/>
        </w:rPr>
      </w:pPr>
      <w:r w:rsidRPr="002068DE">
        <w:rPr>
          <w:rFonts w:hint="eastAsia"/>
          <w:snapToGrid w:val="0"/>
          <w:lang w:eastAsia="zh-CN"/>
        </w:rPr>
        <w:t>参考</w:t>
      </w:r>
      <w:r w:rsidRPr="002068DE">
        <w:rPr>
          <w:snapToGrid w:val="0"/>
          <w:lang w:eastAsia="zh-CN"/>
        </w:rPr>
        <w:t>文献</w:t>
      </w:r>
    </w:p>
    <w:p w14:paraId="65E21CB2" w14:textId="45554ED4" w:rsidR="00956750" w:rsidRPr="002068DE" w:rsidRDefault="00956750" w:rsidP="002068DE">
      <w:pPr>
        <w:pStyle w:val="TTPParagraphothers"/>
        <w:adjustRightInd w:val="0"/>
        <w:snapToGrid w:val="0"/>
        <w:spacing w:line="380" w:lineRule="atLeast"/>
        <w:ind w:firstLine="0"/>
        <w:rPr>
          <w:snapToGrid w:val="0"/>
          <w:lang w:eastAsia="zh-CN"/>
        </w:rPr>
      </w:pPr>
      <w:r w:rsidRPr="002068DE">
        <w:rPr>
          <w:rFonts w:hint="eastAsia"/>
          <w:snapToGrid w:val="0"/>
          <w:lang w:eastAsia="zh-CN"/>
        </w:rPr>
        <w:t>[1]</w:t>
      </w:r>
      <w:r w:rsidR="001719E8">
        <w:rPr>
          <w:rFonts w:hint="eastAsia"/>
          <w:snapToGrid w:val="0"/>
          <w:lang w:eastAsia="zh-CN"/>
        </w:rPr>
        <w:t xml:space="preserve"> </w:t>
      </w:r>
      <w:r w:rsidR="001719E8" w:rsidRPr="001719E8">
        <w:rPr>
          <w:rFonts w:hint="eastAsia"/>
          <w:snapToGrid w:val="0"/>
          <w:lang w:eastAsia="zh-CN"/>
        </w:rPr>
        <w:t>高玉斌，岳显昌，周庆，等</w:t>
      </w:r>
      <w:r w:rsidR="001719E8" w:rsidRPr="001719E8">
        <w:rPr>
          <w:snapToGrid w:val="0"/>
          <w:lang w:eastAsia="zh-CN"/>
        </w:rPr>
        <w:t>.</w:t>
      </w:r>
      <w:r w:rsidR="001719E8" w:rsidRPr="001719E8">
        <w:rPr>
          <w:snapToGrid w:val="0"/>
          <w:lang w:eastAsia="zh-CN"/>
        </w:rPr>
        <w:t>高频地波雷达射频干扰慢时域抑制方法［</w:t>
      </w:r>
      <w:r w:rsidR="001719E8" w:rsidRPr="001719E8">
        <w:rPr>
          <w:snapToGrid w:val="0"/>
          <w:lang w:eastAsia="zh-CN"/>
        </w:rPr>
        <w:t>J</w:t>
      </w:r>
      <w:r w:rsidR="001719E8" w:rsidRPr="001719E8">
        <w:rPr>
          <w:snapToGrid w:val="0"/>
          <w:lang w:eastAsia="zh-CN"/>
        </w:rPr>
        <w:t>］</w:t>
      </w:r>
      <w:r w:rsidR="001719E8" w:rsidRPr="001719E8">
        <w:rPr>
          <w:snapToGrid w:val="0"/>
          <w:lang w:eastAsia="zh-CN"/>
        </w:rPr>
        <w:t>.</w:t>
      </w:r>
      <w:r w:rsidR="001719E8" w:rsidRPr="001719E8">
        <w:rPr>
          <w:snapToGrid w:val="0"/>
          <w:lang w:eastAsia="zh-CN"/>
        </w:rPr>
        <w:t>雷达科学与技术，</w:t>
      </w:r>
      <w:r w:rsidR="001719E8" w:rsidRPr="001719E8">
        <w:rPr>
          <w:snapToGrid w:val="0"/>
          <w:lang w:eastAsia="zh-CN"/>
        </w:rPr>
        <w:t>2023</w:t>
      </w:r>
      <w:r w:rsidR="001719E8" w:rsidRPr="001719E8">
        <w:rPr>
          <w:snapToGrid w:val="0"/>
          <w:lang w:eastAsia="zh-CN"/>
        </w:rPr>
        <w:t>，</w:t>
      </w:r>
      <w:r w:rsidR="001719E8" w:rsidRPr="001719E8">
        <w:rPr>
          <w:snapToGrid w:val="0"/>
          <w:lang w:eastAsia="zh-CN"/>
        </w:rPr>
        <w:t>21</w:t>
      </w:r>
      <w:r w:rsidR="001719E8" w:rsidRPr="001719E8">
        <w:rPr>
          <w:snapToGrid w:val="0"/>
          <w:lang w:eastAsia="zh-CN"/>
        </w:rPr>
        <w:t>（</w:t>
      </w:r>
      <w:r w:rsidR="001719E8" w:rsidRPr="001719E8">
        <w:rPr>
          <w:snapToGrid w:val="0"/>
          <w:lang w:eastAsia="zh-CN"/>
        </w:rPr>
        <w:t>1</w:t>
      </w:r>
      <w:r w:rsidR="001719E8" w:rsidRPr="001719E8">
        <w:rPr>
          <w:snapToGrid w:val="0"/>
          <w:lang w:eastAsia="zh-CN"/>
        </w:rPr>
        <w:t>）：</w:t>
      </w:r>
      <w:r w:rsidR="001719E8" w:rsidRPr="001719E8">
        <w:rPr>
          <w:snapToGrid w:val="0"/>
          <w:lang w:eastAsia="zh-CN"/>
        </w:rPr>
        <w:t>53⁃63.</w:t>
      </w:r>
    </w:p>
    <w:p w14:paraId="2E73BCC5" w14:textId="40EEE382" w:rsidR="00956750" w:rsidRPr="002068DE" w:rsidRDefault="00956750" w:rsidP="002068DE">
      <w:pPr>
        <w:pStyle w:val="TTPParagraphothers"/>
        <w:adjustRightInd w:val="0"/>
        <w:snapToGrid w:val="0"/>
        <w:spacing w:line="380" w:lineRule="atLeast"/>
        <w:ind w:firstLine="0"/>
        <w:rPr>
          <w:rFonts w:hint="eastAsia"/>
          <w:snapToGrid w:val="0"/>
          <w:lang w:eastAsia="zh-CN"/>
        </w:rPr>
      </w:pPr>
      <w:r w:rsidRPr="002068DE">
        <w:rPr>
          <w:snapToGrid w:val="0"/>
          <w:lang w:eastAsia="zh-CN"/>
        </w:rPr>
        <w:t>[2]</w:t>
      </w:r>
      <w:r w:rsidR="001719E8">
        <w:rPr>
          <w:rFonts w:hint="eastAsia"/>
          <w:snapToGrid w:val="0"/>
          <w:lang w:eastAsia="zh-CN"/>
        </w:rPr>
        <w:t xml:space="preserve"> </w:t>
      </w:r>
      <w:r w:rsidR="001719E8" w:rsidRPr="001719E8">
        <w:rPr>
          <w:rFonts w:hint="eastAsia"/>
          <w:snapToGrid w:val="0"/>
          <w:lang w:eastAsia="zh-CN"/>
        </w:rPr>
        <w:t>胡进峰，李万阁，艾慧，等</w:t>
      </w:r>
      <w:r w:rsidR="001719E8" w:rsidRPr="001719E8">
        <w:rPr>
          <w:snapToGrid w:val="0"/>
          <w:lang w:eastAsia="zh-CN"/>
        </w:rPr>
        <w:t xml:space="preserve"> .</w:t>
      </w:r>
      <w:r w:rsidR="001719E8" w:rsidRPr="001719E8">
        <w:rPr>
          <w:snapToGrid w:val="0"/>
          <w:lang w:eastAsia="zh-CN"/>
        </w:rPr>
        <w:t>基于频域干扰剔除的</w:t>
      </w:r>
      <w:r w:rsidR="001719E8" w:rsidRPr="001719E8">
        <w:rPr>
          <w:snapToGrid w:val="0"/>
          <w:lang w:eastAsia="zh-CN"/>
        </w:rPr>
        <w:t xml:space="preserve"> OTHR</w:t>
      </w:r>
      <w:r w:rsidR="001719E8" w:rsidRPr="001719E8">
        <w:rPr>
          <w:snapToGrid w:val="0"/>
          <w:lang w:eastAsia="zh-CN"/>
        </w:rPr>
        <w:t>射频干扰抑制算法［</w:t>
      </w:r>
      <w:r w:rsidR="001719E8" w:rsidRPr="001719E8">
        <w:rPr>
          <w:snapToGrid w:val="0"/>
          <w:lang w:eastAsia="zh-CN"/>
        </w:rPr>
        <w:t>J</w:t>
      </w:r>
      <w:r w:rsidR="001719E8" w:rsidRPr="001719E8">
        <w:rPr>
          <w:snapToGrid w:val="0"/>
          <w:lang w:eastAsia="zh-CN"/>
        </w:rPr>
        <w:t>］</w:t>
      </w:r>
      <w:r w:rsidR="001719E8" w:rsidRPr="001719E8">
        <w:rPr>
          <w:snapToGrid w:val="0"/>
          <w:lang w:eastAsia="zh-CN"/>
        </w:rPr>
        <w:t>.</w:t>
      </w:r>
      <w:r w:rsidR="001719E8" w:rsidRPr="001719E8">
        <w:rPr>
          <w:snapToGrid w:val="0"/>
          <w:lang w:eastAsia="zh-CN"/>
        </w:rPr>
        <w:t>系统工程与电子技术，</w:t>
      </w:r>
      <w:r w:rsidR="001719E8" w:rsidRPr="001719E8">
        <w:rPr>
          <w:snapToGrid w:val="0"/>
          <w:lang w:eastAsia="zh-CN"/>
        </w:rPr>
        <w:t>2016</w:t>
      </w:r>
      <w:r w:rsidR="001719E8" w:rsidRPr="001719E8">
        <w:rPr>
          <w:snapToGrid w:val="0"/>
          <w:lang w:eastAsia="zh-CN"/>
        </w:rPr>
        <w:t>，</w:t>
      </w:r>
      <w:r w:rsidR="001719E8" w:rsidRPr="001719E8">
        <w:rPr>
          <w:snapToGrid w:val="0"/>
          <w:lang w:eastAsia="zh-CN"/>
        </w:rPr>
        <w:t>38</w:t>
      </w:r>
      <w:r w:rsidR="001719E8" w:rsidRPr="001719E8">
        <w:rPr>
          <w:snapToGrid w:val="0"/>
          <w:lang w:eastAsia="zh-CN"/>
        </w:rPr>
        <w:t>（</w:t>
      </w:r>
      <w:r w:rsidR="001719E8" w:rsidRPr="001719E8">
        <w:rPr>
          <w:snapToGrid w:val="0"/>
          <w:lang w:eastAsia="zh-CN"/>
        </w:rPr>
        <w:t>5</w:t>
      </w:r>
      <w:r w:rsidR="001719E8" w:rsidRPr="001719E8">
        <w:rPr>
          <w:snapToGrid w:val="0"/>
          <w:lang w:eastAsia="zh-CN"/>
        </w:rPr>
        <w:t>）</w:t>
      </w:r>
      <w:r w:rsidR="001719E8" w:rsidRPr="001719E8">
        <w:rPr>
          <w:snapToGrid w:val="0"/>
          <w:lang w:eastAsia="zh-CN"/>
        </w:rPr>
        <w:t>:1046⁃1051.</w:t>
      </w:r>
    </w:p>
    <w:p w14:paraId="5D4DBBB5" w14:textId="0A26ECCB" w:rsidR="001719E8" w:rsidRDefault="00956750" w:rsidP="002068DE">
      <w:pPr>
        <w:pStyle w:val="TTPParagraphothers"/>
        <w:adjustRightInd w:val="0"/>
        <w:snapToGrid w:val="0"/>
        <w:spacing w:line="380" w:lineRule="atLeast"/>
        <w:ind w:firstLine="0"/>
        <w:rPr>
          <w:snapToGrid w:val="0"/>
          <w:lang w:eastAsia="zh-CN"/>
        </w:rPr>
      </w:pPr>
      <w:r w:rsidRPr="002068DE">
        <w:rPr>
          <w:snapToGrid w:val="0"/>
          <w:lang w:eastAsia="zh-CN"/>
        </w:rPr>
        <w:t>[3]</w:t>
      </w:r>
      <w:r w:rsidR="001719E8">
        <w:rPr>
          <w:rFonts w:hint="eastAsia"/>
          <w:snapToGrid w:val="0"/>
          <w:lang w:eastAsia="zh-CN"/>
        </w:rPr>
        <w:t xml:space="preserve"> </w:t>
      </w:r>
      <w:r w:rsidR="001719E8" w:rsidRPr="001719E8">
        <w:rPr>
          <w:snapToGrid w:val="0"/>
          <w:lang w:eastAsia="zh-CN"/>
        </w:rPr>
        <w:t xml:space="preserve">ZHANG Anan, LUO </w:t>
      </w:r>
      <w:proofErr w:type="spellStart"/>
      <w:r w:rsidR="001719E8" w:rsidRPr="001719E8">
        <w:rPr>
          <w:snapToGrid w:val="0"/>
          <w:lang w:eastAsia="zh-CN"/>
        </w:rPr>
        <w:t>Zhongtao</w:t>
      </w:r>
      <w:proofErr w:type="spellEnd"/>
      <w:r w:rsidR="001719E8" w:rsidRPr="001719E8">
        <w:rPr>
          <w:snapToGrid w:val="0"/>
          <w:lang w:eastAsia="zh-CN"/>
        </w:rPr>
        <w:t xml:space="preserve">, LU Kun. Fusion </w:t>
      </w:r>
      <w:proofErr w:type="spellStart"/>
      <w:r w:rsidR="001719E8" w:rsidRPr="001719E8">
        <w:rPr>
          <w:snapToGrid w:val="0"/>
          <w:lang w:eastAsia="zh-CN"/>
        </w:rPr>
        <w:t>Detectionof</w:t>
      </w:r>
      <w:proofErr w:type="spellEnd"/>
      <w:r w:rsidR="001719E8" w:rsidRPr="001719E8">
        <w:rPr>
          <w:snapToGrid w:val="0"/>
          <w:lang w:eastAsia="zh-CN"/>
        </w:rPr>
        <w:t xml:space="preserve"> </w:t>
      </w:r>
      <w:proofErr w:type="spellStart"/>
      <w:r w:rsidR="001719E8" w:rsidRPr="001719E8">
        <w:rPr>
          <w:snapToGrid w:val="0"/>
          <w:lang w:eastAsia="zh-CN"/>
        </w:rPr>
        <w:t>Single⁃Frequency</w:t>
      </w:r>
      <w:proofErr w:type="spellEnd"/>
      <w:r w:rsidR="001719E8" w:rsidRPr="001719E8">
        <w:rPr>
          <w:snapToGrid w:val="0"/>
          <w:lang w:eastAsia="zh-CN"/>
        </w:rPr>
        <w:t xml:space="preserve"> RFI Based on Doppler Maps for </w:t>
      </w:r>
      <w:proofErr w:type="spellStart"/>
      <w:r w:rsidR="001719E8" w:rsidRPr="001719E8">
        <w:rPr>
          <w:snapToGrid w:val="0"/>
          <w:lang w:eastAsia="zh-CN"/>
        </w:rPr>
        <w:t>Sky⁃Wave</w:t>
      </w:r>
      <w:proofErr w:type="spellEnd"/>
      <w:r w:rsidR="001719E8" w:rsidRPr="001719E8">
        <w:rPr>
          <w:snapToGrid w:val="0"/>
          <w:lang w:eastAsia="zh-CN"/>
        </w:rPr>
        <w:t xml:space="preserve"> OTH Radar</w:t>
      </w:r>
      <w:r w:rsidR="001719E8" w:rsidRPr="001719E8">
        <w:rPr>
          <w:snapToGrid w:val="0"/>
          <w:lang w:eastAsia="zh-CN"/>
        </w:rPr>
        <w:t>［</w:t>
      </w:r>
      <w:r w:rsidR="001719E8" w:rsidRPr="001719E8">
        <w:rPr>
          <w:snapToGrid w:val="0"/>
          <w:lang w:eastAsia="zh-CN"/>
        </w:rPr>
        <w:t>C</w:t>
      </w:r>
      <w:r w:rsidR="001719E8" w:rsidRPr="001719E8">
        <w:rPr>
          <w:snapToGrid w:val="0"/>
          <w:lang w:eastAsia="zh-CN"/>
        </w:rPr>
        <w:t>］</w:t>
      </w:r>
      <w:r w:rsidR="001719E8" w:rsidRPr="001719E8">
        <w:rPr>
          <w:snapToGrid w:val="0"/>
          <w:lang w:eastAsia="zh-CN"/>
        </w:rPr>
        <w:t xml:space="preserve">// Proceedings of the 6th </w:t>
      </w:r>
      <w:proofErr w:type="spellStart"/>
      <w:r w:rsidR="001719E8" w:rsidRPr="001719E8">
        <w:rPr>
          <w:snapToGrid w:val="0"/>
          <w:lang w:eastAsia="zh-CN"/>
        </w:rPr>
        <w:t>InternationalConference</w:t>
      </w:r>
      <w:proofErr w:type="spellEnd"/>
      <w:r w:rsidR="001719E8" w:rsidRPr="001719E8">
        <w:rPr>
          <w:snapToGrid w:val="0"/>
          <w:lang w:eastAsia="zh-CN"/>
        </w:rPr>
        <w:t xml:space="preserve"> on Digital Signal Processing, Association </w:t>
      </w:r>
      <w:proofErr w:type="spellStart"/>
      <w:r w:rsidR="001719E8" w:rsidRPr="001719E8">
        <w:rPr>
          <w:snapToGrid w:val="0"/>
          <w:lang w:eastAsia="zh-CN"/>
        </w:rPr>
        <w:t>forComputing</w:t>
      </w:r>
      <w:proofErr w:type="spellEnd"/>
      <w:r w:rsidR="001719E8" w:rsidRPr="001719E8">
        <w:rPr>
          <w:snapToGrid w:val="0"/>
          <w:lang w:eastAsia="zh-CN"/>
        </w:rPr>
        <w:t xml:space="preserve"> Machinery, Chengdu, China: IEEE, 2022:199⁃204.</w:t>
      </w:r>
    </w:p>
    <w:p w14:paraId="6475B8E2" w14:textId="78726E84" w:rsidR="001719E8" w:rsidRPr="002068DE" w:rsidRDefault="001719E8" w:rsidP="001719E8">
      <w:pPr>
        <w:pStyle w:val="TTPParagraphothers"/>
        <w:adjustRightInd w:val="0"/>
        <w:snapToGrid w:val="0"/>
        <w:spacing w:line="380" w:lineRule="atLeast"/>
        <w:ind w:firstLine="0"/>
        <w:rPr>
          <w:rFonts w:hint="eastAsia"/>
          <w:snapToGrid w:val="0"/>
          <w:lang w:eastAsia="zh-CN"/>
        </w:rPr>
      </w:pPr>
      <w:r w:rsidRPr="002068DE">
        <w:rPr>
          <w:snapToGrid w:val="0"/>
          <w:lang w:eastAsia="zh-CN"/>
        </w:rPr>
        <w:t>[</w:t>
      </w:r>
      <w:r>
        <w:rPr>
          <w:rFonts w:hint="eastAsia"/>
          <w:snapToGrid w:val="0"/>
          <w:lang w:eastAsia="zh-CN"/>
        </w:rPr>
        <w:t>4</w:t>
      </w:r>
      <w:r w:rsidRPr="002068DE">
        <w:rPr>
          <w:snapToGrid w:val="0"/>
          <w:lang w:eastAsia="zh-CN"/>
        </w:rPr>
        <w:t>]</w:t>
      </w:r>
      <w:r>
        <w:rPr>
          <w:rFonts w:hint="eastAsia"/>
          <w:snapToGrid w:val="0"/>
          <w:lang w:eastAsia="zh-CN"/>
        </w:rPr>
        <w:t xml:space="preserve"> </w:t>
      </w:r>
      <w:r w:rsidRPr="001719E8">
        <w:rPr>
          <w:rFonts w:hint="eastAsia"/>
          <w:snapToGrid w:val="0"/>
          <w:lang w:eastAsia="zh-CN"/>
        </w:rPr>
        <w:t>罗忠涛，严美慧，卢琨，等</w:t>
      </w:r>
      <w:r w:rsidRPr="001719E8">
        <w:rPr>
          <w:snapToGrid w:val="0"/>
          <w:lang w:eastAsia="zh-CN"/>
        </w:rPr>
        <w:t xml:space="preserve"> .</w:t>
      </w:r>
      <w:r w:rsidRPr="001719E8">
        <w:rPr>
          <w:snapToGrid w:val="0"/>
          <w:lang w:eastAsia="zh-CN"/>
        </w:rPr>
        <w:t>超视距雷达海杂波与干扰信号的多域特征与海杂波检测［</w:t>
      </w:r>
      <w:r w:rsidRPr="001719E8">
        <w:rPr>
          <w:snapToGrid w:val="0"/>
          <w:lang w:eastAsia="zh-CN"/>
        </w:rPr>
        <w:t>J</w:t>
      </w:r>
      <w:r w:rsidRPr="001719E8">
        <w:rPr>
          <w:snapToGrid w:val="0"/>
          <w:lang w:eastAsia="zh-CN"/>
        </w:rPr>
        <w:t>］</w:t>
      </w:r>
      <w:r w:rsidRPr="001719E8">
        <w:rPr>
          <w:snapToGrid w:val="0"/>
          <w:lang w:eastAsia="zh-CN"/>
        </w:rPr>
        <w:t>.</w:t>
      </w:r>
      <w:r w:rsidRPr="001719E8">
        <w:rPr>
          <w:snapToGrid w:val="0"/>
          <w:lang w:eastAsia="zh-CN"/>
        </w:rPr>
        <w:t>电子与信息学报，</w:t>
      </w:r>
      <w:r w:rsidRPr="001719E8">
        <w:rPr>
          <w:snapToGrid w:val="0"/>
          <w:lang w:eastAsia="zh-CN"/>
        </w:rPr>
        <w:t>2021</w:t>
      </w:r>
      <w:r w:rsidRPr="001719E8">
        <w:rPr>
          <w:snapToGrid w:val="0"/>
          <w:lang w:eastAsia="zh-CN"/>
        </w:rPr>
        <w:t>，</w:t>
      </w:r>
      <w:r w:rsidRPr="001719E8">
        <w:rPr>
          <w:snapToGrid w:val="0"/>
          <w:lang w:eastAsia="zh-CN"/>
        </w:rPr>
        <w:t>43</w:t>
      </w:r>
      <w:r w:rsidRPr="001719E8">
        <w:rPr>
          <w:snapToGrid w:val="0"/>
          <w:lang w:eastAsia="zh-CN"/>
        </w:rPr>
        <w:t>（</w:t>
      </w:r>
      <w:r w:rsidRPr="001719E8">
        <w:rPr>
          <w:snapToGrid w:val="0"/>
          <w:lang w:eastAsia="zh-CN"/>
        </w:rPr>
        <w:t>3</w:t>
      </w:r>
      <w:r w:rsidRPr="001719E8">
        <w:rPr>
          <w:snapToGrid w:val="0"/>
          <w:lang w:eastAsia="zh-CN"/>
        </w:rPr>
        <w:t>）</w:t>
      </w:r>
      <w:r w:rsidRPr="001719E8">
        <w:rPr>
          <w:snapToGrid w:val="0"/>
          <w:lang w:eastAsia="zh-CN"/>
        </w:rPr>
        <w:t>:580⁃588.</w:t>
      </w:r>
    </w:p>
    <w:p w14:paraId="10CD2832" w14:textId="11F98537" w:rsidR="001719E8" w:rsidRPr="002068DE" w:rsidRDefault="001719E8" w:rsidP="001719E8">
      <w:pPr>
        <w:pStyle w:val="TTPParagraphothers"/>
        <w:adjustRightInd w:val="0"/>
        <w:snapToGrid w:val="0"/>
        <w:spacing w:line="380" w:lineRule="atLeast"/>
        <w:ind w:firstLine="0"/>
        <w:rPr>
          <w:rFonts w:hint="eastAsia"/>
          <w:snapToGrid w:val="0"/>
          <w:lang w:eastAsia="zh-CN"/>
        </w:rPr>
      </w:pPr>
      <w:r w:rsidRPr="002068DE">
        <w:rPr>
          <w:snapToGrid w:val="0"/>
          <w:lang w:eastAsia="zh-CN"/>
        </w:rPr>
        <w:t>[</w:t>
      </w:r>
      <w:r>
        <w:rPr>
          <w:rFonts w:hint="eastAsia"/>
          <w:snapToGrid w:val="0"/>
          <w:lang w:eastAsia="zh-CN"/>
        </w:rPr>
        <w:t>5</w:t>
      </w:r>
      <w:r w:rsidRPr="002068DE">
        <w:rPr>
          <w:snapToGrid w:val="0"/>
          <w:lang w:eastAsia="zh-CN"/>
        </w:rPr>
        <w:t>]</w:t>
      </w:r>
      <w:r>
        <w:rPr>
          <w:rFonts w:hint="eastAsia"/>
          <w:snapToGrid w:val="0"/>
          <w:lang w:eastAsia="zh-CN"/>
        </w:rPr>
        <w:t xml:space="preserve"> </w:t>
      </w:r>
      <w:r w:rsidRPr="001719E8">
        <w:rPr>
          <w:rFonts w:hint="eastAsia"/>
          <w:snapToGrid w:val="0"/>
          <w:lang w:eastAsia="zh-CN"/>
        </w:rPr>
        <w:t>罗忠涛，郭人铭，郭杰，等</w:t>
      </w:r>
      <w:r w:rsidRPr="001719E8">
        <w:rPr>
          <w:snapToGrid w:val="0"/>
          <w:lang w:eastAsia="zh-CN"/>
        </w:rPr>
        <w:t xml:space="preserve"> .OTH </w:t>
      </w:r>
      <w:r w:rsidRPr="001719E8">
        <w:rPr>
          <w:snapToGrid w:val="0"/>
          <w:lang w:eastAsia="zh-CN"/>
        </w:rPr>
        <w:t>雷达图像的粗糙度指标及用于射频干扰自适应抑制［</w:t>
      </w:r>
      <w:r w:rsidRPr="001719E8">
        <w:rPr>
          <w:snapToGrid w:val="0"/>
          <w:lang w:eastAsia="zh-CN"/>
        </w:rPr>
        <w:t>J</w:t>
      </w:r>
      <w:r w:rsidRPr="001719E8">
        <w:rPr>
          <w:snapToGrid w:val="0"/>
          <w:lang w:eastAsia="zh-CN"/>
        </w:rPr>
        <w:t>］</w:t>
      </w:r>
      <w:r w:rsidRPr="001719E8">
        <w:rPr>
          <w:snapToGrid w:val="0"/>
          <w:lang w:eastAsia="zh-CN"/>
        </w:rPr>
        <w:t xml:space="preserve">. </w:t>
      </w:r>
      <w:r w:rsidRPr="001719E8">
        <w:rPr>
          <w:snapToGrid w:val="0"/>
          <w:lang w:eastAsia="zh-CN"/>
        </w:rPr>
        <w:t>自动化学报，</w:t>
      </w:r>
      <w:r w:rsidRPr="001719E8">
        <w:rPr>
          <w:snapToGrid w:val="0"/>
          <w:lang w:eastAsia="zh-CN"/>
        </w:rPr>
        <w:t>2022</w:t>
      </w:r>
      <w:r w:rsidRPr="001719E8">
        <w:rPr>
          <w:snapToGrid w:val="0"/>
          <w:lang w:eastAsia="zh-CN"/>
        </w:rPr>
        <w:t>，</w:t>
      </w:r>
      <w:r w:rsidRPr="001719E8">
        <w:rPr>
          <w:snapToGrid w:val="0"/>
          <w:lang w:eastAsia="zh-CN"/>
        </w:rPr>
        <w:t>48</w:t>
      </w:r>
      <w:r w:rsidRPr="001719E8">
        <w:rPr>
          <w:snapToGrid w:val="0"/>
          <w:lang w:eastAsia="zh-CN"/>
        </w:rPr>
        <w:t>（</w:t>
      </w:r>
      <w:r w:rsidRPr="001719E8">
        <w:rPr>
          <w:snapToGrid w:val="0"/>
          <w:lang w:eastAsia="zh-CN"/>
        </w:rPr>
        <w:t>3</w:t>
      </w:r>
      <w:r w:rsidRPr="001719E8">
        <w:rPr>
          <w:snapToGrid w:val="0"/>
          <w:lang w:eastAsia="zh-CN"/>
        </w:rPr>
        <w:t>）</w:t>
      </w:r>
      <w:r w:rsidRPr="001719E8">
        <w:rPr>
          <w:snapToGrid w:val="0"/>
          <w:lang w:eastAsia="zh-CN"/>
        </w:rPr>
        <w:t>:887⁃895.</w:t>
      </w:r>
    </w:p>
    <w:p w14:paraId="4139E0E6" w14:textId="77777777" w:rsidR="001719E8" w:rsidRPr="001719E8" w:rsidRDefault="001719E8" w:rsidP="002068DE">
      <w:pPr>
        <w:pStyle w:val="TTPParagraphothers"/>
        <w:adjustRightInd w:val="0"/>
        <w:snapToGrid w:val="0"/>
        <w:spacing w:line="380" w:lineRule="atLeast"/>
        <w:ind w:firstLine="0"/>
        <w:rPr>
          <w:rFonts w:hint="eastAsia"/>
          <w:snapToGrid w:val="0"/>
          <w:lang w:eastAsia="zh-CN"/>
        </w:rPr>
      </w:pPr>
    </w:p>
    <w:sectPr w:rsidR="001719E8" w:rsidRPr="001719E8" w:rsidSect="00122F1F">
      <w:footerReference w:type="default" r:id="rId14"/>
      <w:pgSz w:w="11906" w:h="16838" w:code="9"/>
      <w:pgMar w:top="1134" w:right="1134" w:bottom="1134" w:left="1134" w:header="851" w:footer="851"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18301C" w14:textId="77777777" w:rsidR="00122F1F" w:rsidRDefault="00122F1F" w:rsidP="00220078">
      <w:r>
        <w:separator/>
      </w:r>
    </w:p>
  </w:endnote>
  <w:endnote w:type="continuationSeparator" w:id="0">
    <w:p w14:paraId="634C1292" w14:textId="77777777" w:rsidR="00122F1F" w:rsidRDefault="00122F1F" w:rsidP="00220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7144937"/>
      <w:docPartObj>
        <w:docPartGallery w:val="Page Numbers (Bottom of Page)"/>
        <w:docPartUnique/>
      </w:docPartObj>
    </w:sdtPr>
    <w:sdtContent>
      <w:p w14:paraId="7AA3AEE0" w14:textId="77777777" w:rsidR="00EA576F" w:rsidRDefault="00BD39B1">
        <w:pPr>
          <w:pStyle w:val="a6"/>
          <w:jc w:val="right"/>
        </w:pPr>
        <w:r>
          <w:fldChar w:fldCharType="begin"/>
        </w:r>
        <w:r w:rsidR="00EA576F">
          <w:instrText>PAGE   \* MERGEFORMAT</w:instrText>
        </w:r>
        <w:r>
          <w:fldChar w:fldCharType="separate"/>
        </w:r>
        <w:r w:rsidR="009834F9" w:rsidRPr="009834F9">
          <w:rPr>
            <w:noProof/>
            <w:lang w:val="zh-CN"/>
          </w:rPr>
          <w:t>3</w:t>
        </w:r>
        <w:r>
          <w:fldChar w:fldCharType="end"/>
        </w:r>
      </w:p>
    </w:sdtContent>
  </w:sdt>
  <w:p w14:paraId="7478BC43" w14:textId="77777777" w:rsidR="00EA576F" w:rsidRDefault="00EA576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7E6C40" w14:textId="77777777" w:rsidR="00122F1F" w:rsidRDefault="00122F1F" w:rsidP="00220078">
      <w:r>
        <w:separator/>
      </w:r>
    </w:p>
  </w:footnote>
  <w:footnote w:type="continuationSeparator" w:id="0">
    <w:p w14:paraId="1860617C" w14:textId="77777777" w:rsidR="00122F1F" w:rsidRDefault="00122F1F" w:rsidP="002200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336B5E"/>
    <w:multiLevelType w:val="hybridMultilevel"/>
    <w:tmpl w:val="DCA6820E"/>
    <w:lvl w:ilvl="0" w:tplc="D6B2E36A">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6B57F6"/>
    <w:multiLevelType w:val="hybridMultilevel"/>
    <w:tmpl w:val="5B4274C4"/>
    <w:lvl w:ilvl="0" w:tplc="5E545976">
      <w:start w:val="1"/>
      <w:numFmt w:val="lowerLetter"/>
      <w:lvlText w:val="(%1)"/>
      <w:lvlJc w:val="left"/>
      <w:pPr>
        <w:ind w:left="2568" w:hanging="360"/>
      </w:pPr>
      <w:rPr>
        <w:rFonts w:ascii="黑体" w:eastAsia="黑体" w:hAnsi="黑体" w:hint="default"/>
        <w:sz w:val="18"/>
      </w:rPr>
    </w:lvl>
    <w:lvl w:ilvl="1" w:tplc="04090019" w:tentative="1">
      <w:start w:val="1"/>
      <w:numFmt w:val="lowerLetter"/>
      <w:lvlText w:val="%2)"/>
      <w:lvlJc w:val="left"/>
      <w:pPr>
        <w:ind w:left="3088" w:hanging="440"/>
      </w:pPr>
    </w:lvl>
    <w:lvl w:ilvl="2" w:tplc="0409001B" w:tentative="1">
      <w:start w:val="1"/>
      <w:numFmt w:val="lowerRoman"/>
      <w:lvlText w:val="%3."/>
      <w:lvlJc w:val="right"/>
      <w:pPr>
        <w:ind w:left="3528" w:hanging="440"/>
      </w:pPr>
    </w:lvl>
    <w:lvl w:ilvl="3" w:tplc="0409000F" w:tentative="1">
      <w:start w:val="1"/>
      <w:numFmt w:val="decimal"/>
      <w:lvlText w:val="%4."/>
      <w:lvlJc w:val="left"/>
      <w:pPr>
        <w:ind w:left="3968" w:hanging="440"/>
      </w:pPr>
    </w:lvl>
    <w:lvl w:ilvl="4" w:tplc="04090019" w:tentative="1">
      <w:start w:val="1"/>
      <w:numFmt w:val="lowerLetter"/>
      <w:lvlText w:val="%5)"/>
      <w:lvlJc w:val="left"/>
      <w:pPr>
        <w:ind w:left="4408" w:hanging="440"/>
      </w:pPr>
    </w:lvl>
    <w:lvl w:ilvl="5" w:tplc="0409001B" w:tentative="1">
      <w:start w:val="1"/>
      <w:numFmt w:val="lowerRoman"/>
      <w:lvlText w:val="%6."/>
      <w:lvlJc w:val="right"/>
      <w:pPr>
        <w:ind w:left="4848" w:hanging="440"/>
      </w:pPr>
    </w:lvl>
    <w:lvl w:ilvl="6" w:tplc="0409000F" w:tentative="1">
      <w:start w:val="1"/>
      <w:numFmt w:val="decimal"/>
      <w:lvlText w:val="%7."/>
      <w:lvlJc w:val="left"/>
      <w:pPr>
        <w:ind w:left="5288" w:hanging="440"/>
      </w:pPr>
    </w:lvl>
    <w:lvl w:ilvl="7" w:tplc="04090019" w:tentative="1">
      <w:start w:val="1"/>
      <w:numFmt w:val="lowerLetter"/>
      <w:lvlText w:val="%8)"/>
      <w:lvlJc w:val="left"/>
      <w:pPr>
        <w:ind w:left="5728" w:hanging="440"/>
      </w:pPr>
    </w:lvl>
    <w:lvl w:ilvl="8" w:tplc="0409001B" w:tentative="1">
      <w:start w:val="1"/>
      <w:numFmt w:val="lowerRoman"/>
      <w:lvlText w:val="%9."/>
      <w:lvlJc w:val="right"/>
      <w:pPr>
        <w:ind w:left="6168" w:hanging="440"/>
      </w:pPr>
    </w:lvl>
  </w:abstractNum>
  <w:abstractNum w:abstractNumId="2" w15:restartNumberingAfterBreak="0">
    <w:nsid w:val="1D50324F"/>
    <w:multiLevelType w:val="hybridMultilevel"/>
    <w:tmpl w:val="EFF2B4E0"/>
    <w:lvl w:ilvl="0" w:tplc="8D80F56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 w15:restartNumberingAfterBreak="0">
    <w:nsid w:val="28F62276"/>
    <w:multiLevelType w:val="hybridMultilevel"/>
    <w:tmpl w:val="13F4EB6E"/>
    <w:lvl w:ilvl="0" w:tplc="AA9E012A">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 w15:restartNumberingAfterBreak="0">
    <w:nsid w:val="3EC67C04"/>
    <w:multiLevelType w:val="hybridMultilevel"/>
    <w:tmpl w:val="44724D04"/>
    <w:lvl w:ilvl="0" w:tplc="091A69F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5ACB60EF"/>
    <w:multiLevelType w:val="hybridMultilevel"/>
    <w:tmpl w:val="8AD697A2"/>
    <w:lvl w:ilvl="0" w:tplc="33A22F28">
      <w:start w:val="1"/>
      <w:numFmt w:val="lowerLetter"/>
      <w:lvlText w:val="(%1)"/>
      <w:lvlJc w:val="left"/>
      <w:pPr>
        <w:ind w:left="3144" w:hanging="360"/>
      </w:pPr>
      <w:rPr>
        <w:rFonts w:hint="default"/>
      </w:rPr>
    </w:lvl>
    <w:lvl w:ilvl="1" w:tplc="04090019" w:tentative="1">
      <w:start w:val="1"/>
      <w:numFmt w:val="lowerLetter"/>
      <w:lvlText w:val="%2)"/>
      <w:lvlJc w:val="left"/>
      <w:pPr>
        <w:ind w:left="3664" w:hanging="440"/>
      </w:pPr>
    </w:lvl>
    <w:lvl w:ilvl="2" w:tplc="0409001B" w:tentative="1">
      <w:start w:val="1"/>
      <w:numFmt w:val="lowerRoman"/>
      <w:lvlText w:val="%3."/>
      <w:lvlJc w:val="right"/>
      <w:pPr>
        <w:ind w:left="4104" w:hanging="440"/>
      </w:pPr>
    </w:lvl>
    <w:lvl w:ilvl="3" w:tplc="0409000F" w:tentative="1">
      <w:start w:val="1"/>
      <w:numFmt w:val="decimal"/>
      <w:lvlText w:val="%4."/>
      <w:lvlJc w:val="left"/>
      <w:pPr>
        <w:ind w:left="4544" w:hanging="440"/>
      </w:pPr>
    </w:lvl>
    <w:lvl w:ilvl="4" w:tplc="04090019" w:tentative="1">
      <w:start w:val="1"/>
      <w:numFmt w:val="lowerLetter"/>
      <w:lvlText w:val="%5)"/>
      <w:lvlJc w:val="left"/>
      <w:pPr>
        <w:ind w:left="4984" w:hanging="440"/>
      </w:pPr>
    </w:lvl>
    <w:lvl w:ilvl="5" w:tplc="0409001B" w:tentative="1">
      <w:start w:val="1"/>
      <w:numFmt w:val="lowerRoman"/>
      <w:lvlText w:val="%6."/>
      <w:lvlJc w:val="right"/>
      <w:pPr>
        <w:ind w:left="5424" w:hanging="440"/>
      </w:pPr>
    </w:lvl>
    <w:lvl w:ilvl="6" w:tplc="0409000F" w:tentative="1">
      <w:start w:val="1"/>
      <w:numFmt w:val="decimal"/>
      <w:lvlText w:val="%7."/>
      <w:lvlJc w:val="left"/>
      <w:pPr>
        <w:ind w:left="5864" w:hanging="440"/>
      </w:pPr>
    </w:lvl>
    <w:lvl w:ilvl="7" w:tplc="04090019" w:tentative="1">
      <w:start w:val="1"/>
      <w:numFmt w:val="lowerLetter"/>
      <w:lvlText w:val="%8)"/>
      <w:lvlJc w:val="left"/>
      <w:pPr>
        <w:ind w:left="6304" w:hanging="440"/>
      </w:pPr>
    </w:lvl>
    <w:lvl w:ilvl="8" w:tplc="0409001B" w:tentative="1">
      <w:start w:val="1"/>
      <w:numFmt w:val="lowerRoman"/>
      <w:lvlText w:val="%9."/>
      <w:lvlJc w:val="right"/>
      <w:pPr>
        <w:ind w:left="6744" w:hanging="440"/>
      </w:pPr>
    </w:lvl>
  </w:abstractNum>
  <w:abstractNum w:abstractNumId="6" w15:restartNumberingAfterBreak="0">
    <w:nsid w:val="62E95CA2"/>
    <w:multiLevelType w:val="hybridMultilevel"/>
    <w:tmpl w:val="AFB8C4BA"/>
    <w:lvl w:ilvl="0" w:tplc="BA0C073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8D57ED2"/>
    <w:multiLevelType w:val="hybridMultilevel"/>
    <w:tmpl w:val="B01CAF56"/>
    <w:lvl w:ilvl="0" w:tplc="04F0C36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F5B200D"/>
    <w:multiLevelType w:val="hybridMultilevel"/>
    <w:tmpl w:val="B5F628AE"/>
    <w:lvl w:ilvl="0" w:tplc="2806EE8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83673211">
    <w:abstractNumId w:val="3"/>
  </w:num>
  <w:num w:numId="2" w16cid:durableId="1925533190">
    <w:abstractNumId w:val="2"/>
  </w:num>
  <w:num w:numId="3" w16cid:durableId="2070227375">
    <w:abstractNumId w:val="8"/>
  </w:num>
  <w:num w:numId="4" w16cid:durableId="778717492">
    <w:abstractNumId w:val="6"/>
  </w:num>
  <w:num w:numId="5" w16cid:durableId="735131898">
    <w:abstractNumId w:val="7"/>
  </w:num>
  <w:num w:numId="6" w16cid:durableId="353575486">
    <w:abstractNumId w:val="0"/>
  </w:num>
  <w:num w:numId="7" w16cid:durableId="1553420893">
    <w:abstractNumId w:val="4"/>
  </w:num>
  <w:num w:numId="8" w16cid:durableId="1031876798">
    <w:abstractNumId w:val="5"/>
  </w:num>
  <w:num w:numId="9" w16cid:durableId="3677304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defaultTabStop w:val="420"/>
  <w:drawingGridHorizontalSpacing w:val="2"/>
  <w:drawingGridVerticalSpacing w:val="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A58"/>
    <w:rsid w:val="00010F84"/>
    <w:rsid w:val="00042857"/>
    <w:rsid w:val="00050060"/>
    <w:rsid w:val="00080261"/>
    <w:rsid w:val="000B2F36"/>
    <w:rsid w:val="000D30A5"/>
    <w:rsid w:val="00122F1F"/>
    <w:rsid w:val="0015766F"/>
    <w:rsid w:val="001719E8"/>
    <w:rsid w:val="00172D76"/>
    <w:rsid w:val="00185A7C"/>
    <w:rsid w:val="001A1FF7"/>
    <w:rsid w:val="001D5EAB"/>
    <w:rsid w:val="001E430D"/>
    <w:rsid w:val="002056B7"/>
    <w:rsid w:val="002068DE"/>
    <w:rsid w:val="0021504D"/>
    <w:rsid w:val="0021683C"/>
    <w:rsid w:val="00220078"/>
    <w:rsid w:val="002253AB"/>
    <w:rsid w:val="00227271"/>
    <w:rsid w:val="00234524"/>
    <w:rsid w:val="00247106"/>
    <w:rsid w:val="00253442"/>
    <w:rsid w:val="00272FE7"/>
    <w:rsid w:val="002B2337"/>
    <w:rsid w:val="002D2C30"/>
    <w:rsid w:val="002F6EBC"/>
    <w:rsid w:val="00300A3D"/>
    <w:rsid w:val="00332B64"/>
    <w:rsid w:val="00373828"/>
    <w:rsid w:val="003830E5"/>
    <w:rsid w:val="003A6AD0"/>
    <w:rsid w:val="003B4C6F"/>
    <w:rsid w:val="003C5DE4"/>
    <w:rsid w:val="003D3F4D"/>
    <w:rsid w:val="003E7A9D"/>
    <w:rsid w:val="00440675"/>
    <w:rsid w:val="00442BB8"/>
    <w:rsid w:val="00473FFA"/>
    <w:rsid w:val="00482BC6"/>
    <w:rsid w:val="004839C2"/>
    <w:rsid w:val="004A1F5D"/>
    <w:rsid w:val="004F3B10"/>
    <w:rsid w:val="00522713"/>
    <w:rsid w:val="00526F0E"/>
    <w:rsid w:val="00530A47"/>
    <w:rsid w:val="00562F8A"/>
    <w:rsid w:val="00564D16"/>
    <w:rsid w:val="00574537"/>
    <w:rsid w:val="00582265"/>
    <w:rsid w:val="00585491"/>
    <w:rsid w:val="00590DE2"/>
    <w:rsid w:val="00596094"/>
    <w:rsid w:val="005D115A"/>
    <w:rsid w:val="005D22F9"/>
    <w:rsid w:val="005E5414"/>
    <w:rsid w:val="00640620"/>
    <w:rsid w:val="006450CF"/>
    <w:rsid w:val="00670463"/>
    <w:rsid w:val="00680A58"/>
    <w:rsid w:val="006851BF"/>
    <w:rsid w:val="006C7466"/>
    <w:rsid w:val="006D1A49"/>
    <w:rsid w:val="006D78CF"/>
    <w:rsid w:val="00700B89"/>
    <w:rsid w:val="00715CBD"/>
    <w:rsid w:val="00722D83"/>
    <w:rsid w:val="00731398"/>
    <w:rsid w:val="00742354"/>
    <w:rsid w:val="00753D77"/>
    <w:rsid w:val="00774384"/>
    <w:rsid w:val="007830B7"/>
    <w:rsid w:val="007A0977"/>
    <w:rsid w:val="007C7D6C"/>
    <w:rsid w:val="007D4E45"/>
    <w:rsid w:val="007F5311"/>
    <w:rsid w:val="00801650"/>
    <w:rsid w:val="00842D62"/>
    <w:rsid w:val="00871235"/>
    <w:rsid w:val="00877DCC"/>
    <w:rsid w:val="00881634"/>
    <w:rsid w:val="008B0FE6"/>
    <w:rsid w:val="008B3795"/>
    <w:rsid w:val="00941B25"/>
    <w:rsid w:val="00956750"/>
    <w:rsid w:val="00965DC3"/>
    <w:rsid w:val="009834F9"/>
    <w:rsid w:val="00992E39"/>
    <w:rsid w:val="009944C4"/>
    <w:rsid w:val="009C388F"/>
    <w:rsid w:val="00A07BB3"/>
    <w:rsid w:val="00A54AF8"/>
    <w:rsid w:val="00A70457"/>
    <w:rsid w:val="00A70857"/>
    <w:rsid w:val="00A71621"/>
    <w:rsid w:val="00A85D0E"/>
    <w:rsid w:val="00AB71F0"/>
    <w:rsid w:val="00AC1719"/>
    <w:rsid w:val="00AF0056"/>
    <w:rsid w:val="00AF26EA"/>
    <w:rsid w:val="00AF2C9A"/>
    <w:rsid w:val="00B334D4"/>
    <w:rsid w:val="00B41830"/>
    <w:rsid w:val="00B567C4"/>
    <w:rsid w:val="00B76EFE"/>
    <w:rsid w:val="00B83981"/>
    <w:rsid w:val="00BA327E"/>
    <w:rsid w:val="00BC53E0"/>
    <w:rsid w:val="00BD39B1"/>
    <w:rsid w:val="00BE6D31"/>
    <w:rsid w:val="00BE7FF9"/>
    <w:rsid w:val="00BF7C20"/>
    <w:rsid w:val="00C20309"/>
    <w:rsid w:val="00C7110F"/>
    <w:rsid w:val="00C9593D"/>
    <w:rsid w:val="00CE5A65"/>
    <w:rsid w:val="00D33996"/>
    <w:rsid w:val="00D75014"/>
    <w:rsid w:val="00D82556"/>
    <w:rsid w:val="00D84052"/>
    <w:rsid w:val="00D9169D"/>
    <w:rsid w:val="00DA72A1"/>
    <w:rsid w:val="00DA7E45"/>
    <w:rsid w:val="00DE3418"/>
    <w:rsid w:val="00E04243"/>
    <w:rsid w:val="00E4253D"/>
    <w:rsid w:val="00E42B7F"/>
    <w:rsid w:val="00E73377"/>
    <w:rsid w:val="00E9486C"/>
    <w:rsid w:val="00EA576F"/>
    <w:rsid w:val="00EA5E95"/>
    <w:rsid w:val="00EB1D7F"/>
    <w:rsid w:val="00ED63D0"/>
    <w:rsid w:val="00EE26EF"/>
    <w:rsid w:val="00EF6D72"/>
    <w:rsid w:val="00F1300F"/>
    <w:rsid w:val="00F144C2"/>
    <w:rsid w:val="00F2405F"/>
    <w:rsid w:val="00F62F78"/>
    <w:rsid w:val="00F65817"/>
    <w:rsid w:val="00F6631A"/>
    <w:rsid w:val="00F70A78"/>
    <w:rsid w:val="00FA0386"/>
    <w:rsid w:val="00FA7E3B"/>
    <w:rsid w:val="00FB67AF"/>
    <w:rsid w:val="00FC0B71"/>
    <w:rsid w:val="00FD7804"/>
    <w:rsid w:val="00FE0C62"/>
    <w:rsid w:val="00FF64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232BB2"/>
  <w15:docId w15:val="{6FCE86A3-30BB-4620-A170-710EEC24F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F6EB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1300F"/>
    <w:rPr>
      <w:color w:val="0563C1" w:themeColor="hyperlink"/>
      <w:u w:val="single"/>
    </w:rPr>
  </w:style>
  <w:style w:type="paragraph" w:styleId="a4">
    <w:name w:val="header"/>
    <w:basedOn w:val="a"/>
    <w:link w:val="a5"/>
    <w:uiPriority w:val="99"/>
    <w:unhideWhenUsed/>
    <w:rsid w:val="0022007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20078"/>
    <w:rPr>
      <w:sz w:val="18"/>
      <w:szCs w:val="18"/>
    </w:rPr>
  </w:style>
  <w:style w:type="paragraph" w:styleId="a6">
    <w:name w:val="footer"/>
    <w:basedOn w:val="a"/>
    <w:link w:val="a7"/>
    <w:uiPriority w:val="99"/>
    <w:unhideWhenUsed/>
    <w:rsid w:val="00220078"/>
    <w:pPr>
      <w:tabs>
        <w:tab w:val="center" w:pos="4153"/>
        <w:tab w:val="right" w:pos="8306"/>
      </w:tabs>
      <w:snapToGrid w:val="0"/>
      <w:jc w:val="left"/>
    </w:pPr>
    <w:rPr>
      <w:sz w:val="18"/>
      <w:szCs w:val="18"/>
    </w:rPr>
  </w:style>
  <w:style w:type="character" w:customStyle="1" w:styleId="a7">
    <w:name w:val="页脚 字符"/>
    <w:basedOn w:val="a0"/>
    <w:link w:val="a6"/>
    <w:uiPriority w:val="99"/>
    <w:rsid w:val="00220078"/>
    <w:rPr>
      <w:sz w:val="18"/>
      <w:szCs w:val="18"/>
    </w:rPr>
  </w:style>
  <w:style w:type="paragraph" w:customStyle="1" w:styleId="TTPTitle">
    <w:name w:val="TTP Title"/>
    <w:basedOn w:val="a"/>
    <w:next w:val="TTPAuthors"/>
    <w:uiPriority w:val="99"/>
    <w:rsid w:val="002D2C30"/>
    <w:pPr>
      <w:widowControl/>
      <w:autoSpaceDE w:val="0"/>
      <w:autoSpaceDN w:val="0"/>
      <w:spacing w:after="120"/>
      <w:jc w:val="center"/>
    </w:pPr>
    <w:rPr>
      <w:rFonts w:ascii="Arial" w:hAnsi="Arial" w:cs="Arial"/>
      <w:b/>
      <w:bCs/>
      <w:kern w:val="0"/>
      <w:sz w:val="30"/>
      <w:szCs w:val="30"/>
      <w:lang w:eastAsia="en-US"/>
    </w:rPr>
  </w:style>
  <w:style w:type="paragraph" w:customStyle="1" w:styleId="TTPAuthors">
    <w:name w:val="TTP Author(s)"/>
    <w:basedOn w:val="a"/>
    <w:next w:val="TTPAddress"/>
    <w:uiPriority w:val="99"/>
    <w:rsid w:val="002D2C30"/>
    <w:pPr>
      <w:widowControl/>
      <w:autoSpaceDE w:val="0"/>
      <w:autoSpaceDN w:val="0"/>
      <w:spacing w:before="120"/>
      <w:jc w:val="center"/>
    </w:pPr>
    <w:rPr>
      <w:rFonts w:ascii="Arial" w:hAnsi="Arial" w:cs="Arial"/>
      <w:kern w:val="0"/>
      <w:sz w:val="28"/>
      <w:szCs w:val="28"/>
      <w:lang w:eastAsia="en-US"/>
    </w:rPr>
  </w:style>
  <w:style w:type="paragraph" w:customStyle="1" w:styleId="TTPAddress">
    <w:name w:val="TTP Address"/>
    <w:basedOn w:val="a"/>
    <w:uiPriority w:val="99"/>
    <w:rsid w:val="002D2C30"/>
    <w:pPr>
      <w:widowControl/>
      <w:autoSpaceDE w:val="0"/>
      <w:autoSpaceDN w:val="0"/>
      <w:spacing w:before="120"/>
      <w:jc w:val="center"/>
    </w:pPr>
    <w:rPr>
      <w:rFonts w:ascii="Arial" w:hAnsi="Arial" w:cs="Arial"/>
      <w:kern w:val="0"/>
      <w:sz w:val="22"/>
      <w:lang w:eastAsia="en-US"/>
    </w:rPr>
  </w:style>
  <w:style w:type="paragraph" w:customStyle="1" w:styleId="TTPSectionHeading">
    <w:name w:val="TTP Section Heading"/>
    <w:basedOn w:val="a"/>
    <w:next w:val="TTPParagraph1st"/>
    <w:uiPriority w:val="99"/>
    <w:rsid w:val="002D2C30"/>
    <w:pPr>
      <w:widowControl/>
      <w:autoSpaceDE w:val="0"/>
      <w:autoSpaceDN w:val="0"/>
      <w:spacing w:before="360" w:after="120"/>
    </w:pPr>
    <w:rPr>
      <w:rFonts w:ascii="Times New Roman" w:hAnsi="Times New Roman" w:cs="Times New Roman"/>
      <w:b/>
      <w:bCs/>
      <w:kern w:val="0"/>
      <w:sz w:val="24"/>
      <w:szCs w:val="24"/>
      <w:lang w:eastAsia="en-US"/>
    </w:rPr>
  </w:style>
  <w:style w:type="paragraph" w:customStyle="1" w:styleId="TTPParagraph1st">
    <w:name w:val="TTP Paragraph (1st)"/>
    <w:basedOn w:val="a"/>
    <w:next w:val="TTPParagraphothers"/>
    <w:uiPriority w:val="99"/>
    <w:rsid w:val="002D2C30"/>
    <w:pPr>
      <w:widowControl/>
      <w:autoSpaceDE w:val="0"/>
      <w:autoSpaceDN w:val="0"/>
    </w:pPr>
    <w:rPr>
      <w:rFonts w:ascii="Times New Roman" w:hAnsi="Times New Roman" w:cs="Times New Roman"/>
      <w:kern w:val="0"/>
      <w:sz w:val="24"/>
      <w:szCs w:val="24"/>
      <w:lang w:eastAsia="en-US"/>
    </w:rPr>
  </w:style>
  <w:style w:type="paragraph" w:customStyle="1" w:styleId="TTPParagraphothers">
    <w:name w:val="TTP Paragraph (others)"/>
    <w:basedOn w:val="TTPParagraph1st"/>
    <w:uiPriority w:val="99"/>
    <w:rsid w:val="002D2C30"/>
    <w:pPr>
      <w:ind w:firstLine="283"/>
    </w:pPr>
  </w:style>
  <w:style w:type="paragraph" w:customStyle="1" w:styleId="TTPReference">
    <w:name w:val="TTP Reference"/>
    <w:basedOn w:val="a"/>
    <w:uiPriority w:val="99"/>
    <w:rsid w:val="002D2C30"/>
    <w:pPr>
      <w:widowControl/>
      <w:tabs>
        <w:tab w:val="left" w:pos="426"/>
      </w:tabs>
      <w:autoSpaceDE w:val="0"/>
      <w:autoSpaceDN w:val="0"/>
      <w:spacing w:after="120" w:line="288" w:lineRule="atLeast"/>
    </w:pPr>
    <w:rPr>
      <w:rFonts w:ascii="Times New Roman" w:hAnsi="Times New Roman" w:cs="Times New Roman"/>
      <w:kern w:val="0"/>
      <w:sz w:val="24"/>
      <w:szCs w:val="24"/>
      <w:lang w:val="de-DE" w:eastAsia="en-US"/>
    </w:rPr>
  </w:style>
  <w:style w:type="paragraph" w:customStyle="1" w:styleId="TTPKeywords">
    <w:name w:val="TTP Keywords"/>
    <w:basedOn w:val="a"/>
    <w:next w:val="TTPAbstract"/>
    <w:uiPriority w:val="99"/>
    <w:rsid w:val="002D2C30"/>
    <w:pPr>
      <w:widowControl/>
      <w:autoSpaceDE w:val="0"/>
      <w:autoSpaceDN w:val="0"/>
      <w:spacing w:before="360"/>
    </w:pPr>
    <w:rPr>
      <w:rFonts w:ascii="Arial" w:hAnsi="Arial" w:cs="Arial"/>
      <w:kern w:val="0"/>
      <w:sz w:val="22"/>
      <w:lang w:eastAsia="en-US"/>
    </w:rPr>
  </w:style>
  <w:style w:type="paragraph" w:customStyle="1" w:styleId="TTPAbstract">
    <w:name w:val="TTP Abstract"/>
    <w:basedOn w:val="a"/>
    <w:next w:val="TTPSectionHeading"/>
    <w:uiPriority w:val="99"/>
    <w:rsid w:val="002D2C30"/>
    <w:pPr>
      <w:widowControl/>
      <w:autoSpaceDE w:val="0"/>
      <w:autoSpaceDN w:val="0"/>
      <w:spacing w:before="360"/>
    </w:pPr>
    <w:rPr>
      <w:rFonts w:ascii="Times New Roman" w:hAnsi="Times New Roman" w:cs="Times New Roman"/>
      <w:kern w:val="0"/>
      <w:sz w:val="24"/>
      <w:szCs w:val="24"/>
      <w:lang w:eastAsia="en-US"/>
    </w:rPr>
  </w:style>
  <w:style w:type="paragraph" w:customStyle="1" w:styleId="TTPEquation">
    <w:name w:val="TTP Equation"/>
    <w:basedOn w:val="a"/>
    <w:next w:val="TTPParagraph1st"/>
    <w:uiPriority w:val="99"/>
    <w:rsid w:val="002D2C30"/>
    <w:pPr>
      <w:widowControl/>
      <w:tabs>
        <w:tab w:val="right" w:pos="9923"/>
      </w:tabs>
      <w:autoSpaceDE w:val="0"/>
      <w:autoSpaceDN w:val="0"/>
      <w:spacing w:before="240" w:after="240"/>
      <w:ind w:left="284" w:right="-11"/>
    </w:pPr>
    <w:rPr>
      <w:rFonts w:ascii="Times New Roman" w:hAnsi="Times New Roman" w:cs="Times New Roman"/>
      <w:kern w:val="0"/>
      <w:sz w:val="24"/>
      <w:szCs w:val="24"/>
      <w:lang w:val="de-DE" w:eastAsia="en-US"/>
    </w:rPr>
  </w:style>
  <w:style w:type="paragraph" w:styleId="a8">
    <w:name w:val="List Paragraph"/>
    <w:basedOn w:val="a"/>
    <w:uiPriority w:val="34"/>
    <w:qFormat/>
    <w:rsid w:val="00A70457"/>
    <w:pPr>
      <w:ind w:firstLineChars="200" w:firstLine="420"/>
    </w:pPr>
  </w:style>
  <w:style w:type="table" w:styleId="a9">
    <w:name w:val="Table Grid"/>
    <w:basedOn w:val="a1"/>
    <w:uiPriority w:val="39"/>
    <w:rsid w:val="000B2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ab"/>
    <w:uiPriority w:val="99"/>
    <w:semiHidden/>
    <w:unhideWhenUsed/>
    <w:rsid w:val="00AF0056"/>
    <w:rPr>
      <w:sz w:val="18"/>
      <w:szCs w:val="18"/>
    </w:rPr>
  </w:style>
  <w:style w:type="character" w:customStyle="1" w:styleId="ab">
    <w:name w:val="批注框文本 字符"/>
    <w:basedOn w:val="a0"/>
    <w:link w:val="aa"/>
    <w:uiPriority w:val="99"/>
    <w:semiHidden/>
    <w:rsid w:val="00AF0056"/>
    <w:rPr>
      <w:sz w:val="18"/>
      <w:szCs w:val="18"/>
    </w:rPr>
  </w:style>
  <w:style w:type="character" w:styleId="ac">
    <w:name w:val="Unresolved Mention"/>
    <w:basedOn w:val="a0"/>
    <w:uiPriority w:val="99"/>
    <w:semiHidden/>
    <w:unhideWhenUsed/>
    <w:rsid w:val="00DA7E45"/>
    <w:rPr>
      <w:color w:val="605E5C"/>
      <w:shd w:val="clear" w:color="auto" w:fill="E1DFDD"/>
    </w:rPr>
  </w:style>
  <w:style w:type="character" w:styleId="ad">
    <w:name w:val="FollowedHyperlink"/>
    <w:basedOn w:val="a0"/>
    <w:uiPriority w:val="99"/>
    <w:semiHidden/>
    <w:unhideWhenUsed/>
    <w:rsid w:val="00080261"/>
    <w:rPr>
      <w:color w:val="954F72" w:themeColor="followedHyperlink"/>
      <w:u w:val="single"/>
    </w:rPr>
  </w:style>
  <w:style w:type="character" w:styleId="ae">
    <w:name w:val="Placeholder Text"/>
    <w:basedOn w:val="a0"/>
    <w:uiPriority w:val="99"/>
    <w:semiHidden/>
    <w:rsid w:val="006C746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9E1E90-34C0-474B-92B9-EC37A687D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3288</TotalTime>
  <Pages>8</Pages>
  <Words>1570</Words>
  <Characters>8952</Characters>
  <Application>Microsoft Office Word</Application>
  <DocSecurity>0</DocSecurity>
  <Lines>74</Lines>
  <Paragraphs>21</Paragraphs>
  <ScaleCrop>false</ScaleCrop>
  <Company/>
  <LinksUpToDate>false</LinksUpToDate>
  <CharactersWithSpaces>10501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Gao Hong-min</dc:creator>
  <cp:lastModifiedBy>1021 Chang</cp:lastModifiedBy>
  <cp:revision>4</cp:revision>
  <dcterms:created xsi:type="dcterms:W3CDTF">2024-05-07T10:38:00Z</dcterms:created>
  <dcterms:modified xsi:type="dcterms:W3CDTF">2024-05-11T18:39:00Z</dcterms:modified>
</cp:coreProperties>
</file>