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77B5" w14:textId="77777777" w:rsidR="00224027" w:rsidRPr="0026497B" w:rsidRDefault="00224027" w:rsidP="00224027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color w:val="0033CC"/>
          <w:sz w:val="48"/>
          <w:szCs w:val="48"/>
        </w:rPr>
      </w:pPr>
      <w:r w:rsidRPr="0026497B">
        <w:rPr>
          <w:rFonts w:ascii="Times New Roman" w:hAnsi="Times New Roman" w:cs="Times New Roman"/>
          <w:b/>
          <w:noProof/>
          <w:color w:val="0033CC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69EC665" wp14:editId="49AD7061">
            <wp:simplePos x="0" y="0"/>
            <wp:positionH relativeFrom="column">
              <wp:posOffset>-251209</wp:posOffset>
            </wp:positionH>
            <wp:positionV relativeFrom="paragraph">
              <wp:posOffset>-75356</wp:posOffset>
            </wp:positionV>
            <wp:extent cx="813388" cy="1315720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80" r="17309"/>
                    <a:stretch/>
                  </pic:blipFill>
                  <pic:spPr bwMode="auto">
                    <a:xfrm>
                      <a:off x="0" y="0"/>
                      <a:ext cx="818445" cy="13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497B">
        <w:rPr>
          <w:rFonts w:ascii="Times New Roman" w:hAnsi="Times New Roman" w:cs="Times New Roman"/>
          <w:b/>
          <w:color w:val="0033CC"/>
          <w:sz w:val="48"/>
          <w:szCs w:val="48"/>
        </w:rPr>
        <w:t>Excelsior Av</w:t>
      </w:r>
      <w:r w:rsidRPr="0026497B">
        <w:rPr>
          <w:rFonts w:ascii="Times New Roman" w:hAnsi="Times New Roman" w:cs="Times New Roman"/>
          <w:color w:val="0033CC"/>
          <w:sz w:val="48"/>
          <w:szCs w:val="48"/>
        </w:rPr>
        <w:t>i</w:t>
      </w:r>
      <w:r w:rsidRPr="0026497B">
        <w:rPr>
          <w:rFonts w:ascii="Times New Roman" w:hAnsi="Times New Roman" w:cs="Times New Roman"/>
          <w:b/>
          <w:color w:val="0033CC"/>
          <w:sz w:val="48"/>
          <w:szCs w:val="48"/>
        </w:rPr>
        <w:t>ation GSE Corporation</w:t>
      </w:r>
    </w:p>
    <w:p w14:paraId="4FE7502A" w14:textId="77777777" w:rsidR="00224027" w:rsidRPr="002D6C6C" w:rsidRDefault="00224027" w:rsidP="00224027">
      <w:pPr>
        <w:spacing w:after="0" w:line="240" w:lineRule="auto"/>
        <w:jc w:val="center"/>
        <w:rPr>
          <w:color w:val="0033CC"/>
          <w:sz w:val="18"/>
          <w:szCs w:val="18"/>
        </w:rPr>
      </w:pPr>
      <w:r>
        <w:rPr>
          <w:color w:val="0033CC"/>
          <w:sz w:val="18"/>
          <w:szCs w:val="18"/>
        </w:rPr>
        <w:t xml:space="preserve">Lot – 9 Dona </w:t>
      </w:r>
      <w:proofErr w:type="spellStart"/>
      <w:r>
        <w:rPr>
          <w:color w:val="0033CC"/>
          <w:sz w:val="18"/>
          <w:szCs w:val="18"/>
        </w:rPr>
        <w:t>Lucing</w:t>
      </w:r>
      <w:proofErr w:type="spellEnd"/>
      <w:r>
        <w:rPr>
          <w:color w:val="0033CC"/>
          <w:sz w:val="18"/>
          <w:szCs w:val="18"/>
        </w:rPr>
        <w:t xml:space="preserve"> Subdivision Barangay </w:t>
      </w:r>
      <w:proofErr w:type="spellStart"/>
      <w:r>
        <w:rPr>
          <w:color w:val="0033CC"/>
          <w:sz w:val="18"/>
          <w:szCs w:val="18"/>
        </w:rPr>
        <w:t>Calibutbut</w:t>
      </w:r>
      <w:proofErr w:type="spellEnd"/>
      <w:r>
        <w:rPr>
          <w:color w:val="0033CC"/>
          <w:sz w:val="18"/>
          <w:szCs w:val="18"/>
        </w:rPr>
        <w:t xml:space="preserve">, Bacolor 2001 Pampanga </w:t>
      </w:r>
    </w:p>
    <w:p w14:paraId="77FB4D5F" w14:textId="77777777" w:rsidR="00224027" w:rsidRDefault="00224027" w:rsidP="00224027">
      <w:pPr>
        <w:spacing w:after="0" w:line="240" w:lineRule="auto"/>
        <w:jc w:val="center"/>
        <w:rPr>
          <w:rStyle w:val="Hyperlink"/>
          <w:color w:val="0033CC"/>
          <w:sz w:val="18"/>
          <w:szCs w:val="18"/>
        </w:rPr>
      </w:pPr>
      <w:r w:rsidRPr="002D6C6C">
        <w:rPr>
          <w:color w:val="0033CC"/>
          <w:sz w:val="18"/>
          <w:szCs w:val="18"/>
        </w:rPr>
        <w:t xml:space="preserve">Email Address: </w:t>
      </w:r>
      <w:hyperlink r:id="rId7" w:history="1">
        <w:r w:rsidRPr="002D6C6C">
          <w:rPr>
            <w:rStyle w:val="Hyperlink"/>
            <w:color w:val="0033CC"/>
            <w:sz w:val="18"/>
            <w:szCs w:val="18"/>
          </w:rPr>
          <w:t>sale.service@excelsioraviation.com</w:t>
        </w:r>
      </w:hyperlink>
    </w:p>
    <w:p w14:paraId="7ED427D9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2C09B73B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0BC70E9B" w14:textId="77777777" w:rsidR="00224027" w:rsidRDefault="00224027" w:rsidP="00224027">
      <w:pPr>
        <w:spacing w:after="0" w:line="240" w:lineRule="auto"/>
        <w:jc w:val="center"/>
        <w:rPr>
          <w:sz w:val="18"/>
          <w:szCs w:val="18"/>
        </w:rPr>
      </w:pPr>
    </w:p>
    <w:p w14:paraId="574DB8BF" w14:textId="77777777" w:rsidR="00224027" w:rsidRDefault="00224027" w:rsidP="00FD77E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557AB" w14:textId="77777777" w:rsidR="00224027" w:rsidRPr="00D26845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6845">
        <w:rPr>
          <w:rFonts w:ascii="Times New Roman" w:hAnsi="Times New Roman" w:cs="Times New Roman"/>
          <w:b/>
          <w:bCs/>
          <w:sz w:val="24"/>
          <w:szCs w:val="24"/>
        </w:rPr>
        <w:t>CERTIFICATE OF PROOF LOAD TEST</w:t>
      </w:r>
    </w:p>
    <w:p w14:paraId="56F1249E" w14:textId="1D624DBC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D26845">
        <w:rPr>
          <w:rFonts w:ascii="Times New Roman" w:hAnsi="Times New Roman" w:cs="Times New Roman"/>
          <w:sz w:val="20"/>
          <w:szCs w:val="20"/>
        </w:rPr>
        <w:t xml:space="preserve">CERTIFICATE NO. </w:t>
      </w:r>
      <w:r w:rsidRPr="00D26845">
        <w:rPr>
          <w:rFonts w:ascii="Times New Roman" w:hAnsi="Times New Roman" w:cs="Times New Roman"/>
          <w:b/>
          <w:bCs/>
          <w:color w:val="FF0000"/>
          <w:sz w:val="20"/>
          <w:szCs w:val="20"/>
        </w:rPr>
        <w:t>2026-10001</w:t>
      </w:r>
      <w:r w:rsidR="00DE76DA">
        <w:rPr>
          <w:rFonts w:ascii="Times New Roman" w:hAnsi="Times New Roman" w:cs="Times New Roman"/>
          <w:b/>
          <w:bCs/>
          <w:color w:val="FF0000"/>
          <w:sz w:val="20"/>
          <w:szCs w:val="20"/>
        </w:rPr>
      </w:r>
      <w:r w:rsidRPr="00D26845">
        <w:rPr>
          <w:rFonts w:ascii="Times New Roman" w:hAnsi="Times New Roman" w:cs="Times New Roman"/>
          <w:b/>
          <w:bCs/>
          <w:color w:val="FF0000"/>
          <w:sz w:val="20"/>
          <w:szCs w:val="20"/>
        </w:rPr>
      </w:r>
      <w:r w:rsidR="00DD5C72">
        <w:rPr>
          <w:rFonts w:ascii="Times New Roman" w:hAnsi="Times New Roman" w:cs="Times New Roman"/>
          <w:b/>
          <w:bCs/>
          <w:color w:val="FF0000"/>
          <w:sz w:val="20"/>
          <w:szCs w:val="20"/>
        </w:rPr>
      </w:r>
      <w:r w:rsidR="00DE76DA">
        <w:rPr>
          <w:rFonts w:ascii="Times New Roman" w:hAnsi="Times New Roman" w:cs="Times New Roman"/>
          <w:b/>
          <w:bCs/>
          <w:color w:val="FF0000"/>
          <w:sz w:val="20"/>
          <w:szCs w:val="20"/>
        </w:rPr>
      </w:r>
      <w:r w:rsidR="00386355">
        <w:rPr>
          <w:rFonts w:ascii="Times New Roman" w:hAnsi="Times New Roman" w:cs="Times New Roman"/>
          <w:b/>
          <w:bCs/>
          <w:color w:val="FF0000"/>
          <w:sz w:val="20"/>
          <w:szCs w:val="20"/>
        </w:rPr>
      </w:r>
    </w:p>
    <w:p w14:paraId="7C16B802" w14:textId="77777777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0E9E132D" w14:textId="77777777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132E77FA" w14:textId="01D56D07" w:rsidR="00224027" w:rsidRDefault="00224027" w:rsidP="00A02A6F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CUSTOMER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Philippine Airlines</w:t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 w:rsidR="00600327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 w:rsidR="00486A6D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ADDRESS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Pr="00D2684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NAIA Terminal 2, Pasay City</w:t>
      </w:r>
    </w:p>
    <w:p w14:paraId="565E6189" w14:textId="73C45F76" w:rsidR="00A02A6F" w:rsidRDefault="00A02A6F" w:rsidP="00A02A6F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78BD74F4" w14:textId="4F8F1B5E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DATE OF INSPECTION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January 15, 2026</w:t>
      </w:r>
    </w:p>
    <w:p w14:paraId="173CAB41" w14:textId="4019CC7A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DUE NEXT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INSPECTION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January 15, 2027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0D82A4C6" w14:textId="38C62A4E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PRODUCT DESCRIPTION: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Hydraulic Ground Power Unit</w:t>
      </w:r>
    </w:p>
    <w:p w14:paraId="67F7F055" w14:textId="2551BED7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CAPACITY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5000 KG</w:t>
      </w:r>
    </w:p>
    <w:p w14:paraId="2DCBD3C2" w14:textId="4C13030A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MODEL NUMBER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GPU-5000</w:t>
      </w:r>
    </w:p>
    <w:p w14:paraId="7F877C02" w14:textId="106874AC" w:rsidR="00224027" w:rsidRDefault="00224027" w:rsidP="00224027">
      <w:pPr>
        <w:snapToGrid w:val="0"/>
        <w:spacing w:after="0" w:line="360" w:lineRule="auto"/>
        <w:ind w:left="720" w:firstLine="720"/>
        <w:contextualSpacing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SERIAL NUMBER </w:t>
      </w:r>
      <w:r w:rsidR="00A02A6F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SN-2026-001</w:t>
      </w:r>
    </w:p>
    <w:p w14:paraId="0BAD6452" w14:textId="77777777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2830"/>
        <w:gridCol w:w="3261"/>
        <w:gridCol w:w="2835"/>
      </w:tblGrid>
      <w:tr w:rsidR="0009039C" w:rsidRPr="00CD39D8" w14:paraId="74FAD4FD" w14:textId="72A7C692" w:rsidTr="0009039C">
        <w:trPr>
          <w:trHeight w:val="35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9B864" w14:textId="19B8BE5B" w:rsidR="0009039C" w:rsidRPr="00CD39D8" w:rsidRDefault="0009039C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</w:pPr>
            <w:r w:rsidRPr="00CD39D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  <w:t>TEST RESULTS</w:t>
            </w:r>
          </w:p>
        </w:tc>
      </w:tr>
      <w:tr w:rsidR="0009039C" w:rsidRPr="00CD39D8" w14:paraId="5D45825C" w14:textId="3DA396CA" w:rsidTr="0009039C">
        <w:trPr>
          <w:trHeight w:val="283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9F0F5" w14:textId="77777777" w:rsidR="0009039C" w:rsidRPr="00CD39D8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CD39D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WORKING LOAD LIMITS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3CBDB" w14:textId="1357B45B" w:rsidR="0009039C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TESTED LOAD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DCA1A4" w14:textId="54C31260" w:rsidR="0009039C" w:rsidRDefault="0009039C" w:rsidP="00F33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PRESSURE RELIEF</w:t>
            </w:r>
          </w:p>
        </w:tc>
      </w:tr>
      <w:tr w:rsidR="0009039C" w:rsidRPr="00CD39D8" w14:paraId="0EAF77AB" w14:textId="7631FDBF" w:rsidTr="0009039C">
        <w:trPr>
          <w:trHeight w:val="29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6DBC3" w14:textId="12509C64" w:rsidR="0009039C" w:rsidRPr="00CD39D8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5000 KG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C43A3" w14:textId="398C5AC1" w:rsidR="0009039C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6000 KG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E07B2D" w14:textId="14529FC2" w:rsidR="0009039C" w:rsidRDefault="0009039C" w:rsidP="00D2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210 BAR</w:t>
            </w:r>
          </w:p>
        </w:tc>
      </w:tr>
    </w:tbl>
    <w:p w14:paraId="7C8EA1ED" w14:textId="6B2BD80F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1531"/>
        <w:gridCol w:w="1378"/>
        <w:gridCol w:w="1426"/>
        <w:gridCol w:w="1341"/>
        <w:gridCol w:w="1834"/>
        <w:gridCol w:w="1416"/>
      </w:tblGrid>
      <w:tr w:rsidR="00224027" w:rsidRPr="00234750" w14:paraId="65272FCB" w14:textId="77777777" w:rsidTr="00D22A3B">
        <w:trPr>
          <w:trHeight w:val="326"/>
        </w:trPr>
        <w:tc>
          <w:tcPr>
            <w:tcW w:w="89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F3E4" w14:textId="77777777" w:rsidR="00224027" w:rsidRPr="00234750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PH"/>
              </w:rPr>
              <w:t xml:space="preserve">TEST </w:t>
            </w:r>
            <w:r w:rsidRPr="0023475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PH"/>
              </w:rPr>
              <w:t>EQUIPMENT</w:t>
            </w:r>
          </w:p>
        </w:tc>
      </w:tr>
      <w:tr w:rsidR="00224027" w:rsidRPr="00234750" w14:paraId="6C3BE00A" w14:textId="77777777" w:rsidTr="00D22A3B">
        <w:trPr>
          <w:trHeight w:val="326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B8CF4" w14:textId="77777777" w:rsidR="00077742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104965D3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DESCRIPTION</w:t>
            </w:r>
          </w:p>
          <w:p w14:paraId="2B6160E7" w14:textId="34BB4B6D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6162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CAPACITY</w:t>
            </w:r>
          </w:p>
          <w:p w14:paraId="51CF55CF" w14:textId="6AD3FF3B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BC283" w14:textId="011E145D" w:rsidR="00224027" w:rsidRPr="00234750" w:rsidRDefault="00224027" w:rsidP="006F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 xml:space="preserve">MODEL NO. 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01FD3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SERIAL NO.</w:t>
            </w:r>
          </w:p>
          <w:p w14:paraId="3601ED0A" w14:textId="352E383C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F5D1F" w14:textId="736E327E" w:rsidR="00224027" w:rsidRPr="00234750" w:rsidRDefault="00FD77E6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PART NO.</w:t>
            </w:r>
            <w:r w:rsidR="00224027" w:rsidRPr="002347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903ED" w14:textId="77777777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  <w:r w:rsidRPr="00234750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  <w:t>EXPIRY DATE</w:t>
            </w:r>
          </w:p>
          <w:p w14:paraId="33D4227D" w14:textId="5641CD2C" w:rsidR="00077742" w:rsidRPr="00234750" w:rsidRDefault="00077742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</w:p>
        </w:tc>
      </w:tr>
      <w:tr w:rsidR="00224027" w:rsidRPr="00234750" w14:paraId="3EF06380" w14:textId="77777777" w:rsidTr="00D22A3B">
        <w:trPr>
          <w:trHeight w:val="1041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1ABDF4" w14:textId="670D9242" w:rsidR="00224027" w:rsidRDefault="00FD77E6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  <w:t>Honeywell Precision Load Cell</w:t>
            </w:r>
          </w:p>
          <w:p w14:paraId="728DC9CE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500ECD2D" w14:textId="5D2C21D5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F628A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10000 KG</w:t>
            </w:r>
          </w:p>
          <w:p w14:paraId="62E226C4" w14:textId="79F5D762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C1E77" w14:textId="436D5856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HLC-1000</w:t>
            </w:r>
          </w:p>
          <w:p w14:paraId="59FBCE25" w14:textId="22EF1F2E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18F60ADE" w14:textId="7728628B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EF637" w14:textId="6A5A8BC6" w:rsidR="00224027" w:rsidRDefault="0022402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HLC-SN-001</w:t>
            </w:r>
          </w:p>
          <w:p w14:paraId="6F240192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  <w:p w14:paraId="320B9C13" w14:textId="7B69B057" w:rsidR="008A0DD9" w:rsidRPr="00234750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C58CD" w14:textId="77777777" w:rsidR="00FD77E6" w:rsidRDefault="00FD77E6" w:rsidP="00A36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PN-12345</w:t>
            </w:r>
          </w:p>
          <w:p w14:paraId="026F4BF0" w14:textId="618CB9E5" w:rsidR="00FD77E6" w:rsidRPr="00234750" w:rsidRDefault="00FD77E6" w:rsidP="00A36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PH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E94B1" w14:textId="77777777" w:rsidR="00A36AE7" w:rsidRDefault="00A36AE7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  <w:r>
              <w:rPr>
                <w:rFonts w:ascii="Times New Roman" w:hAnsi="Times New Roman"/>
                <w:sz w:val="20"/>
              </w:rPr>
              <w:t>January 15, 2027</w:t>
            </w:r>
          </w:p>
          <w:p w14:paraId="02C0F129" w14:textId="0D585228" w:rsidR="008A0DD9" w:rsidRPr="00A2141C" w:rsidRDefault="008A0DD9" w:rsidP="007A6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PH"/>
              </w:rPr>
            </w:pPr>
          </w:p>
        </w:tc>
      </w:tr>
    </w:tbl>
    <w:p w14:paraId="2725F96B" w14:textId="619056EE" w:rsidR="00224027" w:rsidRDefault="00224027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80"/>
        <w:gridCol w:w="6946"/>
      </w:tblGrid>
      <w:tr w:rsidR="00FD77E6" w14:paraId="31680C4B" w14:textId="77777777" w:rsidTr="00DD5C72">
        <w:trPr>
          <w:trHeight w:val="334"/>
        </w:trPr>
        <w:tc>
          <w:tcPr>
            <w:tcW w:w="1980" w:type="dxa"/>
          </w:tcPr>
          <w:p w14:paraId="2352E3F8" w14:textId="4AF8D470" w:rsidR="00FD77E6" w:rsidRDefault="00FD77E6" w:rsidP="00224027">
            <w:pPr>
              <w:snapToGri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Load Cell Certificate</w:t>
            </w:r>
          </w:p>
        </w:tc>
        <w:tc>
          <w:tcPr>
            <w:tcW w:w="6946" w:type="dxa"/>
          </w:tcPr>
          <w:p w14:paraId="3E006D25" w14:textId="45DB3E0D" w:rsidR="00FD77E6" w:rsidRDefault="00FD77E6" w:rsidP="00224027">
            <w:pPr>
              <w:snapToGri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</w:rPr>
              <w:t>LC-2026-001</w:t>
            </w:r>
          </w:p>
        </w:tc>
      </w:tr>
    </w:tbl>
    <w:p w14:paraId="2732FA45" w14:textId="54501EC0" w:rsidR="00FD77E6" w:rsidRPr="003D6E40" w:rsidRDefault="00FD77E6" w:rsidP="00224027">
      <w:pPr>
        <w:snapToGrid w:val="0"/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76DE3A7C" w14:textId="549BA2B9" w:rsidR="00224027" w:rsidRPr="003D6E40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3D6E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 PERFORM</w:t>
      </w:r>
    </w:p>
    <w:p w14:paraId="4676A53A" w14:textId="3762303B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50ACAC" w14:textId="77777777" w:rsidR="00DE76DA" w:rsidRDefault="00224027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The described equipment was set up and tested in accordance with Tronair and Service Manual.</w:t>
      </w:r>
      <w:proofErr w:type="spellStart"/>
      <w:r w:rsidR="00DE76DA">
        <w:rPr>
          <w:rFonts w:ascii="Times New Roman" w:hAnsi="Times New Roman" w:cs="Times New Roman"/>
          <w:color w:val="000000" w:themeColor="text1"/>
          <w:sz w:val="20"/>
          <w:szCs w:val="20"/>
        </w:rPr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 w14:paraId="50AD776A" w14:textId="08D48A3D" w:rsidR="00224027" w:rsidRDefault="00FD77E6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>The equipment should only be used in configuration as tested with the total load less than or equal to the rated working load limit</w:t>
      </w:r>
    </w:p>
    <w:p w14:paraId="29CAF314" w14:textId="1BC88D3B" w:rsidR="00224027" w:rsidRDefault="00224027" w:rsidP="0022402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</w:p>
    <w:p w14:paraId="69DC0A60" w14:textId="73E3E400" w:rsidR="00224027" w:rsidRDefault="00224027" w:rsidP="0022402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86E2FC" w14:textId="352833E8" w:rsidR="00224027" w:rsidRDefault="00224027" w:rsidP="0022402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BEBCC9" w14:textId="4A8B7C30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 hereby certify that the above-described equipment is compatible to meeting the load ratings when used under normal and proper use. </w:t>
      </w:r>
    </w:p>
    <w:p w14:paraId="5E5D1953" w14:textId="7C498581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4A168BC" w14:textId="6359675B" w:rsidR="00224027" w:rsidRDefault="00AC5096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9DE13D5" wp14:editId="2EE89482">
            <wp:simplePos x="0" y="0"/>
            <wp:positionH relativeFrom="column">
              <wp:posOffset>128447</wp:posOffset>
            </wp:positionH>
            <wp:positionV relativeFrom="paragraph">
              <wp:posOffset>62338</wp:posOffset>
            </wp:positionV>
            <wp:extent cx="590747" cy="323850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7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BB722" w14:textId="2EC5C86F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ED6E18" w14:textId="74517BD9" w:rsidR="00224027" w:rsidRDefault="00DD5C72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Juan dela Cruz</w:t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9039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January 15, 2026</w:t>
      </w:r>
      <w:r w:rsidR="00B85BC2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r>
      <w:r w:rsidR="00224027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r>
      <w:r w:rsidR="00DE76DA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r>
    </w:p>
    <w:p w14:paraId="4FA540EC" w14:textId="06BA5198" w:rsidR="00224027" w:rsidRDefault="00224027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Technician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</w:t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</w:t>
      </w:r>
      <w:r w:rsidR="0009039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3D4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Date</w:t>
      </w:r>
    </w:p>
    <w:p w14:paraId="62B5FD21" w14:textId="2C2D7B6D" w:rsidR="00B33D4F" w:rsidRDefault="00B33D4F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E4C329" w14:textId="77777777" w:rsidR="00000D43" w:rsidRDefault="00000D43" w:rsidP="00224027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42F745" w14:textId="10848DE0" w:rsidR="00400C86" w:rsidRPr="0026497B" w:rsidRDefault="00224027" w:rsidP="00224027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Excelsior Aviation GSE Corporation shall not be liable of any incidents due to human error, </w:t>
      </w:r>
      <w:r w:rsidR="003D22AD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item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is been tested and meet the rated load limit on the da</w:t>
      </w:r>
      <w:r w:rsidR="00A36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of </w:t>
      </w:r>
      <w:r w:rsidR="00A36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servic</w:t>
      </w:r>
      <w:r w:rsidR="00FD77E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</w:t>
      </w:r>
      <w:r w:rsidRPr="0026497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. </w:t>
      </w:r>
      <w:r w:rsidR="008A0DD9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Certificate is not valid without Excelsior dry seal.</w:t>
      </w:r>
    </w:p>
    <w:sectPr w:rsidR="00400C86" w:rsidRPr="0026497B" w:rsidSect="000F4C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1440" w:bottom="432" w:left="1440" w:header="720" w:footer="720" w:gutter="0"/>
      <w:pgBorders w:offsetFrom="page">
        <w:top w:val="thinThickMediumGap" w:sz="24" w:space="24" w:color="0070C0"/>
        <w:left w:val="thinThickMediumGap" w:sz="24" w:space="24" w:color="0070C0"/>
        <w:bottom w:val="thinThickMediumGap" w:sz="24" w:space="24" w:color="0070C0"/>
        <w:right w:val="thinThickMediumGap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E421F" w14:textId="77777777" w:rsidR="00C047AA" w:rsidRDefault="00C047AA">
      <w:pPr>
        <w:spacing w:after="0" w:line="240" w:lineRule="auto"/>
      </w:pPr>
      <w:r>
        <w:separator/>
      </w:r>
    </w:p>
  </w:endnote>
  <w:endnote w:type="continuationSeparator" w:id="0">
    <w:p w14:paraId="08B60B88" w14:textId="77777777" w:rsidR="00C047AA" w:rsidRDefault="00C0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2352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4323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044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E1879" w14:textId="77777777" w:rsidR="00C047AA" w:rsidRDefault="00C047AA">
      <w:pPr>
        <w:spacing w:after="0" w:line="240" w:lineRule="auto"/>
      </w:pPr>
      <w:r>
        <w:separator/>
      </w:r>
    </w:p>
  </w:footnote>
  <w:footnote w:type="continuationSeparator" w:id="0">
    <w:p w14:paraId="0DB8A5C2" w14:textId="77777777" w:rsidR="00C047AA" w:rsidRDefault="00C04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2AAC" w14:textId="77777777" w:rsidR="00000000" w:rsidRDefault="00000000">
    <w:pPr>
      <w:pStyle w:val="Header"/>
    </w:pPr>
    <w:r>
      <w:rPr>
        <w:noProof/>
      </w:rPr>
      <w:pict w14:anchorId="129B2A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6" o:spid="_x0000_s1027" type="#_x0000_t75" alt="" style="position:absolute;margin-left:0;margin-top:0;width:750pt;height:750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E8B" w14:textId="77777777" w:rsidR="00000000" w:rsidRDefault="00000000">
    <w:pPr>
      <w:pStyle w:val="Header"/>
    </w:pPr>
    <w:r>
      <w:rPr>
        <w:noProof/>
      </w:rPr>
      <w:pict w14:anchorId="5D90C4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7" o:spid="_x0000_s1026" type="#_x0000_t75" alt="" style="position:absolute;margin-left:0;margin-top:0;width:750pt;height:750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B626" w14:textId="77777777" w:rsidR="00000000" w:rsidRDefault="00000000">
    <w:pPr>
      <w:pStyle w:val="Header"/>
    </w:pPr>
    <w:r>
      <w:rPr>
        <w:noProof/>
      </w:rPr>
      <w:pict w14:anchorId="4E1187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01975" o:spid="_x0000_s1025" type="#_x0000_t75" alt="" style="position:absolute;margin-left:0;margin-top:0;width:750pt;height:750pt;z-index:-2516572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27"/>
    <w:rsid w:val="00000D43"/>
    <w:rsid w:val="000261CD"/>
    <w:rsid w:val="00030BBA"/>
    <w:rsid w:val="000441F8"/>
    <w:rsid w:val="00077742"/>
    <w:rsid w:val="0009039C"/>
    <w:rsid w:val="000B1D86"/>
    <w:rsid w:val="000E5E9E"/>
    <w:rsid w:val="00162307"/>
    <w:rsid w:val="001973CD"/>
    <w:rsid w:val="001A4023"/>
    <w:rsid w:val="001B4962"/>
    <w:rsid w:val="001B4F5E"/>
    <w:rsid w:val="00200E36"/>
    <w:rsid w:val="00203A12"/>
    <w:rsid w:val="00224027"/>
    <w:rsid w:val="00231BF3"/>
    <w:rsid w:val="002526B7"/>
    <w:rsid w:val="0026497B"/>
    <w:rsid w:val="00265639"/>
    <w:rsid w:val="00281DEF"/>
    <w:rsid w:val="002B13CC"/>
    <w:rsid w:val="002D1130"/>
    <w:rsid w:val="003223FC"/>
    <w:rsid w:val="003313B5"/>
    <w:rsid w:val="003454A3"/>
    <w:rsid w:val="003467E9"/>
    <w:rsid w:val="00365BA4"/>
    <w:rsid w:val="00386355"/>
    <w:rsid w:val="0039095C"/>
    <w:rsid w:val="003C4CA9"/>
    <w:rsid w:val="003D22AD"/>
    <w:rsid w:val="00400C86"/>
    <w:rsid w:val="00405B84"/>
    <w:rsid w:val="00414B25"/>
    <w:rsid w:val="00486A6D"/>
    <w:rsid w:val="00494AAB"/>
    <w:rsid w:val="004A014E"/>
    <w:rsid w:val="004B5142"/>
    <w:rsid w:val="004E22B6"/>
    <w:rsid w:val="00550E66"/>
    <w:rsid w:val="005855FD"/>
    <w:rsid w:val="00592782"/>
    <w:rsid w:val="005F6636"/>
    <w:rsid w:val="00600327"/>
    <w:rsid w:val="00613612"/>
    <w:rsid w:val="00643079"/>
    <w:rsid w:val="00687C01"/>
    <w:rsid w:val="006A5E12"/>
    <w:rsid w:val="006D60A2"/>
    <w:rsid w:val="006F7CEE"/>
    <w:rsid w:val="007602CD"/>
    <w:rsid w:val="007B2FF6"/>
    <w:rsid w:val="007D3AFE"/>
    <w:rsid w:val="007F6198"/>
    <w:rsid w:val="00836424"/>
    <w:rsid w:val="008A0DD9"/>
    <w:rsid w:val="008A4AE6"/>
    <w:rsid w:val="008A6751"/>
    <w:rsid w:val="008C3563"/>
    <w:rsid w:val="008D554E"/>
    <w:rsid w:val="008E2524"/>
    <w:rsid w:val="00A02A6F"/>
    <w:rsid w:val="00A31636"/>
    <w:rsid w:val="00A36AE7"/>
    <w:rsid w:val="00AC5096"/>
    <w:rsid w:val="00AD7772"/>
    <w:rsid w:val="00B04BFD"/>
    <w:rsid w:val="00B33D4F"/>
    <w:rsid w:val="00B423EE"/>
    <w:rsid w:val="00B66C07"/>
    <w:rsid w:val="00B85BC2"/>
    <w:rsid w:val="00B90965"/>
    <w:rsid w:val="00B952EE"/>
    <w:rsid w:val="00B9746A"/>
    <w:rsid w:val="00BD3E12"/>
    <w:rsid w:val="00C047AA"/>
    <w:rsid w:val="00C20F6A"/>
    <w:rsid w:val="00C324D9"/>
    <w:rsid w:val="00C65980"/>
    <w:rsid w:val="00CA7B7A"/>
    <w:rsid w:val="00CD2B82"/>
    <w:rsid w:val="00CF4740"/>
    <w:rsid w:val="00D0411D"/>
    <w:rsid w:val="00D22A3B"/>
    <w:rsid w:val="00D457AF"/>
    <w:rsid w:val="00D61FA3"/>
    <w:rsid w:val="00D776ED"/>
    <w:rsid w:val="00D924C7"/>
    <w:rsid w:val="00DC180E"/>
    <w:rsid w:val="00DD5C72"/>
    <w:rsid w:val="00DE52CA"/>
    <w:rsid w:val="00DE76DA"/>
    <w:rsid w:val="00E24B32"/>
    <w:rsid w:val="00EB0213"/>
    <w:rsid w:val="00F22ECE"/>
    <w:rsid w:val="00F3306D"/>
    <w:rsid w:val="00F34693"/>
    <w:rsid w:val="00F36571"/>
    <w:rsid w:val="00F63E64"/>
    <w:rsid w:val="00FD5495"/>
    <w:rsid w:val="00FD77E6"/>
    <w:rsid w:val="00FE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55A93"/>
  <w15:chartTrackingRefBased/>
  <w15:docId w15:val="{520AFB3C-CD50-6247-983A-82EC261B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027"/>
    <w:pPr>
      <w:spacing w:after="200" w:line="276" w:lineRule="auto"/>
    </w:pPr>
    <w:rPr>
      <w:rFonts w:eastAsiaTheme="minorEastAsia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7"/>
    <w:rPr>
      <w:rFonts w:eastAsiaTheme="minorEastAsia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027"/>
    <w:rPr>
      <w:rFonts w:eastAsiaTheme="minorEastAsia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22402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7742"/>
    <w:pPr>
      <w:ind w:left="720"/>
      <w:contextualSpacing/>
    </w:pPr>
  </w:style>
  <w:style w:type="table" w:styleId="TableGrid">
    <w:name w:val="Table Grid"/>
    <w:basedOn w:val="TableNormal"/>
    <w:uiPriority w:val="39"/>
    <w:rsid w:val="00FD77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sale.service@excelsioraviation.com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Sales Excelsior</cp:lastModifiedBy>
  <cp:revision>2</cp:revision>
  <cp:lastPrinted>2026-01-07T01:57:00Z</cp:lastPrinted>
  <dcterms:created xsi:type="dcterms:W3CDTF">2026-03-14T02:04:00Z</dcterms:created>
  <dcterms:modified xsi:type="dcterms:W3CDTF">2026-03-14T02:04:00Z</dcterms:modified>
</cp:coreProperties>
</file>