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2CE2E47D" w:rsidR="00574F9E" w:rsidRDefault="004072B5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350D1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9"/>
        <w:gridCol w:w="1292"/>
        <w:gridCol w:w="1908"/>
        <w:gridCol w:w="5171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36B170B7" w:rsidR="00037A7A" w:rsidRPr="00522D19" w:rsidRDefault="004072B5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03/07/2022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7FF33508" w:rsidR="00037A7A" w:rsidRPr="00522D19" w:rsidRDefault="004072B5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David Anguiano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24BB74E" w:rsidR="00037A7A" w:rsidRPr="00522D19" w:rsidRDefault="00C64F6C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Entry of Executive Summary, Requirements, Design Constraints &amp; Rationale</w:t>
            </w:r>
          </w:p>
        </w:tc>
      </w:tr>
    </w:tbl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43CF2EA3" w:rsidR="004B7ACE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7E3CFC3A" w14:textId="77777777" w:rsidR="004A1D91" w:rsidRPr="004A1D91" w:rsidRDefault="004A1D91" w:rsidP="004A1D91"/>
    <w:p w14:paraId="2C695778" w14:textId="6D25414A" w:rsidR="002A0C34" w:rsidRDefault="000051A3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1E56FE">
        <w:rPr>
          <w:rFonts w:ascii="Calibri" w:hAnsi="Calibri" w:cs="Calibri"/>
          <w:b/>
          <w:bCs/>
          <w:sz w:val="22"/>
          <w:szCs w:val="22"/>
        </w:rPr>
        <w:t>Company Name:</w:t>
      </w:r>
      <w:r>
        <w:rPr>
          <w:rFonts w:ascii="Calibri" w:hAnsi="Calibri" w:cs="Calibri"/>
          <w:sz w:val="22"/>
          <w:szCs w:val="22"/>
        </w:rPr>
        <w:t xml:space="preserve"> Chat Away</w:t>
      </w:r>
    </w:p>
    <w:p w14:paraId="4946A7DF" w14:textId="63AC592C" w:rsidR="000051A3" w:rsidRDefault="000051A3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1E56FE">
        <w:rPr>
          <w:rFonts w:ascii="Calibri" w:hAnsi="Calibri" w:cs="Calibri"/>
          <w:b/>
          <w:bCs/>
          <w:sz w:val="22"/>
          <w:szCs w:val="22"/>
        </w:rPr>
        <w:t>Company Type: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Social Media</w:t>
      </w:r>
      <w:proofErr w:type="gramEnd"/>
    </w:p>
    <w:p w14:paraId="65E5D91B" w14:textId="31DCE5AC" w:rsidR="000051A3" w:rsidRDefault="000051A3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1E56FE">
        <w:rPr>
          <w:rFonts w:ascii="Calibri" w:hAnsi="Calibri" w:cs="Calibri"/>
          <w:b/>
          <w:bCs/>
          <w:sz w:val="22"/>
          <w:szCs w:val="22"/>
        </w:rPr>
        <w:t xml:space="preserve">Description: </w:t>
      </w:r>
      <w:r>
        <w:rPr>
          <w:rFonts w:ascii="Calibri" w:hAnsi="Calibri" w:cs="Calibri"/>
          <w:sz w:val="22"/>
          <w:szCs w:val="22"/>
        </w:rPr>
        <w:t xml:space="preserve">Chat Away is a social media company seeking to </w:t>
      </w:r>
      <w:r w:rsidR="001E56FE">
        <w:rPr>
          <w:rFonts w:ascii="Calibri" w:hAnsi="Calibri" w:cs="Calibri"/>
          <w:sz w:val="22"/>
          <w:szCs w:val="22"/>
        </w:rPr>
        <w:t xml:space="preserve">expand their consumer base and increase revenue by developing a Mobile Application version of their </w:t>
      </w:r>
      <w:proofErr w:type="gramStart"/>
      <w:r w:rsidR="001E56FE">
        <w:rPr>
          <w:rFonts w:ascii="Calibri" w:hAnsi="Calibri" w:cs="Calibri"/>
          <w:sz w:val="22"/>
          <w:szCs w:val="22"/>
        </w:rPr>
        <w:t>Website</w:t>
      </w:r>
      <w:proofErr w:type="gramEnd"/>
      <w:r w:rsidR="001E56FE">
        <w:rPr>
          <w:rFonts w:ascii="Calibri" w:hAnsi="Calibri" w:cs="Calibri"/>
          <w:sz w:val="22"/>
          <w:szCs w:val="22"/>
        </w:rPr>
        <w:t xml:space="preserve"> available in both iOS and Android devices.</w:t>
      </w:r>
    </w:p>
    <w:p w14:paraId="0263B933" w14:textId="77777777" w:rsidR="001E56FE" w:rsidRPr="00522D19" w:rsidRDefault="001E56F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75BC6A5C" w:rsidR="003D35ED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58494328" w14:textId="77777777" w:rsidR="004A1D91" w:rsidRPr="004A1D91" w:rsidRDefault="004A1D91" w:rsidP="004A1D91"/>
    <w:p w14:paraId="26406FEB" w14:textId="7EA6FB3A" w:rsidR="008972AE" w:rsidRPr="004A1D91" w:rsidRDefault="008972AE" w:rsidP="00522D19">
      <w:pPr>
        <w:rPr>
          <w:rFonts w:cstheme="minorHAnsi"/>
          <w:iCs/>
          <w:sz w:val="22"/>
          <w:szCs w:val="22"/>
        </w:rPr>
      </w:pPr>
      <w:r w:rsidRPr="004A1D91">
        <w:rPr>
          <w:rFonts w:cstheme="minorHAnsi"/>
          <w:iCs/>
          <w:sz w:val="22"/>
          <w:szCs w:val="22"/>
        </w:rPr>
        <w:t xml:space="preserve">Chat Away is seeking to develop a Mobile Application. </w:t>
      </w:r>
    </w:p>
    <w:p w14:paraId="2D200DB9" w14:textId="1BAD12FE" w:rsidR="001A1D3C" w:rsidRPr="004A1D91" w:rsidRDefault="008972AE" w:rsidP="000051A3">
      <w:pPr>
        <w:rPr>
          <w:rFonts w:eastAsia="Times New Roman" w:cstheme="minorHAnsi"/>
          <w:iCs/>
          <w:sz w:val="22"/>
          <w:szCs w:val="22"/>
        </w:rPr>
      </w:pPr>
      <w:r w:rsidRPr="004A1D91">
        <w:rPr>
          <w:rFonts w:cstheme="minorHAnsi"/>
          <w:iCs/>
          <w:sz w:val="22"/>
          <w:szCs w:val="22"/>
        </w:rPr>
        <w:t>The Mobile Application must be available in Android &amp; iOS.</w:t>
      </w:r>
    </w:p>
    <w:p w14:paraId="59BE5AEF" w14:textId="6700E4B1" w:rsidR="000051A3" w:rsidRPr="004A1D91" w:rsidRDefault="000051A3" w:rsidP="000051A3">
      <w:pPr>
        <w:rPr>
          <w:rFonts w:eastAsia="Times New Roman" w:cstheme="minorHAnsi"/>
          <w:sz w:val="22"/>
          <w:szCs w:val="22"/>
        </w:rPr>
      </w:pPr>
      <w:r w:rsidRPr="004A1D91">
        <w:rPr>
          <w:rFonts w:eastAsia="Times New Roman" w:cstheme="minorHAnsi"/>
          <w:sz w:val="22"/>
          <w:szCs w:val="22"/>
        </w:rPr>
        <w:t>Increase Revenue.</w:t>
      </w:r>
    </w:p>
    <w:p w14:paraId="64C74E02" w14:textId="1A5B07E7" w:rsidR="000051A3" w:rsidRPr="004A1D91" w:rsidRDefault="000051A3" w:rsidP="000051A3">
      <w:pPr>
        <w:rPr>
          <w:rFonts w:eastAsia="Times New Roman" w:cstheme="minorHAnsi"/>
          <w:sz w:val="22"/>
          <w:szCs w:val="22"/>
        </w:rPr>
      </w:pPr>
      <w:r w:rsidRPr="004A1D91">
        <w:rPr>
          <w:rFonts w:eastAsia="Times New Roman" w:cstheme="minorHAnsi"/>
          <w:sz w:val="22"/>
          <w:szCs w:val="22"/>
        </w:rPr>
        <w:t>Increase Customer Base.</w:t>
      </w:r>
    </w:p>
    <w:p w14:paraId="5D65AAF8" w14:textId="314AD820" w:rsidR="000051A3" w:rsidRPr="004A1D91" w:rsidRDefault="000051A3" w:rsidP="000051A3">
      <w:pPr>
        <w:rPr>
          <w:rFonts w:eastAsia="Times New Roman" w:cstheme="minorHAnsi"/>
          <w:sz w:val="22"/>
          <w:szCs w:val="22"/>
        </w:rPr>
      </w:pPr>
      <w:r w:rsidRPr="004A1D91">
        <w:rPr>
          <w:rFonts w:eastAsia="Times New Roman" w:cstheme="minorHAnsi"/>
          <w:sz w:val="22"/>
          <w:szCs w:val="22"/>
        </w:rPr>
        <w:t>Work within Budget &amp; Certain Time Period.</w:t>
      </w:r>
    </w:p>
    <w:p w14:paraId="0624444A" w14:textId="1F5207BD" w:rsidR="000051A3" w:rsidRPr="001A1D3C" w:rsidRDefault="000051A3" w:rsidP="000051A3">
      <w:pPr>
        <w:rPr>
          <w:rFonts w:eastAsia="Times New Roman" w:cstheme="minorHAnsi"/>
          <w:sz w:val="22"/>
          <w:szCs w:val="22"/>
        </w:rPr>
      </w:pPr>
      <w:r w:rsidRPr="004A1D91">
        <w:rPr>
          <w:rFonts w:eastAsia="Times New Roman" w:cstheme="minorHAnsi"/>
          <w:sz w:val="22"/>
          <w:szCs w:val="22"/>
        </w:rPr>
        <w:t>App should be like what they already have.</w:t>
      </w:r>
    </w:p>
    <w:p w14:paraId="066D5F09" w14:textId="77777777" w:rsidR="001A1D3C" w:rsidRPr="00522D19" w:rsidRDefault="001A1D3C" w:rsidP="00522D19">
      <w:pPr>
        <w:rPr>
          <w:i/>
          <w:sz w:val="22"/>
          <w:szCs w:val="22"/>
        </w:rPr>
      </w:pP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7C6DDF4E" w:rsidR="004B7ACE" w:rsidRDefault="004B7ACE" w:rsidP="00BE3283">
      <w:pPr>
        <w:pStyle w:val="Heading2"/>
      </w:pPr>
      <w:r w:rsidRPr="00522D19">
        <w:t>Design Constraints</w:t>
      </w:r>
      <w:bookmarkEnd w:id="4"/>
    </w:p>
    <w:p w14:paraId="1E1C9D70" w14:textId="77777777" w:rsidR="004A1D91" w:rsidRPr="004A1D91" w:rsidRDefault="004A1D91" w:rsidP="004A1D91"/>
    <w:p w14:paraId="711AA40D" w14:textId="0B1DE8CD" w:rsidR="004B7ACE" w:rsidRDefault="007C2159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Must follow a similar theme as their website.</w:t>
      </w:r>
    </w:p>
    <w:p w14:paraId="1578AE68" w14:textId="68BD596A" w:rsidR="007C2159" w:rsidRDefault="007C2159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needs to be completed within budget.</w:t>
      </w:r>
    </w:p>
    <w:p w14:paraId="431C2DF8" w14:textId="78D541BE" w:rsidR="007C2159" w:rsidRDefault="007C2159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 up schedule for planning, designing, building, documentation, testing, </w:t>
      </w:r>
      <w:r w:rsidR="004F5523">
        <w:rPr>
          <w:rFonts w:ascii="Calibri" w:hAnsi="Calibri" w:cs="Calibri"/>
          <w:sz w:val="22"/>
          <w:szCs w:val="22"/>
        </w:rPr>
        <w:t>deployment,</w:t>
      </w:r>
      <w:r>
        <w:rPr>
          <w:rFonts w:ascii="Calibri" w:hAnsi="Calibri" w:cs="Calibri"/>
          <w:sz w:val="22"/>
          <w:szCs w:val="22"/>
        </w:rPr>
        <w:t xml:space="preserve"> and maintenance of the application.</w:t>
      </w:r>
    </w:p>
    <w:p w14:paraId="63D1A74F" w14:textId="08ACA91B" w:rsidR="007C2159" w:rsidRDefault="007C2159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User Friendly Interfaces.</w:t>
      </w:r>
    </w:p>
    <w:p w14:paraId="59F3C0B7" w14:textId="46AF0108" w:rsidR="007C2159" w:rsidRDefault="007C2159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Include all functionalities available on Legacy Website.</w:t>
      </w:r>
    </w:p>
    <w:p w14:paraId="5B260BBD" w14:textId="60A1BA45" w:rsidR="007C2159" w:rsidRPr="007C2159" w:rsidRDefault="001B44C1" w:rsidP="001B44C1">
      <w:pPr>
        <w:suppressAutoHyphens/>
        <w:contextualSpacing/>
        <w:rPr>
          <w:rFonts w:ascii="Times New Roman" w:eastAsia="Times New Roman" w:hAnsi="Times New Roman" w:cs="Times New Roman"/>
        </w:rPr>
      </w:pPr>
      <w:r>
        <w:rPr>
          <w:rFonts w:ascii="Calibri" w:hAnsi="Calibri" w:cs="Calibri"/>
          <w:sz w:val="22"/>
          <w:szCs w:val="22"/>
        </w:rPr>
        <w:t>Perform various tests to confirm quality assurance.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3773E5AC" w:rsidR="003D35ED" w:rsidRDefault="003D35ED" w:rsidP="00522D19">
      <w:pPr>
        <w:rPr>
          <w:sz w:val="22"/>
          <w:szCs w:val="22"/>
        </w:rPr>
      </w:pPr>
    </w:p>
    <w:p w14:paraId="743ED3F1" w14:textId="15DDB0BA" w:rsidR="001B44C1" w:rsidRDefault="001B44C1" w:rsidP="00522D19">
      <w:pPr>
        <w:rPr>
          <w:sz w:val="22"/>
          <w:szCs w:val="22"/>
        </w:rPr>
      </w:pPr>
      <w:r>
        <w:rPr>
          <w:sz w:val="22"/>
          <w:szCs w:val="22"/>
        </w:rPr>
        <w:t>Following a similar theme creates a unified standard between the original website and the new application. This allows users to smoothly transition into the new application using an intuitive look and feel.</w:t>
      </w:r>
    </w:p>
    <w:p w14:paraId="74D19C85" w14:textId="286E8910" w:rsidR="001B44C1" w:rsidRDefault="001B44C1" w:rsidP="00522D19">
      <w:pPr>
        <w:rPr>
          <w:sz w:val="22"/>
          <w:szCs w:val="22"/>
        </w:rPr>
      </w:pPr>
    </w:p>
    <w:p w14:paraId="338CF046" w14:textId="1214BF5C" w:rsidR="001B44C1" w:rsidRDefault="001B44C1" w:rsidP="00522D19">
      <w:pPr>
        <w:rPr>
          <w:sz w:val="22"/>
          <w:szCs w:val="22"/>
        </w:rPr>
      </w:pPr>
      <w:r>
        <w:rPr>
          <w:sz w:val="22"/>
          <w:szCs w:val="22"/>
        </w:rPr>
        <w:t>Complexity and Scheduling is heavily influenced on the Budget.</w:t>
      </w:r>
    </w:p>
    <w:p w14:paraId="40FDD52F" w14:textId="64E83EB8" w:rsidR="004F5523" w:rsidRDefault="004F5523" w:rsidP="00522D19">
      <w:pPr>
        <w:rPr>
          <w:sz w:val="22"/>
          <w:szCs w:val="22"/>
        </w:rPr>
      </w:pPr>
    </w:p>
    <w:p w14:paraId="3CBB0018" w14:textId="455E93C2" w:rsidR="004F5523" w:rsidRDefault="004F5523" w:rsidP="00522D19">
      <w:pPr>
        <w:rPr>
          <w:sz w:val="22"/>
          <w:szCs w:val="22"/>
        </w:rPr>
      </w:pPr>
      <w:r>
        <w:rPr>
          <w:sz w:val="22"/>
          <w:szCs w:val="22"/>
        </w:rPr>
        <w:t>Once budget is decided scheduling for each phase can be decided. Ex. Planning – 1 week, Designing – 2 weeks, etc.</w:t>
      </w:r>
    </w:p>
    <w:p w14:paraId="2A10EE23" w14:textId="668C6CAF" w:rsidR="001B44C1" w:rsidRDefault="001B44C1" w:rsidP="00522D19">
      <w:pPr>
        <w:rPr>
          <w:sz w:val="22"/>
          <w:szCs w:val="22"/>
        </w:rPr>
      </w:pPr>
    </w:p>
    <w:p w14:paraId="197AA99A" w14:textId="11C94287" w:rsidR="004F5523" w:rsidRDefault="001B44C1" w:rsidP="004F5523">
      <w:pPr>
        <w:rPr>
          <w:sz w:val="22"/>
          <w:szCs w:val="22"/>
        </w:rPr>
      </w:pPr>
      <w:r>
        <w:rPr>
          <w:sz w:val="22"/>
          <w:szCs w:val="22"/>
        </w:rPr>
        <w:t>Including all existing functionalities</w:t>
      </w:r>
      <w:r w:rsidR="004F5523">
        <w:rPr>
          <w:sz w:val="22"/>
          <w:szCs w:val="22"/>
        </w:rPr>
        <w:t xml:space="preserve"> allows users to smoothly transition into the new application using an intuitive look and feel.</w:t>
      </w:r>
    </w:p>
    <w:p w14:paraId="51635A71" w14:textId="77777777" w:rsidR="001A1D3C" w:rsidRPr="00522D19" w:rsidRDefault="001A1D3C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1A1D3C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7451" w14:textId="77777777" w:rsidR="000350D1" w:rsidRDefault="000350D1" w:rsidP="004B7ACE">
      <w:r>
        <w:separator/>
      </w:r>
    </w:p>
  </w:endnote>
  <w:endnote w:type="continuationSeparator" w:id="0">
    <w:p w14:paraId="2379BE24" w14:textId="77777777" w:rsidR="000350D1" w:rsidRDefault="000350D1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75686D14" w:rsidR="004B7ACE" w:rsidRPr="00EA2981" w:rsidRDefault="001A1D3C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March 0</w:t>
    </w:r>
    <w:r w:rsidR="006251F1">
      <w:rPr>
        <w:sz w:val="22"/>
        <w:szCs w:val="22"/>
      </w:rPr>
      <w:t>7, 2022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B0E56" w14:textId="77777777" w:rsidR="000350D1" w:rsidRDefault="000350D1" w:rsidP="004B7ACE">
      <w:r>
        <w:separator/>
      </w:r>
    </w:p>
  </w:footnote>
  <w:footnote w:type="continuationSeparator" w:id="0">
    <w:p w14:paraId="3F7D3AB2" w14:textId="77777777" w:rsidR="000350D1" w:rsidRDefault="000350D1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B37"/>
    <w:multiLevelType w:val="multilevel"/>
    <w:tmpl w:val="2B4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2A58"/>
    <w:multiLevelType w:val="multilevel"/>
    <w:tmpl w:val="3C0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4D38"/>
    <w:multiLevelType w:val="multilevel"/>
    <w:tmpl w:val="441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D7E27"/>
    <w:multiLevelType w:val="multilevel"/>
    <w:tmpl w:val="028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46498"/>
    <w:multiLevelType w:val="multilevel"/>
    <w:tmpl w:val="D07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051A3"/>
    <w:rsid w:val="000350D1"/>
    <w:rsid w:val="00037A7A"/>
    <w:rsid w:val="00042E7D"/>
    <w:rsid w:val="0009459C"/>
    <w:rsid w:val="000D008A"/>
    <w:rsid w:val="00141CFF"/>
    <w:rsid w:val="0016469D"/>
    <w:rsid w:val="0017101E"/>
    <w:rsid w:val="001A1D3C"/>
    <w:rsid w:val="001B2D9F"/>
    <w:rsid w:val="001B44C1"/>
    <w:rsid w:val="001E56FE"/>
    <w:rsid w:val="0026436B"/>
    <w:rsid w:val="00292645"/>
    <w:rsid w:val="002A0C34"/>
    <w:rsid w:val="002C5A58"/>
    <w:rsid w:val="0030396F"/>
    <w:rsid w:val="00360A4D"/>
    <w:rsid w:val="00383CB9"/>
    <w:rsid w:val="003A63F1"/>
    <w:rsid w:val="003D35ED"/>
    <w:rsid w:val="004072B5"/>
    <w:rsid w:val="00431A73"/>
    <w:rsid w:val="00463E76"/>
    <w:rsid w:val="004A1D91"/>
    <w:rsid w:val="004B7ACE"/>
    <w:rsid w:val="004F02CB"/>
    <w:rsid w:val="004F5523"/>
    <w:rsid w:val="00522D19"/>
    <w:rsid w:val="00541017"/>
    <w:rsid w:val="00545474"/>
    <w:rsid w:val="00566D04"/>
    <w:rsid w:val="00574F9E"/>
    <w:rsid w:val="00596E35"/>
    <w:rsid w:val="006251F1"/>
    <w:rsid w:val="0075452B"/>
    <w:rsid w:val="00791F76"/>
    <w:rsid w:val="007A31EF"/>
    <w:rsid w:val="007C2159"/>
    <w:rsid w:val="00871886"/>
    <w:rsid w:val="008972AE"/>
    <w:rsid w:val="008B1CC1"/>
    <w:rsid w:val="008E3209"/>
    <w:rsid w:val="008E6C7A"/>
    <w:rsid w:val="00924E0E"/>
    <w:rsid w:val="00975401"/>
    <w:rsid w:val="00A109CA"/>
    <w:rsid w:val="00A723E9"/>
    <w:rsid w:val="00AD57F0"/>
    <w:rsid w:val="00B3625E"/>
    <w:rsid w:val="00BE3283"/>
    <w:rsid w:val="00C50B4F"/>
    <w:rsid w:val="00C532D2"/>
    <w:rsid w:val="00C64F6C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FEF175CD-FF74-4E7E-8961-B2CEF1A3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A1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David Anguiano</cp:lastModifiedBy>
  <cp:revision>7</cp:revision>
  <dcterms:created xsi:type="dcterms:W3CDTF">2022-03-07T23:09:00Z</dcterms:created>
  <dcterms:modified xsi:type="dcterms:W3CDTF">2022-03-08T01:49:00Z</dcterms:modified>
</cp:coreProperties>
</file>