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28DB" w14:textId="77777777" w:rsidR="006A5BCB" w:rsidRPr="006A5BCB" w:rsidRDefault="006A5BCB" w:rsidP="006A5BCB">
      <w:pPr>
        <w:suppressAutoHyphens/>
        <w:spacing w:after="0" w:line="240" w:lineRule="auto"/>
        <w:jc w:val="center"/>
        <w:rPr>
          <w:rFonts w:ascii="Times New Roman" w:hAnsi="Times New Roman" w:cs="Times New Roman"/>
          <w:b/>
          <w:sz w:val="32"/>
          <w:szCs w:val="32"/>
        </w:rPr>
      </w:pPr>
      <w:r w:rsidRPr="006A5BCB">
        <w:rPr>
          <w:rFonts w:ascii="Times New Roman" w:hAnsi="Times New Roman" w:cs="Times New Roman"/>
          <w:b/>
          <w:sz w:val="32"/>
          <w:szCs w:val="32"/>
        </w:rPr>
        <w:t>CS 405 – Project Two: Security Policy Presentation</w:t>
      </w:r>
    </w:p>
    <w:p w14:paraId="1D8A85EE" w14:textId="77777777" w:rsidR="007D553D" w:rsidRPr="0059384D" w:rsidRDefault="007D553D" w:rsidP="007D553D">
      <w:pPr>
        <w:suppressAutoHyphens/>
        <w:spacing w:after="0" w:line="240" w:lineRule="auto"/>
        <w:jc w:val="center"/>
        <w:rPr>
          <w:rFonts w:ascii="Times New Roman" w:hAnsi="Times New Roman" w:cs="Times New Roman"/>
          <w:b/>
        </w:rPr>
      </w:pPr>
    </w:p>
    <w:p w14:paraId="5B0DF8A6" w14:textId="7405B49C" w:rsidR="007D553D" w:rsidRDefault="006A5BCB" w:rsidP="006A5BCB">
      <w:pPr>
        <w:suppressAutoHyphens/>
        <w:spacing w:after="0" w:line="240" w:lineRule="auto"/>
        <w:rPr>
          <w:rFonts w:ascii="Times New Roman" w:hAnsi="Times New Roman" w:cs="Times New Roman"/>
          <w:b/>
        </w:rPr>
      </w:pPr>
      <w:r w:rsidRPr="006A5BCB">
        <w:rPr>
          <w:rFonts w:ascii="Times New Roman" w:hAnsi="Times New Roman" w:cs="Times New Roman"/>
          <w:b/>
        </w:rPr>
        <w:t>YouTube Link:</w:t>
      </w:r>
      <w:r>
        <w:rPr>
          <w:rFonts w:ascii="Times New Roman" w:hAnsi="Times New Roman" w:cs="Times New Roman"/>
          <w:b/>
        </w:rPr>
        <w:t xml:space="preserve"> </w:t>
      </w:r>
      <w:hyperlink r:id="rId10" w:history="1">
        <w:r w:rsidRPr="00613705">
          <w:rPr>
            <w:rStyle w:val="Hyperlink"/>
            <w:rFonts w:ascii="Times New Roman" w:hAnsi="Times New Roman" w:cs="Times New Roman"/>
            <w:b/>
          </w:rPr>
          <w:t>https://youtu.be/wp7nbum2n6o</w:t>
        </w:r>
      </w:hyperlink>
      <w:r>
        <w:rPr>
          <w:rFonts w:ascii="Times New Roman" w:hAnsi="Times New Roman" w:cs="Times New Roman"/>
          <w:b/>
        </w:rPr>
        <w:t xml:space="preserve"> </w:t>
      </w:r>
    </w:p>
    <w:p w14:paraId="69F89463" w14:textId="77777777" w:rsidR="006A5BCB" w:rsidRPr="0059384D" w:rsidRDefault="006A5BCB" w:rsidP="006A5BCB">
      <w:pPr>
        <w:suppressAutoHyphens/>
        <w:spacing w:after="0" w:line="240" w:lineRule="auto"/>
        <w:rPr>
          <w:rFonts w:ascii="Times New Roman" w:hAnsi="Times New Roman" w:cs="Times New Roman"/>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59384D" w14:paraId="35AE1259" w14:textId="77777777" w:rsidTr="007D553D">
        <w:trPr>
          <w:trHeight w:val="1373"/>
          <w:tblHeader/>
        </w:trPr>
        <w:tc>
          <w:tcPr>
            <w:tcW w:w="2115" w:type="dxa"/>
            <w:vAlign w:val="center"/>
          </w:tcPr>
          <w:p w14:paraId="4208F210" w14:textId="77777777" w:rsidR="00177915" w:rsidRPr="0059384D" w:rsidRDefault="00BA25B9" w:rsidP="007D553D">
            <w:pPr>
              <w:suppressAutoHyphens/>
              <w:jc w:val="center"/>
              <w:rPr>
                <w:rFonts w:ascii="Times New Roman" w:hAnsi="Times New Roman" w:cs="Times New Roman"/>
                <w:b/>
              </w:rPr>
            </w:pPr>
            <w:r w:rsidRPr="0059384D">
              <w:rPr>
                <w:rFonts w:ascii="Times New Roman" w:hAnsi="Times New Roman" w:cs="Times New Roman"/>
                <w:b/>
              </w:rPr>
              <w:t>Slide Number</w:t>
            </w:r>
          </w:p>
        </w:tc>
        <w:tc>
          <w:tcPr>
            <w:tcW w:w="7455" w:type="dxa"/>
            <w:vAlign w:val="center"/>
          </w:tcPr>
          <w:p w14:paraId="6C3B3005" w14:textId="77777777" w:rsidR="00177915" w:rsidRPr="0059384D" w:rsidRDefault="00BA25B9" w:rsidP="007D553D">
            <w:pPr>
              <w:suppressAutoHyphens/>
              <w:jc w:val="center"/>
              <w:rPr>
                <w:rFonts w:ascii="Times New Roman" w:hAnsi="Times New Roman" w:cs="Times New Roman"/>
                <w:b/>
              </w:rPr>
            </w:pPr>
            <w:r w:rsidRPr="0059384D">
              <w:rPr>
                <w:rFonts w:ascii="Times New Roman" w:hAnsi="Times New Roman" w:cs="Times New Roman"/>
                <w:b/>
              </w:rPr>
              <w:t>Narrative</w:t>
            </w:r>
          </w:p>
        </w:tc>
      </w:tr>
      <w:tr w:rsidR="00177915" w:rsidRPr="0059384D" w14:paraId="1C716D72" w14:textId="77777777" w:rsidTr="007D553D">
        <w:trPr>
          <w:trHeight w:val="1296"/>
        </w:trPr>
        <w:tc>
          <w:tcPr>
            <w:tcW w:w="2115" w:type="dxa"/>
            <w:vAlign w:val="center"/>
          </w:tcPr>
          <w:p w14:paraId="7202B4C6" w14:textId="703822EC"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 – Title</w:t>
            </w:r>
          </w:p>
        </w:tc>
        <w:tc>
          <w:tcPr>
            <w:tcW w:w="7455" w:type="dxa"/>
          </w:tcPr>
          <w:p w14:paraId="2FE880D3"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Hello, my name is Cortney Messinger, and this presentation outlines the Green Pace Secure Development Policy.</w:t>
            </w:r>
          </w:p>
          <w:p w14:paraId="37127294" w14:textId="77777777" w:rsidR="0059384D" w:rsidRPr="0059384D" w:rsidRDefault="0059384D" w:rsidP="0059384D">
            <w:pPr>
              <w:suppressAutoHyphens/>
              <w:rPr>
                <w:rFonts w:ascii="Times New Roman" w:hAnsi="Times New Roman" w:cs="Times New Roman"/>
              </w:rPr>
            </w:pPr>
          </w:p>
          <w:p w14:paraId="05A2EC22"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Today, I will present the standardized security principles, coding standards, encryption strategies, automation tools, and testing practices that protect Green Pace applications through a defense-in-depth approach.</w:t>
            </w:r>
          </w:p>
          <w:p w14:paraId="6CDE04F7" w14:textId="5BADA6E5" w:rsidR="00177915" w:rsidRPr="0059384D" w:rsidRDefault="00177915" w:rsidP="007D553D">
            <w:pPr>
              <w:suppressAutoHyphens/>
              <w:rPr>
                <w:rFonts w:ascii="Times New Roman" w:hAnsi="Times New Roman" w:cs="Times New Roman"/>
              </w:rPr>
            </w:pPr>
          </w:p>
        </w:tc>
      </w:tr>
      <w:tr w:rsidR="00177915" w:rsidRPr="0059384D" w14:paraId="389ED8C6" w14:textId="77777777" w:rsidTr="007D553D">
        <w:trPr>
          <w:trHeight w:val="1373"/>
        </w:trPr>
        <w:tc>
          <w:tcPr>
            <w:tcW w:w="2115" w:type="dxa"/>
            <w:vAlign w:val="center"/>
          </w:tcPr>
          <w:p w14:paraId="46806FAD" w14:textId="799C09C3"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2 – Overview</w:t>
            </w:r>
          </w:p>
        </w:tc>
        <w:tc>
          <w:tcPr>
            <w:tcW w:w="7455" w:type="dxa"/>
          </w:tcPr>
          <w:p w14:paraId="0F375E60"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As the Green Pace development team grows, it becomes critical to formalize and standardize secure coding practices.</w:t>
            </w:r>
          </w:p>
          <w:p w14:paraId="23E77F57" w14:textId="77777777" w:rsidR="0059384D" w:rsidRPr="0059384D" w:rsidRDefault="0059384D" w:rsidP="0059384D">
            <w:pPr>
              <w:suppressAutoHyphens/>
              <w:rPr>
                <w:rFonts w:ascii="Times New Roman" w:hAnsi="Times New Roman" w:cs="Times New Roman"/>
              </w:rPr>
            </w:pPr>
          </w:p>
          <w:p w14:paraId="5A2C47F7"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Previously, many best practices were applied implicitly. This policy ensures that secure development is repeatable, measurable, and enforceable across all projects.</w:t>
            </w:r>
          </w:p>
          <w:p w14:paraId="3D9E1D72" w14:textId="77777777" w:rsidR="0059384D" w:rsidRPr="0059384D" w:rsidRDefault="0059384D" w:rsidP="0059384D">
            <w:pPr>
              <w:suppressAutoHyphens/>
              <w:rPr>
                <w:rFonts w:ascii="Times New Roman" w:hAnsi="Times New Roman" w:cs="Times New Roman"/>
              </w:rPr>
            </w:pPr>
          </w:p>
          <w:p w14:paraId="6FD1A652"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goal of this policy is to reduce attack surface, assume vulnerability, and prevent exploitable defects before code reaches production.</w:t>
            </w:r>
          </w:p>
          <w:p w14:paraId="484921B4" w14:textId="37E2B49B" w:rsidR="00177915" w:rsidRPr="0059384D" w:rsidRDefault="00177915" w:rsidP="007D553D">
            <w:pPr>
              <w:suppressAutoHyphens/>
              <w:rPr>
                <w:rFonts w:ascii="Times New Roman" w:hAnsi="Times New Roman" w:cs="Times New Roman"/>
              </w:rPr>
            </w:pPr>
          </w:p>
        </w:tc>
      </w:tr>
      <w:tr w:rsidR="00177915" w:rsidRPr="0059384D" w14:paraId="60921BDE" w14:textId="77777777" w:rsidTr="007D553D">
        <w:trPr>
          <w:trHeight w:val="1296"/>
        </w:trPr>
        <w:tc>
          <w:tcPr>
            <w:tcW w:w="2115" w:type="dxa"/>
            <w:vAlign w:val="center"/>
          </w:tcPr>
          <w:p w14:paraId="40EEEA5D" w14:textId="738BABBB"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3 – Threat Matrix</w:t>
            </w:r>
          </w:p>
        </w:tc>
        <w:tc>
          <w:tcPr>
            <w:tcW w:w="7455" w:type="dxa"/>
          </w:tcPr>
          <w:p w14:paraId="171A5860"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This threat matrix organizes vulnerabilities by impact and likelihood.</w:t>
            </w:r>
          </w:p>
          <w:p w14:paraId="0967313B" w14:textId="77777777" w:rsidR="0059384D" w:rsidRPr="0059384D" w:rsidRDefault="0059384D" w:rsidP="0059384D">
            <w:pPr>
              <w:suppressAutoHyphens/>
              <w:rPr>
                <w:rFonts w:ascii="Times New Roman" w:hAnsi="Times New Roman" w:cs="Times New Roman"/>
              </w:rPr>
            </w:pPr>
          </w:p>
          <w:p w14:paraId="68BD0C2D"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Injection and memory-related flaws are categorized as the highest risk due to their potential to allow data exfiltration or arbitrary code execution.</w:t>
            </w:r>
          </w:p>
          <w:p w14:paraId="455AEFB0" w14:textId="77777777" w:rsidR="0059384D" w:rsidRPr="0059384D" w:rsidRDefault="0059384D" w:rsidP="0059384D">
            <w:pPr>
              <w:suppressAutoHyphens/>
              <w:rPr>
                <w:rFonts w:ascii="Times New Roman" w:hAnsi="Times New Roman" w:cs="Times New Roman"/>
              </w:rPr>
            </w:pPr>
          </w:p>
          <w:p w14:paraId="3789081E"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Arithmetic and data type errors </w:t>
            </w:r>
            <w:proofErr w:type="gramStart"/>
            <w:r w:rsidRPr="0059384D">
              <w:rPr>
                <w:rFonts w:ascii="Times New Roman" w:hAnsi="Times New Roman" w:cs="Times New Roman"/>
              </w:rPr>
              <w:t>are</w:t>
            </w:r>
            <w:proofErr w:type="gramEnd"/>
            <w:r w:rsidRPr="0059384D">
              <w:rPr>
                <w:rFonts w:ascii="Times New Roman" w:hAnsi="Times New Roman" w:cs="Times New Roman"/>
              </w:rPr>
              <w:t xml:space="preserve"> high impact but slightly lower in exploitability.</w:t>
            </w:r>
          </w:p>
          <w:p w14:paraId="30B6771E" w14:textId="77777777" w:rsidR="0059384D" w:rsidRPr="0059384D" w:rsidRDefault="0059384D" w:rsidP="0059384D">
            <w:pPr>
              <w:suppressAutoHyphens/>
              <w:rPr>
                <w:rFonts w:ascii="Times New Roman" w:hAnsi="Times New Roman" w:cs="Times New Roman"/>
              </w:rPr>
            </w:pPr>
          </w:p>
          <w:p w14:paraId="1F0944B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Assertions and randomness issues are </w:t>
            </w:r>
            <w:proofErr w:type="gramStart"/>
            <w:r w:rsidRPr="0059384D">
              <w:rPr>
                <w:rFonts w:ascii="Times New Roman" w:hAnsi="Times New Roman" w:cs="Times New Roman"/>
              </w:rPr>
              <w:t>considered</w:t>
            </w:r>
            <w:proofErr w:type="gramEnd"/>
            <w:r w:rsidRPr="0059384D">
              <w:rPr>
                <w:rFonts w:ascii="Times New Roman" w:hAnsi="Times New Roman" w:cs="Times New Roman"/>
              </w:rPr>
              <w:t xml:space="preserve"> medium impact.</w:t>
            </w:r>
          </w:p>
          <w:p w14:paraId="3D23DF31" w14:textId="77777777" w:rsidR="0059384D" w:rsidRPr="0059384D" w:rsidRDefault="0059384D" w:rsidP="0059384D">
            <w:pPr>
              <w:suppressAutoHyphens/>
              <w:rPr>
                <w:rFonts w:ascii="Times New Roman" w:hAnsi="Times New Roman" w:cs="Times New Roman"/>
              </w:rPr>
            </w:pPr>
          </w:p>
          <w:p w14:paraId="419DBD7A" w14:textId="77777777" w:rsidR="0059384D" w:rsidRDefault="0059384D" w:rsidP="0059384D">
            <w:pPr>
              <w:suppressAutoHyphens/>
              <w:rPr>
                <w:rFonts w:ascii="Times New Roman" w:hAnsi="Times New Roman" w:cs="Times New Roman"/>
              </w:rPr>
            </w:pPr>
            <w:r w:rsidRPr="0059384D">
              <w:rPr>
                <w:rFonts w:ascii="Times New Roman" w:hAnsi="Times New Roman" w:cs="Times New Roman"/>
              </w:rPr>
              <w:t>By organizing vulnerabilities this way, remediation efforts are prioritized logically, beginning with SQL injection and memory protection issues.</w:t>
            </w:r>
          </w:p>
          <w:p w14:paraId="2AC5D6EC" w14:textId="77777777" w:rsidR="006B5F4D" w:rsidRDefault="006B5F4D" w:rsidP="0059384D">
            <w:pPr>
              <w:suppressAutoHyphens/>
              <w:rPr>
                <w:rFonts w:ascii="Times New Roman" w:hAnsi="Times New Roman" w:cs="Times New Roman"/>
              </w:rPr>
            </w:pPr>
          </w:p>
          <w:p w14:paraId="36CCF1A7" w14:textId="77777777" w:rsidR="00177915" w:rsidRDefault="006B5F4D" w:rsidP="007D553D">
            <w:pPr>
              <w:suppressAutoHyphens/>
              <w:rPr>
                <w:rFonts w:ascii="Times New Roman" w:hAnsi="Times New Roman" w:cs="Times New Roman"/>
              </w:rPr>
            </w:pPr>
            <w:r w:rsidRPr="006B5F4D">
              <w:rPr>
                <w:rFonts w:ascii="Times New Roman" w:hAnsi="Times New Roman" w:cs="Times New Roman"/>
              </w:rPr>
              <w:t>SQL injection enables direct data exfiltration, while memory safety flaws may allow arbitrary code execution, which makes their impact both severe and immediate.</w:t>
            </w:r>
          </w:p>
          <w:p w14:paraId="3BF01AC7" w14:textId="77777777" w:rsidR="006B5F4D" w:rsidRDefault="006B5F4D" w:rsidP="007D553D">
            <w:pPr>
              <w:suppressAutoHyphens/>
              <w:rPr>
                <w:rFonts w:ascii="Times New Roman" w:hAnsi="Times New Roman" w:cs="Times New Roman"/>
              </w:rPr>
            </w:pPr>
          </w:p>
          <w:p w14:paraId="1F0B1121" w14:textId="77777777" w:rsidR="006B5F4D" w:rsidRDefault="006B5F4D" w:rsidP="007D553D">
            <w:pPr>
              <w:suppressAutoHyphens/>
              <w:rPr>
                <w:rFonts w:ascii="Times New Roman" w:hAnsi="Times New Roman" w:cs="Times New Roman"/>
              </w:rPr>
            </w:pPr>
            <w:r w:rsidRPr="006B5F4D">
              <w:rPr>
                <w:rFonts w:ascii="Times New Roman" w:hAnsi="Times New Roman" w:cs="Times New Roman"/>
              </w:rPr>
              <w:t>Likelihood was determined based on historical exploit frequency in C/C++ applications and common vulnerability databases.</w:t>
            </w:r>
          </w:p>
          <w:p w14:paraId="4B063C99" w14:textId="77777777" w:rsidR="00A41286" w:rsidRDefault="00A41286" w:rsidP="007D553D">
            <w:pPr>
              <w:suppressAutoHyphens/>
              <w:rPr>
                <w:rFonts w:ascii="Times New Roman" w:hAnsi="Times New Roman" w:cs="Times New Roman"/>
              </w:rPr>
            </w:pPr>
          </w:p>
          <w:p w14:paraId="28A1C1BC" w14:textId="24E950CF" w:rsidR="00A41286" w:rsidRPr="0059384D" w:rsidRDefault="00A41286" w:rsidP="007D553D">
            <w:pPr>
              <w:suppressAutoHyphens/>
              <w:rPr>
                <w:rFonts w:ascii="Times New Roman" w:hAnsi="Times New Roman" w:cs="Times New Roman"/>
              </w:rPr>
            </w:pPr>
            <w:r w:rsidRPr="00A41286">
              <w:rPr>
                <w:rFonts w:ascii="Times New Roman" w:hAnsi="Times New Roman" w:cs="Times New Roman"/>
              </w:rPr>
              <w:t>This matrix supports risk-based remediation decisions rather than equal treatment of all findings</w:t>
            </w:r>
            <w:r>
              <w:rPr>
                <w:rFonts w:ascii="Times New Roman" w:hAnsi="Times New Roman" w:cs="Times New Roman"/>
              </w:rPr>
              <w:t>.</w:t>
            </w:r>
          </w:p>
        </w:tc>
      </w:tr>
      <w:tr w:rsidR="00177915" w:rsidRPr="0059384D" w14:paraId="3E69DF9E" w14:textId="77777777" w:rsidTr="007D553D">
        <w:trPr>
          <w:trHeight w:val="1373"/>
        </w:trPr>
        <w:tc>
          <w:tcPr>
            <w:tcW w:w="2115" w:type="dxa"/>
            <w:vAlign w:val="center"/>
          </w:tcPr>
          <w:p w14:paraId="6043F3EE" w14:textId="6176A34C"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lastRenderedPageBreak/>
              <w:t>Slide 4 – Automation Detection</w:t>
            </w:r>
          </w:p>
        </w:tc>
        <w:tc>
          <w:tcPr>
            <w:tcW w:w="7455" w:type="dxa"/>
          </w:tcPr>
          <w:p w14:paraId="4F3ECF9B"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Automation is critical in identifying vulnerabilities early in the development </w:t>
            </w:r>
            <w:proofErr w:type="gramStart"/>
            <w:r w:rsidRPr="0059384D">
              <w:rPr>
                <w:rFonts w:ascii="Times New Roman" w:hAnsi="Times New Roman" w:cs="Times New Roman"/>
              </w:rPr>
              <w:t>lifecycle</w:t>
            </w:r>
            <w:proofErr w:type="gramEnd"/>
            <w:r w:rsidRPr="0059384D">
              <w:rPr>
                <w:rFonts w:ascii="Times New Roman" w:hAnsi="Times New Roman" w:cs="Times New Roman"/>
              </w:rPr>
              <w:t>.</w:t>
            </w:r>
          </w:p>
          <w:p w14:paraId="3081A4C8" w14:textId="77777777" w:rsidR="0059384D" w:rsidRPr="0059384D" w:rsidRDefault="0059384D" w:rsidP="0059384D">
            <w:pPr>
              <w:suppressAutoHyphens/>
              <w:rPr>
                <w:rFonts w:ascii="Times New Roman" w:hAnsi="Times New Roman" w:cs="Times New Roman"/>
              </w:rPr>
            </w:pPr>
          </w:p>
          <w:p w14:paraId="7AB55EF4" w14:textId="68270A52" w:rsidR="0059384D" w:rsidRDefault="0059384D" w:rsidP="0059384D">
            <w:pPr>
              <w:suppressAutoHyphens/>
              <w:rPr>
                <w:rFonts w:ascii="Times New Roman" w:hAnsi="Times New Roman" w:cs="Times New Roman"/>
              </w:rPr>
            </w:pPr>
            <w:r w:rsidRPr="0059384D">
              <w:rPr>
                <w:rFonts w:ascii="Times New Roman" w:hAnsi="Times New Roman" w:cs="Times New Roman"/>
              </w:rPr>
              <w:t>The screenshot shown here displays results from Cppcheck static analysis.</w:t>
            </w:r>
          </w:p>
          <w:p w14:paraId="40C03DC9" w14:textId="77777777" w:rsidR="006B5F4D" w:rsidRPr="0059384D" w:rsidRDefault="006B5F4D" w:rsidP="0059384D">
            <w:pPr>
              <w:suppressAutoHyphens/>
              <w:rPr>
                <w:rFonts w:ascii="Times New Roman" w:hAnsi="Times New Roman" w:cs="Times New Roman"/>
              </w:rPr>
            </w:pPr>
          </w:p>
          <w:p w14:paraId="5D1DADE3"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Cppcheck identified potential null pointer dereferences, uninitialized variables, and invalid conversions.</w:t>
            </w:r>
          </w:p>
          <w:p w14:paraId="56A4B428"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These findings demonstrate how external tools detect memory safety and data validation issues before runtime.</w:t>
            </w:r>
          </w:p>
          <w:p w14:paraId="399D3FBB" w14:textId="77777777" w:rsidR="0059384D" w:rsidRPr="0059384D" w:rsidRDefault="0059384D" w:rsidP="0059384D">
            <w:pPr>
              <w:suppressAutoHyphens/>
              <w:rPr>
                <w:rFonts w:ascii="Times New Roman" w:hAnsi="Times New Roman" w:cs="Times New Roman"/>
              </w:rPr>
            </w:pPr>
          </w:p>
          <w:p w14:paraId="07A04271"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By integrating static analysis into the </w:t>
            </w:r>
            <w:proofErr w:type="spellStart"/>
            <w:r w:rsidRPr="0059384D">
              <w:rPr>
                <w:rFonts w:ascii="Times New Roman" w:hAnsi="Times New Roman" w:cs="Times New Roman"/>
              </w:rPr>
              <w:t>DevSecOps</w:t>
            </w:r>
            <w:proofErr w:type="spellEnd"/>
            <w:r w:rsidRPr="0059384D">
              <w:rPr>
                <w:rFonts w:ascii="Times New Roman" w:hAnsi="Times New Roman" w:cs="Times New Roman"/>
              </w:rPr>
              <w:t xml:space="preserve"> pipeline, vulnerabilities are caught automatically during the build process.</w:t>
            </w:r>
          </w:p>
          <w:p w14:paraId="29F1DAF6" w14:textId="38632993" w:rsidR="00177915" w:rsidRPr="0059384D" w:rsidRDefault="00177915" w:rsidP="007D553D">
            <w:pPr>
              <w:suppressAutoHyphens/>
              <w:rPr>
                <w:rFonts w:ascii="Times New Roman" w:hAnsi="Times New Roman" w:cs="Times New Roman"/>
              </w:rPr>
            </w:pPr>
          </w:p>
        </w:tc>
      </w:tr>
      <w:tr w:rsidR="00177915" w:rsidRPr="0059384D" w14:paraId="58F717C1" w14:textId="77777777" w:rsidTr="007D553D">
        <w:trPr>
          <w:trHeight w:val="1296"/>
        </w:trPr>
        <w:tc>
          <w:tcPr>
            <w:tcW w:w="2115" w:type="dxa"/>
            <w:vAlign w:val="center"/>
          </w:tcPr>
          <w:p w14:paraId="7EB4787A" w14:textId="7F4AF581"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5 – Security Principles</w:t>
            </w:r>
          </w:p>
        </w:tc>
        <w:tc>
          <w:tcPr>
            <w:tcW w:w="7455" w:type="dxa"/>
          </w:tcPr>
          <w:p w14:paraId="36A23958"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Green Pace policy is built upon ten guiding security principles.</w:t>
            </w:r>
          </w:p>
          <w:p w14:paraId="344B3B12" w14:textId="77777777" w:rsidR="0059384D" w:rsidRPr="0059384D" w:rsidRDefault="0059384D" w:rsidP="0059384D">
            <w:pPr>
              <w:suppressAutoHyphens/>
              <w:rPr>
                <w:rFonts w:ascii="Times New Roman" w:hAnsi="Times New Roman" w:cs="Times New Roman"/>
              </w:rPr>
            </w:pPr>
          </w:p>
          <w:p w14:paraId="087EB85E"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Each coding standard aligns with one or more principles, including input validation, memory safety, least privilege, secure failure, and defense in depth.</w:t>
            </w:r>
          </w:p>
          <w:p w14:paraId="5D911C42" w14:textId="77777777" w:rsidR="0059384D" w:rsidRPr="0059384D" w:rsidRDefault="0059384D" w:rsidP="0059384D">
            <w:pPr>
              <w:suppressAutoHyphens/>
              <w:rPr>
                <w:rFonts w:ascii="Times New Roman" w:hAnsi="Times New Roman" w:cs="Times New Roman"/>
              </w:rPr>
            </w:pPr>
          </w:p>
          <w:p w14:paraId="6C7ED67B" w14:textId="5008F8D9" w:rsidR="00177915" w:rsidRPr="0059384D" w:rsidRDefault="0059384D" w:rsidP="007D553D">
            <w:pPr>
              <w:suppressAutoHyphens/>
              <w:rPr>
                <w:rFonts w:ascii="Times New Roman" w:hAnsi="Times New Roman" w:cs="Times New Roman"/>
              </w:rPr>
            </w:pPr>
            <w:r w:rsidRPr="0059384D">
              <w:rPr>
                <w:rFonts w:ascii="Times New Roman" w:hAnsi="Times New Roman" w:cs="Times New Roman"/>
              </w:rPr>
              <w:t>This alignment ensures that standards are not arbitrary but are grounded in recognized secure development frameworks such as SEI CERT C++.</w:t>
            </w:r>
          </w:p>
        </w:tc>
      </w:tr>
      <w:tr w:rsidR="00177915" w:rsidRPr="0059384D" w14:paraId="1D6184BF" w14:textId="77777777" w:rsidTr="007D553D">
        <w:trPr>
          <w:trHeight w:val="1373"/>
        </w:trPr>
        <w:tc>
          <w:tcPr>
            <w:tcW w:w="2115" w:type="dxa"/>
            <w:vAlign w:val="center"/>
          </w:tcPr>
          <w:p w14:paraId="1A5736AF" w14:textId="0A17F0AC"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6 – Coding Standards Prioritization</w:t>
            </w:r>
          </w:p>
        </w:tc>
        <w:tc>
          <w:tcPr>
            <w:tcW w:w="7455" w:type="dxa"/>
          </w:tcPr>
          <w:p w14:paraId="0B1DC150"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ten coding standards are prioritized based on exploitability, impact, and remediation urgency.</w:t>
            </w:r>
          </w:p>
          <w:p w14:paraId="6716136F" w14:textId="77777777" w:rsidR="0059384D" w:rsidRPr="0059384D" w:rsidRDefault="0059384D" w:rsidP="0059384D">
            <w:pPr>
              <w:suppressAutoHyphens/>
              <w:rPr>
                <w:rFonts w:ascii="Times New Roman" w:hAnsi="Times New Roman" w:cs="Times New Roman"/>
              </w:rPr>
            </w:pPr>
          </w:p>
          <w:p w14:paraId="0F8DDFC0"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Standards addressing SQL injection and memory protection are ranked highest due to their ability to compromise confidentiality and system integrity.</w:t>
            </w:r>
          </w:p>
          <w:p w14:paraId="41FCAC5B" w14:textId="77777777" w:rsidR="0059384D" w:rsidRPr="0059384D" w:rsidRDefault="0059384D" w:rsidP="0059384D">
            <w:pPr>
              <w:suppressAutoHyphens/>
              <w:rPr>
                <w:rFonts w:ascii="Times New Roman" w:hAnsi="Times New Roman" w:cs="Times New Roman"/>
              </w:rPr>
            </w:pPr>
          </w:p>
          <w:p w14:paraId="50CD7961"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Concurrency, overflow, and data type standards follow, as they may lead to unpredictable or unsafe behavior.</w:t>
            </w:r>
          </w:p>
          <w:p w14:paraId="1141D978" w14:textId="77777777" w:rsidR="0059384D" w:rsidRPr="0059384D" w:rsidRDefault="0059384D" w:rsidP="0059384D">
            <w:pPr>
              <w:suppressAutoHyphens/>
              <w:rPr>
                <w:rFonts w:ascii="Times New Roman" w:hAnsi="Times New Roman" w:cs="Times New Roman"/>
              </w:rPr>
            </w:pPr>
          </w:p>
          <w:p w14:paraId="75B653A7"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Medium-risk standards such as secure randomness and assertions are still enforced but addressed after high-risk items.</w:t>
            </w:r>
          </w:p>
          <w:p w14:paraId="17369443" w14:textId="77777777" w:rsidR="0059384D" w:rsidRPr="0059384D" w:rsidRDefault="0059384D" w:rsidP="0059384D">
            <w:pPr>
              <w:suppressAutoHyphens/>
              <w:rPr>
                <w:rFonts w:ascii="Times New Roman" w:hAnsi="Times New Roman" w:cs="Times New Roman"/>
              </w:rPr>
            </w:pPr>
          </w:p>
          <w:p w14:paraId="70E94F6C" w14:textId="77777777" w:rsidR="00177915" w:rsidRDefault="0059384D" w:rsidP="007D553D">
            <w:pPr>
              <w:suppressAutoHyphens/>
              <w:rPr>
                <w:rFonts w:ascii="Times New Roman" w:hAnsi="Times New Roman" w:cs="Times New Roman"/>
              </w:rPr>
            </w:pPr>
            <w:r w:rsidRPr="0059384D">
              <w:rPr>
                <w:rFonts w:ascii="Times New Roman" w:hAnsi="Times New Roman" w:cs="Times New Roman"/>
              </w:rPr>
              <w:t>This structured prioritization ensures resources are allocated effectively.</w:t>
            </w:r>
          </w:p>
          <w:p w14:paraId="200BA1AF" w14:textId="77777777" w:rsidR="006B5F4D" w:rsidRDefault="006B5F4D" w:rsidP="007D553D">
            <w:pPr>
              <w:suppressAutoHyphens/>
              <w:rPr>
                <w:rFonts w:ascii="Times New Roman" w:hAnsi="Times New Roman" w:cs="Times New Roman"/>
              </w:rPr>
            </w:pPr>
          </w:p>
          <w:p w14:paraId="1ED99CCF" w14:textId="120633F3" w:rsidR="006B5F4D" w:rsidRPr="0059384D" w:rsidRDefault="00A41286" w:rsidP="007D553D">
            <w:pPr>
              <w:suppressAutoHyphens/>
              <w:rPr>
                <w:rFonts w:ascii="Times New Roman" w:hAnsi="Times New Roman" w:cs="Times New Roman"/>
              </w:rPr>
            </w:pPr>
            <w:r w:rsidRPr="00A41286">
              <w:rPr>
                <w:rFonts w:ascii="Times New Roman" w:hAnsi="Times New Roman" w:cs="Times New Roman"/>
              </w:rPr>
              <w:t>For example, SQL injection prevention applies whenever user input is used in database queries, overflow protection applies when arithmetic determines memory allocation size, and memory safety policies apply whenever dynamic allocation occurs or pointer ownership transfers between modules.</w:t>
            </w:r>
          </w:p>
        </w:tc>
      </w:tr>
      <w:tr w:rsidR="00177915" w:rsidRPr="0059384D" w14:paraId="19E871C4" w14:textId="77777777" w:rsidTr="007D553D">
        <w:trPr>
          <w:trHeight w:val="1296"/>
        </w:trPr>
        <w:tc>
          <w:tcPr>
            <w:tcW w:w="2115" w:type="dxa"/>
            <w:vAlign w:val="center"/>
          </w:tcPr>
          <w:p w14:paraId="412E5B2B" w14:textId="7FCD3119"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7 – Encryption Strategy</w:t>
            </w:r>
          </w:p>
        </w:tc>
        <w:tc>
          <w:tcPr>
            <w:tcW w:w="7455" w:type="dxa"/>
          </w:tcPr>
          <w:p w14:paraId="7FA5775D"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Encryption policies protect data in flight, at rest, and in use.</w:t>
            </w:r>
          </w:p>
          <w:p w14:paraId="27DBE5FA" w14:textId="77777777" w:rsidR="0059384D" w:rsidRPr="0059384D" w:rsidRDefault="0059384D" w:rsidP="0059384D">
            <w:pPr>
              <w:suppressAutoHyphens/>
              <w:rPr>
                <w:rFonts w:ascii="Times New Roman" w:hAnsi="Times New Roman" w:cs="Times New Roman"/>
              </w:rPr>
            </w:pPr>
          </w:p>
          <w:p w14:paraId="09E139D4"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Data in transit must be secured using TLS 1.3 to prevent interception.</w:t>
            </w:r>
          </w:p>
          <w:p w14:paraId="711C580D" w14:textId="77777777" w:rsidR="0059384D" w:rsidRPr="0059384D" w:rsidRDefault="0059384D" w:rsidP="0059384D">
            <w:pPr>
              <w:suppressAutoHyphens/>
              <w:rPr>
                <w:rFonts w:ascii="Times New Roman" w:hAnsi="Times New Roman" w:cs="Times New Roman"/>
              </w:rPr>
            </w:pPr>
          </w:p>
          <w:p w14:paraId="2074240D"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Sensitive data at rest must be encrypted using AES-256 standards.</w:t>
            </w:r>
          </w:p>
          <w:p w14:paraId="07738982" w14:textId="77777777" w:rsidR="0059384D" w:rsidRPr="0059384D" w:rsidRDefault="0059384D" w:rsidP="0059384D">
            <w:pPr>
              <w:suppressAutoHyphens/>
              <w:rPr>
                <w:rFonts w:ascii="Times New Roman" w:hAnsi="Times New Roman" w:cs="Times New Roman"/>
              </w:rPr>
            </w:pPr>
          </w:p>
          <w:p w14:paraId="2297DCBE"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lastRenderedPageBreak/>
              <w:t>Key management and rotation policies ensure cryptographic materials remain secure over time.</w:t>
            </w:r>
          </w:p>
          <w:p w14:paraId="1BF21643" w14:textId="77777777" w:rsidR="0059384D" w:rsidRPr="0059384D" w:rsidRDefault="0059384D" w:rsidP="0059384D">
            <w:pPr>
              <w:suppressAutoHyphens/>
              <w:rPr>
                <w:rFonts w:ascii="Times New Roman" w:hAnsi="Times New Roman" w:cs="Times New Roman"/>
              </w:rPr>
            </w:pPr>
          </w:p>
          <w:p w14:paraId="369275EF" w14:textId="77777777" w:rsidR="00177915" w:rsidRDefault="0059384D" w:rsidP="007D553D">
            <w:pPr>
              <w:suppressAutoHyphens/>
              <w:rPr>
                <w:rFonts w:ascii="Times New Roman" w:hAnsi="Times New Roman" w:cs="Times New Roman"/>
              </w:rPr>
            </w:pPr>
            <w:r w:rsidRPr="0059384D">
              <w:rPr>
                <w:rFonts w:ascii="Times New Roman" w:hAnsi="Times New Roman" w:cs="Times New Roman"/>
              </w:rPr>
              <w:t>These strategies reduce exposure risk in the event of system compromise.</w:t>
            </w:r>
          </w:p>
          <w:p w14:paraId="7A0463B4" w14:textId="77777777" w:rsidR="006B5F4D" w:rsidRDefault="006B5F4D" w:rsidP="007D553D">
            <w:pPr>
              <w:suppressAutoHyphens/>
              <w:rPr>
                <w:rFonts w:ascii="Times New Roman" w:hAnsi="Times New Roman" w:cs="Times New Roman"/>
              </w:rPr>
            </w:pPr>
          </w:p>
          <w:p w14:paraId="2A6C5AE9" w14:textId="3AE165A4" w:rsidR="006B5F4D" w:rsidRPr="0059384D" w:rsidRDefault="006B5F4D" w:rsidP="007D553D">
            <w:pPr>
              <w:suppressAutoHyphens/>
              <w:rPr>
                <w:rFonts w:ascii="Times New Roman" w:hAnsi="Times New Roman" w:cs="Times New Roman"/>
              </w:rPr>
            </w:pPr>
            <w:r w:rsidRPr="006B5F4D">
              <w:rPr>
                <w:rFonts w:ascii="Times New Roman" w:hAnsi="Times New Roman" w:cs="Times New Roman"/>
              </w:rPr>
              <w:t>For example, customer account data stored in production databases must remain encrypted even if storage drives are compromised.</w:t>
            </w:r>
          </w:p>
        </w:tc>
      </w:tr>
      <w:tr w:rsidR="00177915" w:rsidRPr="0059384D" w14:paraId="1CB4AF40" w14:textId="77777777" w:rsidTr="007D553D">
        <w:trPr>
          <w:trHeight w:val="1296"/>
        </w:trPr>
        <w:tc>
          <w:tcPr>
            <w:tcW w:w="2115" w:type="dxa"/>
            <w:vAlign w:val="center"/>
          </w:tcPr>
          <w:p w14:paraId="05612CDF" w14:textId="458EB20C"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lastRenderedPageBreak/>
              <w:t>Slide 8 – Triple-A Framework</w:t>
            </w:r>
          </w:p>
        </w:tc>
        <w:tc>
          <w:tcPr>
            <w:tcW w:w="7455" w:type="dxa"/>
          </w:tcPr>
          <w:p w14:paraId="0D3245AD"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Triple-A framework governs authentication, authorization, and accounting.</w:t>
            </w:r>
          </w:p>
          <w:p w14:paraId="101AAF14" w14:textId="77777777" w:rsidR="0059384D" w:rsidRPr="0059384D" w:rsidRDefault="0059384D" w:rsidP="0059384D">
            <w:pPr>
              <w:suppressAutoHyphens/>
              <w:rPr>
                <w:rFonts w:ascii="Times New Roman" w:hAnsi="Times New Roman" w:cs="Times New Roman"/>
              </w:rPr>
            </w:pPr>
          </w:p>
          <w:p w14:paraId="5CA7AF00"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Authentication requires strong password policies and multi-factor authentication.</w:t>
            </w:r>
          </w:p>
          <w:p w14:paraId="2D05007B" w14:textId="77777777" w:rsidR="0059384D" w:rsidRPr="0059384D" w:rsidRDefault="0059384D" w:rsidP="0059384D">
            <w:pPr>
              <w:suppressAutoHyphens/>
              <w:rPr>
                <w:rFonts w:ascii="Times New Roman" w:hAnsi="Times New Roman" w:cs="Times New Roman"/>
              </w:rPr>
            </w:pPr>
          </w:p>
          <w:p w14:paraId="27F172D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Authorization enforces role-based access control and least privilege principles.</w:t>
            </w:r>
          </w:p>
          <w:p w14:paraId="74CF3B6E"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Accounting ensures that audit logs are generated, protected, and monitored for anomalies.</w:t>
            </w:r>
          </w:p>
          <w:p w14:paraId="23E470D0" w14:textId="77777777" w:rsidR="0059384D" w:rsidRPr="0059384D" w:rsidRDefault="0059384D" w:rsidP="0059384D">
            <w:pPr>
              <w:suppressAutoHyphens/>
              <w:rPr>
                <w:rFonts w:ascii="Times New Roman" w:hAnsi="Times New Roman" w:cs="Times New Roman"/>
              </w:rPr>
            </w:pPr>
          </w:p>
          <w:p w14:paraId="7E55016E" w14:textId="77777777" w:rsidR="00177915" w:rsidRDefault="0059384D" w:rsidP="007D553D">
            <w:pPr>
              <w:suppressAutoHyphens/>
              <w:rPr>
                <w:rFonts w:ascii="Times New Roman" w:hAnsi="Times New Roman" w:cs="Times New Roman"/>
              </w:rPr>
            </w:pPr>
            <w:r w:rsidRPr="0059384D">
              <w:rPr>
                <w:rFonts w:ascii="Times New Roman" w:hAnsi="Times New Roman" w:cs="Times New Roman"/>
              </w:rPr>
              <w:t>Together, these controls protect against unauthorized access and provide traceability.</w:t>
            </w:r>
          </w:p>
          <w:p w14:paraId="04A6894A" w14:textId="77777777" w:rsidR="006B5F4D" w:rsidRDefault="006B5F4D" w:rsidP="007D553D">
            <w:pPr>
              <w:suppressAutoHyphens/>
              <w:rPr>
                <w:rFonts w:ascii="Times New Roman" w:hAnsi="Times New Roman" w:cs="Times New Roman"/>
              </w:rPr>
            </w:pPr>
          </w:p>
          <w:p w14:paraId="7C03111E" w14:textId="4F5BBF16" w:rsidR="006B5F4D" w:rsidRPr="0059384D" w:rsidRDefault="006B5F4D" w:rsidP="007D553D">
            <w:pPr>
              <w:suppressAutoHyphens/>
              <w:rPr>
                <w:rFonts w:ascii="Times New Roman" w:hAnsi="Times New Roman" w:cs="Times New Roman"/>
              </w:rPr>
            </w:pPr>
            <w:r w:rsidRPr="006B5F4D">
              <w:rPr>
                <w:rFonts w:ascii="Times New Roman" w:hAnsi="Times New Roman" w:cs="Times New Roman"/>
              </w:rPr>
              <w:t>For example, when a developer accesses production logs, authentication verifies identity, authorization restricts log access, and accounting records the access event.</w:t>
            </w:r>
          </w:p>
        </w:tc>
      </w:tr>
      <w:tr w:rsidR="00177915" w:rsidRPr="0059384D" w14:paraId="16627A85" w14:textId="77777777" w:rsidTr="007D553D">
        <w:trPr>
          <w:trHeight w:val="1296"/>
        </w:trPr>
        <w:tc>
          <w:tcPr>
            <w:tcW w:w="2115" w:type="dxa"/>
            <w:vAlign w:val="center"/>
          </w:tcPr>
          <w:p w14:paraId="5AB3EDC2" w14:textId="36E304BB"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9 – Unit Testing Overview</w:t>
            </w:r>
          </w:p>
        </w:tc>
        <w:tc>
          <w:tcPr>
            <w:tcW w:w="7455" w:type="dxa"/>
          </w:tcPr>
          <w:p w14:paraId="3FCEDB13"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Unit testing ensures that vulnerabilities are not only detected but also prevented from </w:t>
            </w:r>
            <w:proofErr w:type="gramStart"/>
            <w:r w:rsidRPr="0059384D">
              <w:rPr>
                <w:rFonts w:ascii="Times New Roman" w:hAnsi="Times New Roman" w:cs="Times New Roman"/>
              </w:rPr>
              <w:t>reoccurring</w:t>
            </w:r>
            <w:proofErr w:type="gramEnd"/>
            <w:r w:rsidRPr="0059384D">
              <w:rPr>
                <w:rFonts w:ascii="Times New Roman" w:hAnsi="Times New Roman" w:cs="Times New Roman"/>
              </w:rPr>
              <w:t>.</w:t>
            </w:r>
          </w:p>
          <w:p w14:paraId="77708447" w14:textId="77777777" w:rsidR="0059384D" w:rsidRPr="0059384D" w:rsidRDefault="0059384D" w:rsidP="0059384D">
            <w:pPr>
              <w:suppressAutoHyphens/>
              <w:rPr>
                <w:rFonts w:ascii="Times New Roman" w:hAnsi="Times New Roman" w:cs="Times New Roman"/>
              </w:rPr>
            </w:pPr>
          </w:p>
          <w:p w14:paraId="7DB73C45"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All tests were implemented using the Microsoft C++ Unit Testing Framework within Visual Studio.</w:t>
            </w:r>
          </w:p>
          <w:p w14:paraId="45B09275" w14:textId="77777777" w:rsidR="0059384D" w:rsidRPr="0059384D" w:rsidRDefault="0059384D" w:rsidP="0059384D">
            <w:pPr>
              <w:suppressAutoHyphens/>
              <w:rPr>
                <w:rFonts w:ascii="Times New Roman" w:hAnsi="Times New Roman" w:cs="Times New Roman"/>
              </w:rPr>
            </w:pPr>
          </w:p>
          <w:p w14:paraId="619B5467" w14:textId="77777777" w:rsidR="00177915" w:rsidRDefault="0059384D" w:rsidP="007D553D">
            <w:pPr>
              <w:suppressAutoHyphens/>
              <w:rPr>
                <w:rFonts w:ascii="Times New Roman" w:hAnsi="Times New Roman" w:cs="Times New Roman"/>
              </w:rPr>
            </w:pPr>
            <w:r w:rsidRPr="0059384D">
              <w:rPr>
                <w:rFonts w:ascii="Times New Roman" w:hAnsi="Times New Roman" w:cs="Times New Roman"/>
              </w:rPr>
              <w:t>Both positive and negative test cases were created to validate safe behavior and proper exception handling.</w:t>
            </w:r>
          </w:p>
          <w:p w14:paraId="26202CA3" w14:textId="77777777" w:rsidR="006B5F4D" w:rsidRDefault="006B5F4D" w:rsidP="007D553D">
            <w:pPr>
              <w:suppressAutoHyphens/>
              <w:rPr>
                <w:rFonts w:ascii="Times New Roman" w:hAnsi="Times New Roman" w:cs="Times New Roman"/>
              </w:rPr>
            </w:pPr>
          </w:p>
          <w:p w14:paraId="2EE3ECB5" w14:textId="77777777" w:rsidR="006B5F4D" w:rsidRDefault="006B5F4D" w:rsidP="007D553D">
            <w:pPr>
              <w:suppressAutoHyphens/>
              <w:rPr>
                <w:rFonts w:ascii="Times New Roman" w:hAnsi="Times New Roman" w:cs="Times New Roman"/>
              </w:rPr>
            </w:pPr>
            <w:r w:rsidRPr="006B5F4D">
              <w:rPr>
                <w:rFonts w:ascii="Times New Roman" w:hAnsi="Times New Roman" w:cs="Times New Roman"/>
              </w:rPr>
              <w:t>These tests are integrated into continuous integration to prevent regressions in future builds.</w:t>
            </w:r>
          </w:p>
          <w:p w14:paraId="0FC7114D" w14:textId="77777777" w:rsidR="006B5F4D" w:rsidRDefault="006B5F4D" w:rsidP="007D553D">
            <w:pPr>
              <w:suppressAutoHyphens/>
              <w:rPr>
                <w:rFonts w:ascii="Times New Roman" w:hAnsi="Times New Roman" w:cs="Times New Roman"/>
              </w:rPr>
            </w:pPr>
          </w:p>
          <w:p w14:paraId="43B51E91" w14:textId="4AF95508" w:rsidR="006B5F4D" w:rsidRPr="0059384D" w:rsidRDefault="006B5F4D" w:rsidP="007D553D">
            <w:pPr>
              <w:suppressAutoHyphens/>
              <w:rPr>
                <w:rFonts w:ascii="Times New Roman" w:hAnsi="Times New Roman" w:cs="Times New Roman"/>
              </w:rPr>
            </w:pPr>
            <w:r w:rsidRPr="006B5F4D">
              <w:rPr>
                <w:rFonts w:ascii="Times New Roman" w:hAnsi="Times New Roman" w:cs="Times New Roman"/>
              </w:rPr>
              <w:t>Unit testing provides repeatable verification that security controls remain intact after refactoring or feature additions.</w:t>
            </w:r>
          </w:p>
        </w:tc>
      </w:tr>
      <w:tr w:rsidR="00177915" w:rsidRPr="0059384D" w14:paraId="609CC02D" w14:textId="77777777" w:rsidTr="007D553D">
        <w:trPr>
          <w:trHeight w:val="1296"/>
        </w:trPr>
        <w:tc>
          <w:tcPr>
            <w:tcW w:w="2115" w:type="dxa"/>
            <w:vAlign w:val="center"/>
          </w:tcPr>
          <w:p w14:paraId="5B02EBA0" w14:textId="6134BBD0"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10 – Test 1: Integer Overflow Detection</w:t>
            </w:r>
          </w:p>
        </w:tc>
        <w:tc>
          <w:tcPr>
            <w:tcW w:w="7455" w:type="dxa"/>
          </w:tcPr>
          <w:p w14:paraId="185F334E"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This test verifies that the system detects integer overflow conditions.</w:t>
            </w:r>
          </w:p>
          <w:p w14:paraId="140C77D6" w14:textId="77777777" w:rsidR="0059384D" w:rsidRPr="0059384D" w:rsidRDefault="0059384D" w:rsidP="0059384D">
            <w:pPr>
              <w:suppressAutoHyphens/>
              <w:rPr>
                <w:rFonts w:ascii="Times New Roman" w:hAnsi="Times New Roman" w:cs="Times New Roman"/>
              </w:rPr>
            </w:pPr>
          </w:p>
          <w:p w14:paraId="173FFCA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input attempts to exceed the maximum unsigned integer value.</w:t>
            </w:r>
          </w:p>
          <w:p w14:paraId="5BC7E42B" w14:textId="77777777" w:rsidR="0059384D" w:rsidRPr="0059384D" w:rsidRDefault="0059384D" w:rsidP="0059384D">
            <w:pPr>
              <w:suppressAutoHyphens/>
              <w:rPr>
                <w:rFonts w:ascii="Times New Roman" w:hAnsi="Times New Roman" w:cs="Times New Roman"/>
              </w:rPr>
            </w:pPr>
          </w:p>
          <w:p w14:paraId="0CCC2075"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expected result is that an exception is thrown.</w:t>
            </w:r>
          </w:p>
          <w:p w14:paraId="0E7A38AE" w14:textId="77777777" w:rsidR="0059384D" w:rsidRPr="0059384D" w:rsidRDefault="0059384D" w:rsidP="0059384D">
            <w:pPr>
              <w:suppressAutoHyphens/>
              <w:rPr>
                <w:rFonts w:ascii="Times New Roman" w:hAnsi="Times New Roman" w:cs="Times New Roman"/>
              </w:rPr>
            </w:pPr>
          </w:p>
          <w:p w14:paraId="0E05EC2B"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test passed, confirming that overflow conditions are safely handled.</w:t>
            </w:r>
          </w:p>
          <w:p w14:paraId="1ABB59F1" w14:textId="77777777" w:rsidR="0059384D" w:rsidRPr="0059384D" w:rsidRDefault="0059384D" w:rsidP="0059384D">
            <w:pPr>
              <w:suppressAutoHyphens/>
              <w:rPr>
                <w:rFonts w:ascii="Times New Roman" w:hAnsi="Times New Roman" w:cs="Times New Roman"/>
              </w:rPr>
            </w:pPr>
          </w:p>
          <w:p w14:paraId="1A163284" w14:textId="734D53BA" w:rsidR="00177915" w:rsidRPr="0059384D" w:rsidRDefault="0059384D" w:rsidP="007D553D">
            <w:pPr>
              <w:suppressAutoHyphens/>
              <w:rPr>
                <w:rFonts w:ascii="Times New Roman" w:hAnsi="Times New Roman" w:cs="Times New Roman"/>
              </w:rPr>
            </w:pPr>
            <w:r w:rsidRPr="0059384D">
              <w:rPr>
                <w:rFonts w:ascii="Times New Roman" w:hAnsi="Times New Roman" w:cs="Times New Roman"/>
              </w:rPr>
              <w:t>To extend this further, fuzz testing and additional boundary cases could be implemented.</w:t>
            </w:r>
          </w:p>
        </w:tc>
      </w:tr>
      <w:tr w:rsidR="00177915" w:rsidRPr="0059384D" w14:paraId="35903F49" w14:textId="77777777" w:rsidTr="007D553D">
        <w:trPr>
          <w:trHeight w:val="1296"/>
        </w:trPr>
        <w:tc>
          <w:tcPr>
            <w:tcW w:w="2115" w:type="dxa"/>
            <w:vAlign w:val="center"/>
          </w:tcPr>
          <w:p w14:paraId="78857076" w14:textId="6587930A"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lastRenderedPageBreak/>
              <w:t>Slide 11 – Test 2: Valid Arithmetic Execution</w:t>
            </w:r>
          </w:p>
        </w:tc>
        <w:tc>
          <w:tcPr>
            <w:tcW w:w="7455" w:type="dxa"/>
          </w:tcPr>
          <w:p w14:paraId="209D886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This test confirms that safe arithmetic executes correctly without exceptions.</w:t>
            </w:r>
          </w:p>
          <w:p w14:paraId="2079863F" w14:textId="77777777" w:rsidR="0059384D" w:rsidRPr="0059384D" w:rsidRDefault="0059384D" w:rsidP="0059384D">
            <w:pPr>
              <w:suppressAutoHyphens/>
              <w:rPr>
                <w:rFonts w:ascii="Times New Roman" w:hAnsi="Times New Roman" w:cs="Times New Roman"/>
              </w:rPr>
            </w:pPr>
          </w:p>
          <w:p w14:paraId="6FA3965A" w14:textId="71CBEF5B"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 valid addition operation was tested.</w:t>
            </w:r>
          </w:p>
          <w:p w14:paraId="3B7A6C99" w14:textId="77777777" w:rsidR="0059384D" w:rsidRPr="0059384D" w:rsidRDefault="0059384D" w:rsidP="0059384D">
            <w:pPr>
              <w:suppressAutoHyphens/>
              <w:rPr>
                <w:rFonts w:ascii="Times New Roman" w:hAnsi="Times New Roman" w:cs="Times New Roman"/>
              </w:rPr>
            </w:pPr>
          </w:p>
          <w:p w14:paraId="016EB1AC"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expected result was normal execution.</w:t>
            </w:r>
          </w:p>
          <w:p w14:paraId="4DFD051C" w14:textId="77777777" w:rsidR="0059384D" w:rsidRPr="0059384D" w:rsidRDefault="0059384D" w:rsidP="0059384D">
            <w:pPr>
              <w:suppressAutoHyphens/>
              <w:rPr>
                <w:rFonts w:ascii="Times New Roman" w:hAnsi="Times New Roman" w:cs="Times New Roman"/>
              </w:rPr>
            </w:pPr>
          </w:p>
          <w:p w14:paraId="0EA2B881"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test passed, confirming that legitimate operations are not disrupted by validation logic.</w:t>
            </w:r>
          </w:p>
          <w:p w14:paraId="70ACD32B" w14:textId="77777777" w:rsidR="0059384D" w:rsidRPr="0059384D" w:rsidRDefault="0059384D" w:rsidP="0059384D">
            <w:pPr>
              <w:suppressAutoHyphens/>
              <w:rPr>
                <w:rFonts w:ascii="Times New Roman" w:hAnsi="Times New Roman" w:cs="Times New Roman"/>
              </w:rPr>
            </w:pPr>
          </w:p>
          <w:p w14:paraId="32385135" w14:textId="66B143F9" w:rsidR="00177915" w:rsidRPr="0059384D" w:rsidRDefault="0059384D" w:rsidP="007D553D">
            <w:pPr>
              <w:suppressAutoHyphens/>
              <w:rPr>
                <w:rFonts w:ascii="Times New Roman" w:hAnsi="Times New Roman" w:cs="Times New Roman"/>
              </w:rPr>
            </w:pPr>
            <w:r w:rsidRPr="0059384D">
              <w:rPr>
                <w:rFonts w:ascii="Times New Roman" w:hAnsi="Times New Roman" w:cs="Times New Roman"/>
              </w:rPr>
              <w:t>Future enhancements include additional boundary and fuzz testing.</w:t>
            </w:r>
          </w:p>
        </w:tc>
      </w:tr>
      <w:tr w:rsidR="00177915" w:rsidRPr="0059384D" w14:paraId="2637279C" w14:textId="77777777" w:rsidTr="007D553D">
        <w:trPr>
          <w:trHeight w:val="1296"/>
        </w:trPr>
        <w:tc>
          <w:tcPr>
            <w:tcW w:w="2115" w:type="dxa"/>
            <w:vAlign w:val="center"/>
          </w:tcPr>
          <w:p w14:paraId="79D8B5F9" w14:textId="658C6B17"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12 – Test 3: Boundary Value Handling</w:t>
            </w:r>
          </w:p>
        </w:tc>
        <w:tc>
          <w:tcPr>
            <w:tcW w:w="7455" w:type="dxa"/>
          </w:tcPr>
          <w:p w14:paraId="1328000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This test verifies safe handling of near-maximum boundary values.</w:t>
            </w:r>
          </w:p>
          <w:p w14:paraId="62CDAE11" w14:textId="77777777" w:rsidR="0059384D" w:rsidRPr="0059384D" w:rsidRDefault="0059384D" w:rsidP="0059384D">
            <w:pPr>
              <w:suppressAutoHyphens/>
              <w:rPr>
                <w:rFonts w:ascii="Times New Roman" w:hAnsi="Times New Roman" w:cs="Times New Roman"/>
              </w:rPr>
            </w:pPr>
          </w:p>
          <w:p w14:paraId="0095AF17"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expected outcome was successful execution.</w:t>
            </w:r>
          </w:p>
          <w:p w14:paraId="6AD3A418" w14:textId="77777777" w:rsidR="0059384D" w:rsidRPr="0059384D" w:rsidRDefault="0059384D" w:rsidP="0059384D">
            <w:pPr>
              <w:suppressAutoHyphens/>
              <w:rPr>
                <w:rFonts w:ascii="Times New Roman" w:hAnsi="Times New Roman" w:cs="Times New Roman"/>
              </w:rPr>
            </w:pPr>
          </w:p>
          <w:p w14:paraId="096AAEB8"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test passed, confirming correct behavior at boundary conditions.</w:t>
            </w:r>
          </w:p>
          <w:p w14:paraId="1D441F4B" w14:textId="77777777" w:rsidR="0059384D" w:rsidRPr="0059384D" w:rsidRDefault="0059384D" w:rsidP="0059384D">
            <w:pPr>
              <w:suppressAutoHyphens/>
              <w:rPr>
                <w:rFonts w:ascii="Times New Roman" w:hAnsi="Times New Roman" w:cs="Times New Roman"/>
              </w:rPr>
            </w:pPr>
          </w:p>
          <w:p w14:paraId="09CA053A" w14:textId="616A3030" w:rsidR="00177915" w:rsidRPr="0059384D" w:rsidRDefault="0059384D" w:rsidP="007D553D">
            <w:pPr>
              <w:suppressAutoHyphens/>
              <w:rPr>
                <w:rFonts w:ascii="Times New Roman" w:hAnsi="Times New Roman" w:cs="Times New Roman"/>
              </w:rPr>
            </w:pPr>
            <w:r w:rsidRPr="0059384D">
              <w:rPr>
                <w:rFonts w:ascii="Times New Roman" w:hAnsi="Times New Roman" w:cs="Times New Roman"/>
              </w:rPr>
              <w:t>Additional tests across multiple integer types could further strengthen validation.</w:t>
            </w:r>
          </w:p>
        </w:tc>
      </w:tr>
      <w:tr w:rsidR="00177915" w:rsidRPr="0059384D" w14:paraId="040861A0" w14:textId="77777777" w:rsidTr="007D553D">
        <w:trPr>
          <w:trHeight w:val="1296"/>
        </w:trPr>
        <w:tc>
          <w:tcPr>
            <w:tcW w:w="2115" w:type="dxa"/>
            <w:vAlign w:val="center"/>
          </w:tcPr>
          <w:p w14:paraId="2CF76596" w14:textId="1336FEA6"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13 – Test 4: Negative Input Handling</w:t>
            </w:r>
          </w:p>
        </w:tc>
        <w:tc>
          <w:tcPr>
            <w:tcW w:w="7455" w:type="dxa"/>
          </w:tcPr>
          <w:p w14:paraId="56A10D22"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This negative test verifies that invalid input fails safely.</w:t>
            </w:r>
          </w:p>
          <w:p w14:paraId="123CDFE4" w14:textId="77777777" w:rsidR="0059384D" w:rsidRPr="0059384D" w:rsidRDefault="0059384D" w:rsidP="0059384D">
            <w:pPr>
              <w:suppressAutoHyphens/>
              <w:rPr>
                <w:rFonts w:ascii="Times New Roman" w:hAnsi="Times New Roman" w:cs="Times New Roman"/>
              </w:rPr>
            </w:pPr>
          </w:p>
          <w:p w14:paraId="7B81A7D1"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 negative value was provided to an unsigned context.</w:t>
            </w:r>
          </w:p>
          <w:p w14:paraId="145E950D" w14:textId="77777777" w:rsidR="0059384D" w:rsidRPr="0059384D" w:rsidRDefault="0059384D" w:rsidP="0059384D">
            <w:pPr>
              <w:suppressAutoHyphens/>
              <w:rPr>
                <w:rFonts w:ascii="Times New Roman" w:hAnsi="Times New Roman" w:cs="Times New Roman"/>
              </w:rPr>
            </w:pPr>
          </w:p>
          <w:p w14:paraId="1D6DB1BD" w14:textId="27C33CD0" w:rsidR="0059384D" w:rsidRDefault="00B9194C" w:rsidP="0059384D">
            <w:pPr>
              <w:suppressAutoHyphens/>
              <w:rPr>
                <w:rFonts w:ascii="Times New Roman" w:hAnsi="Times New Roman" w:cs="Times New Roman"/>
              </w:rPr>
            </w:pPr>
            <w:r w:rsidRPr="00B9194C">
              <w:rPr>
                <w:rFonts w:ascii="Times New Roman" w:hAnsi="Times New Roman" w:cs="Times New Roman"/>
              </w:rPr>
              <w:t>The expected result was the C++ standard library invalid argument exception.</w:t>
            </w:r>
          </w:p>
          <w:p w14:paraId="3D452665" w14:textId="77777777" w:rsidR="00B9194C" w:rsidRPr="0059384D" w:rsidRDefault="00B9194C" w:rsidP="0059384D">
            <w:pPr>
              <w:suppressAutoHyphens/>
              <w:rPr>
                <w:rFonts w:ascii="Times New Roman" w:hAnsi="Times New Roman" w:cs="Times New Roman"/>
              </w:rPr>
            </w:pPr>
          </w:p>
          <w:p w14:paraId="56358657"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test passed, confirming safe failure behavior.</w:t>
            </w:r>
          </w:p>
          <w:p w14:paraId="38E8F203" w14:textId="77777777" w:rsidR="0059384D" w:rsidRPr="0059384D" w:rsidRDefault="0059384D" w:rsidP="0059384D">
            <w:pPr>
              <w:suppressAutoHyphens/>
              <w:rPr>
                <w:rFonts w:ascii="Times New Roman" w:hAnsi="Times New Roman" w:cs="Times New Roman"/>
              </w:rPr>
            </w:pPr>
          </w:p>
          <w:p w14:paraId="2A010422" w14:textId="743242A2" w:rsidR="00177915" w:rsidRPr="0059384D" w:rsidRDefault="0059384D" w:rsidP="007D553D">
            <w:pPr>
              <w:suppressAutoHyphens/>
              <w:rPr>
                <w:rFonts w:ascii="Times New Roman" w:hAnsi="Times New Roman" w:cs="Times New Roman"/>
              </w:rPr>
            </w:pPr>
            <w:r w:rsidRPr="0059384D">
              <w:rPr>
                <w:rFonts w:ascii="Times New Roman" w:hAnsi="Times New Roman" w:cs="Times New Roman"/>
              </w:rPr>
              <w:t>These tests collectively validate input validation and secure exception handling.</w:t>
            </w:r>
          </w:p>
        </w:tc>
      </w:tr>
      <w:tr w:rsidR="00177915" w:rsidRPr="0059384D" w14:paraId="37616630" w14:textId="77777777" w:rsidTr="007D553D">
        <w:trPr>
          <w:trHeight w:val="1296"/>
        </w:trPr>
        <w:tc>
          <w:tcPr>
            <w:tcW w:w="2115" w:type="dxa"/>
            <w:vAlign w:val="center"/>
          </w:tcPr>
          <w:p w14:paraId="5095DF5C" w14:textId="70FA0712" w:rsidR="00177915"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14 – Unit Test Execution Results</w:t>
            </w:r>
          </w:p>
        </w:tc>
        <w:tc>
          <w:tcPr>
            <w:tcW w:w="7455" w:type="dxa"/>
          </w:tcPr>
          <w:p w14:paraId="6E8E7FE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This screenshot shows all 13 tests executing successfully in Visual Studio.</w:t>
            </w:r>
          </w:p>
          <w:p w14:paraId="128D57D7" w14:textId="77777777" w:rsidR="0059384D" w:rsidRPr="0059384D" w:rsidRDefault="0059384D" w:rsidP="0059384D">
            <w:pPr>
              <w:suppressAutoHyphens/>
              <w:rPr>
                <w:rFonts w:ascii="Times New Roman" w:hAnsi="Times New Roman" w:cs="Times New Roman"/>
              </w:rPr>
            </w:pPr>
          </w:p>
          <w:p w14:paraId="6BCD7BCF"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Both positive and negative scenarios were validated.</w:t>
            </w:r>
          </w:p>
          <w:p w14:paraId="77EF9AC8" w14:textId="77777777" w:rsidR="0059384D" w:rsidRPr="0059384D" w:rsidRDefault="0059384D" w:rsidP="0059384D">
            <w:pPr>
              <w:suppressAutoHyphens/>
              <w:rPr>
                <w:rFonts w:ascii="Times New Roman" w:hAnsi="Times New Roman" w:cs="Times New Roman"/>
              </w:rPr>
            </w:pPr>
          </w:p>
          <w:p w14:paraId="4513ABB6"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program exited with code zero, confirming stable execution.</w:t>
            </w:r>
          </w:p>
          <w:p w14:paraId="4F3559A3" w14:textId="77777777" w:rsidR="0059384D" w:rsidRPr="0059384D" w:rsidRDefault="0059384D" w:rsidP="0059384D">
            <w:pPr>
              <w:suppressAutoHyphens/>
              <w:rPr>
                <w:rFonts w:ascii="Times New Roman" w:hAnsi="Times New Roman" w:cs="Times New Roman"/>
              </w:rPr>
            </w:pPr>
          </w:p>
          <w:p w14:paraId="1074F387" w14:textId="77777777" w:rsidR="00177915" w:rsidRDefault="0059384D" w:rsidP="007D553D">
            <w:pPr>
              <w:suppressAutoHyphens/>
              <w:rPr>
                <w:rFonts w:ascii="Times New Roman" w:hAnsi="Times New Roman" w:cs="Times New Roman"/>
              </w:rPr>
            </w:pPr>
            <w:r w:rsidRPr="0059384D">
              <w:rPr>
                <w:rFonts w:ascii="Times New Roman" w:hAnsi="Times New Roman" w:cs="Times New Roman"/>
              </w:rPr>
              <w:t>Unit testing ensures vulnerabilities are caught during development rather than after deployment.</w:t>
            </w:r>
          </w:p>
          <w:p w14:paraId="68CA8AD1" w14:textId="77777777" w:rsidR="00A41286" w:rsidRDefault="00A41286" w:rsidP="007D553D">
            <w:pPr>
              <w:suppressAutoHyphens/>
              <w:rPr>
                <w:rFonts w:ascii="Times New Roman" w:hAnsi="Times New Roman" w:cs="Times New Roman"/>
              </w:rPr>
            </w:pPr>
          </w:p>
          <w:p w14:paraId="20A6BB05" w14:textId="4CFFDBAE" w:rsidR="00A41286" w:rsidRPr="0059384D" w:rsidRDefault="00A41286" w:rsidP="007D553D">
            <w:pPr>
              <w:suppressAutoHyphens/>
              <w:rPr>
                <w:rFonts w:ascii="Times New Roman" w:hAnsi="Times New Roman" w:cs="Times New Roman"/>
              </w:rPr>
            </w:pPr>
            <w:r w:rsidRPr="00A41286">
              <w:rPr>
                <w:rFonts w:ascii="Times New Roman" w:hAnsi="Times New Roman" w:cs="Times New Roman"/>
              </w:rPr>
              <w:t>This confirms deterministic behavior under both valid and invalid conditions.</w:t>
            </w:r>
          </w:p>
        </w:tc>
      </w:tr>
      <w:tr w:rsidR="0059384D" w:rsidRPr="0059384D" w14:paraId="7A56E9F4" w14:textId="77777777" w:rsidTr="007D553D">
        <w:trPr>
          <w:trHeight w:val="1296"/>
        </w:trPr>
        <w:tc>
          <w:tcPr>
            <w:tcW w:w="2115" w:type="dxa"/>
            <w:vAlign w:val="center"/>
          </w:tcPr>
          <w:p w14:paraId="236504A9" w14:textId="583A814B" w:rsidR="0059384D"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 xml:space="preserve">Slide 15 – </w:t>
            </w:r>
            <w:proofErr w:type="spellStart"/>
            <w:r w:rsidRPr="0059384D">
              <w:rPr>
                <w:rFonts w:ascii="Times New Roman" w:hAnsi="Times New Roman" w:cs="Times New Roman"/>
                <w:b/>
              </w:rPr>
              <w:t>DevSecOps</w:t>
            </w:r>
            <w:proofErr w:type="spellEnd"/>
            <w:r w:rsidRPr="0059384D">
              <w:rPr>
                <w:rFonts w:ascii="Times New Roman" w:hAnsi="Times New Roman" w:cs="Times New Roman"/>
                <w:b/>
              </w:rPr>
              <w:t xml:space="preserve"> Flow</w:t>
            </w:r>
          </w:p>
        </w:tc>
        <w:tc>
          <w:tcPr>
            <w:tcW w:w="7455" w:type="dxa"/>
          </w:tcPr>
          <w:p w14:paraId="2ABA1CD9"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Security automation is embedded into the </w:t>
            </w:r>
            <w:proofErr w:type="spellStart"/>
            <w:r w:rsidRPr="0059384D">
              <w:rPr>
                <w:rFonts w:ascii="Times New Roman" w:hAnsi="Times New Roman" w:cs="Times New Roman"/>
              </w:rPr>
              <w:t>DevSecOps</w:t>
            </w:r>
            <w:proofErr w:type="spellEnd"/>
            <w:r w:rsidRPr="0059384D">
              <w:rPr>
                <w:rFonts w:ascii="Times New Roman" w:hAnsi="Times New Roman" w:cs="Times New Roman"/>
              </w:rPr>
              <w:t xml:space="preserve"> pipeline.</w:t>
            </w:r>
          </w:p>
          <w:p w14:paraId="4E954B38" w14:textId="77777777" w:rsidR="0059384D" w:rsidRPr="0059384D" w:rsidRDefault="0059384D" w:rsidP="0059384D">
            <w:pPr>
              <w:suppressAutoHyphens/>
              <w:rPr>
                <w:rFonts w:ascii="Times New Roman" w:hAnsi="Times New Roman" w:cs="Times New Roman"/>
              </w:rPr>
            </w:pPr>
          </w:p>
          <w:p w14:paraId="40F18B92"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Static analysis tools such as Cppcheck run during the build phase.</w:t>
            </w:r>
          </w:p>
          <w:p w14:paraId="79C443AC" w14:textId="77777777" w:rsidR="0059384D" w:rsidRPr="0059384D" w:rsidRDefault="0059384D" w:rsidP="0059384D">
            <w:pPr>
              <w:suppressAutoHyphens/>
              <w:rPr>
                <w:rFonts w:ascii="Times New Roman" w:hAnsi="Times New Roman" w:cs="Times New Roman"/>
              </w:rPr>
            </w:pPr>
          </w:p>
          <w:p w14:paraId="0D84389C"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Compiler warnings are treated as errors.</w:t>
            </w:r>
          </w:p>
          <w:p w14:paraId="38BD68D7" w14:textId="77777777" w:rsidR="0059384D" w:rsidRPr="0059384D" w:rsidRDefault="0059384D" w:rsidP="0059384D">
            <w:pPr>
              <w:suppressAutoHyphens/>
              <w:rPr>
                <w:rFonts w:ascii="Times New Roman" w:hAnsi="Times New Roman" w:cs="Times New Roman"/>
              </w:rPr>
            </w:pPr>
          </w:p>
          <w:p w14:paraId="247C609C"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Unit tests execute during continuous integration.</w:t>
            </w:r>
          </w:p>
          <w:p w14:paraId="21D4D5C8" w14:textId="77777777" w:rsidR="0059384D" w:rsidRPr="0059384D" w:rsidRDefault="0059384D" w:rsidP="0059384D">
            <w:pPr>
              <w:suppressAutoHyphens/>
              <w:rPr>
                <w:rFonts w:ascii="Times New Roman" w:hAnsi="Times New Roman" w:cs="Times New Roman"/>
              </w:rPr>
            </w:pPr>
          </w:p>
          <w:p w14:paraId="2888B2F6" w14:textId="77777777" w:rsidR="0059384D" w:rsidRDefault="0059384D" w:rsidP="0059384D">
            <w:pPr>
              <w:suppressAutoHyphens/>
              <w:rPr>
                <w:rFonts w:ascii="Times New Roman" w:hAnsi="Times New Roman" w:cs="Times New Roman"/>
              </w:rPr>
            </w:pPr>
            <w:r w:rsidRPr="0059384D">
              <w:rPr>
                <w:rFonts w:ascii="Times New Roman" w:hAnsi="Times New Roman" w:cs="Times New Roman"/>
              </w:rPr>
              <w:lastRenderedPageBreak/>
              <w:t>This ensures vulnerabilities are detected during code creation and integration, not after release.</w:t>
            </w:r>
          </w:p>
          <w:p w14:paraId="6990657C" w14:textId="77777777" w:rsidR="006B5F4D" w:rsidRDefault="006B5F4D" w:rsidP="0059384D">
            <w:pPr>
              <w:suppressAutoHyphens/>
              <w:rPr>
                <w:rFonts w:ascii="Times New Roman" w:hAnsi="Times New Roman" w:cs="Times New Roman"/>
              </w:rPr>
            </w:pPr>
          </w:p>
          <w:p w14:paraId="75709026" w14:textId="30156B98" w:rsidR="006B5F4D" w:rsidRPr="0059384D" w:rsidRDefault="006B5F4D" w:rsidP="0059384D">
            <w:pPr>
              <w:suppressAutoHyphens/>
              <w:rPr>
                <w:rFonts w:ascii="Times New Roman" w:hAnsi="Times New Roman" w:cs="Times New Roman"/>
              </w:rPr>
            </w:pPr>
            <w:r w:rsidRPr="006B5F4D">
              <w:rPr>
                <w:rFonts w:ascii="Times New Roman" w:hAnsi="Times New Roman" w:cs="Times New Roman"/>
              </w:rPr>
              <w:t>For example, Cppcheck flagged a potential null pointer dereference under the ‘</w:t>
            </w:r>
            <w:proofErr w:type="spellStart"/>
            <w:r w:rsidRPr="006B5F4D">
              <w:rPr>
                <w:rFonts w:ascii="Times New Roman" w:hAnsi="Times New Roman" w:cs="Times New Roman"/>
              </w:rPr>
              <w:t>nullPointer</w:t>
            </w:r>
            <w:proofErr w:type="spellEnd"/>
            <w:r w:rsidRPr="006B5F4D">
              <w:rPr>
                <w:rFonts w:ascii="Times New Roman" w:hAnsi="Times New Roman" w:cs="Times New Roman"/>
              </w:rPr>
              <w:t>’ rule.</w:t>
            </w:r>
          </w:p>
        </w:tc>
      </w:tr>
      <w:tr w:rsidR="00764F86" w:rsidRPr="0059384D" w14:paraId="3DA7EFDC" w14:textId="77777777" w:rsidTr="007D553D">
        <w:trPr>
          <w:trHeight w:val="1296"/>
        </w:trPr>
        <w:tc>
          <w:tcPr>
            <w:tcW w:w="2115" w:type="dxa"/>
            <w:vAlign w:val="center"/>
          </w:tcPr>
          <w:p w14:paraId="005F3D93" w14:textId="66ED8DE1" w:rsidR="00764F86" w:rsidRPr="0059384D" w:rsidRDefault="00764F86" w:rsidP="007D553D">
            <w:pPr>
              <w:suppressAutoHyphens/>
              <w:jc w:val="center"/>
              <w:rPr>
                <w:rFonts w:ascii="Times New Roman" w:hAnsi="Times New Roman" w:cs="Times New Roman"/>
                <w:b/>
              </w:rPr>
            </w:pPr>
            <w:r w:rsidRPr="00764F86">
              <w:rPr>
                <w:rFonts w:ascii="Times New Roman" w:hAnsi="Times New Roman" w:cs="Times New Roman"/>
                <w:b/>
              </w:rPr>
              <w:lastRenderedPageBreak/>
              <w:t>Slide 16 – Tools</w:t>
            </w:r>
          </w:p>
        </w:tc>
        <w:tc>
          <w:tcPr>
            <w:tcW w:w="7455" w:type="dxa"/>
          </w:tcPr>
          <w:p w14:paraId="5B7A1051"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This slide outlines how security tools are embedded throughout the software development lifecycle.</w:t>
            </w:r>
          </w:p>
          <w:p w14:paraId="44DEA4E6" w14:textId="77777777" w:rsidR="00764F86" w:rsidRPr="00764F86" w:rsidRDefault="00764F86" w:rsidP="00764F86">
            <w:pPr>
              <w:suppressAutoHyphens/>
              <w:rPr>
                <w:rFonts w:ascii="Times New Roman" w:hAnsi="Times New Roman" w:cs="Times New Roman"/>
              </w:rPr>
            </w:pPr>
          </w:p>
          <w:p w14:paraId="74D0CE03"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 xml:space="preserve">Green Pace follows a continuous </w:t>
            </w:r>
            <w:proofErr w:type="spellStart"/>
            <w:r w:rsidRPr="00764F86">
              <w:rPr>
                <w:rFonts w:ascii="Times New Roman" w:hAnsi="Times New Roman" w:cs="Times New Roman"/>
              </w:rPr>
              <w:t>DevSecOps</w:t>
            </w:r>
            <w:proofErr w:type="spellEnd"/>
            <w:r w:rsidRPr="00764F86">
              <w:rPr>
                <w:rFonts w:ascii="Times New Roman" w:hAnsi="Times New Roman" w:cs="Times New Roman"/>
              </w:rPr>
              <w:t xml:space="preserve"> model: Plan, Create, Verify, Pre-Production, Release, Detect, Respond, and Adapt.</w:t>
            </w:r>
          </w:p>
          <w:p w14:paraId="4C806488" w14:textId="77777777" w:rsidR="00764F86" w:rsidRPr="00764F86" w:rsidRDefault="00764F86" w:rsidP="00764F86">
            <w:pPr>
              <w:suppressAutoHyphens/>
              <w:rPr>
                <w:rFonts w:ascii="Times New Roman" w:hAnsi="Times New Roman" w:cs="Times New Roman"/>
              </w:rPr>
            </w:pPr>
          </w:p>
          <w:p w14:paraId="097C3A16"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Security tools are strategically placed in each stage.</w:t>
            </w:r>
          </w:p>
          <w:p w14:paraId="5AD81DB4" w14:textId="77777777" w:rsidR="00764F86" w:rsidRPr="00764F86" w:rsidRDefault="00764F86" w:rsidP="00764F86">
            <w:pPr>
              <w:suppressAutoHyphens/>
              <w:rPr>
                <w:rFonts w:ascii="Times New Roman" w:hAnsi="Times New Roman" w:cs="Times New Roman"/>
              </w:rPr>
            </w:pPr>
          </w:p>
          <w:p w14:paraId="7DCD0E2B"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During the Create phase, static analysis tools such as Cppcheck analyze source code for vulnerabilities before compilation completes.</w:t>
            </w:r>
          </w:p>
          <w:p w14:paraId="6A5262ED" w14:textId="77777777" w:rsidR="00764F86" w:rsidRPr="00764F86" w:rsidRDefault="00764F86" w:rsidP="00764F86">
            <w:pPr>
              <w:suppressAutoHyphens/>
              <w:rPr>
                <w:rFonts w:ascii="Times New Roman" w:hAnsi="Times New Roman" w:cs="Times New Roman"/>
              </w:rPr>
            </w:pPr>
          </w:p>
          <w:p w14:paraId="3EA57FF5"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During the Verify phase, unit testing frameworks validate both secure behavior and safe failure handling.</w:t>
            </w:r>
          </w:p>
          <w:p w14:paraId="165FAF6E" w14:textId="77777777" w:rsidR="00764F86" w:rsidRPr="00764F86" w:rsidRDefault="00764F86" w:rsidP="00764F86">
            <w:pPr>
              <w:suppressAutoHyphens/>
              <w:rPr>
                <w:rFonts w:ascii="Times New Roman" w:hAnsi="Times New Roman" w:cs="Times New Roman"/>
              </w:rPr>
            </w:pPr>
          </w:p>
          <w:p w14:paraId="6E2AA90D"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In Pre-Production, additional security scanning and validation testing are performed.</w:t>
            </w:r>
          </w:p>
          <w:p w14:paraId="101C1354" w14:textId="77777777" w:rsidR="00764F86" w:rsidRPr="00764F86" w:rsidRDefault="00764F86" w:rsidP="00764F86">
            <w:pPr>
              <w:suppressAutoHyphens/>
              <w:rPr>
                <w:rFonts w:ascii="Times New Roman" w:hAnsi="Times New Roman" w:cs="Times New Roman"/>
              </w:rPr>
            </w:pPr>
          </w:p>
          <w:p w14:paraId="75A449C3" w14:textId="77777777" w:rsidR="00764F86" w:rsidRDefault="00764F86" w:rsidP="00764F86">
            <w:pPr>
              <w:suppressAutoHyphens/>
              <w:rPr>
                <w:rFonts w:ascii="Times New Roman" w:hAnsi="Times New Roman" w:cs="Times New Roman"/>
              </w:rPr>
            </w:pPr>
            <w:r w:rsidRPr="00764F86">
              <w:rPr>
                <w:rFonts w:ascii="Times New Roman" w:hAnsi="Times New Roman" w:cs="Times New Roman"/>
              </w:rPr>
              <w:t>During Detect, monitoring systems analyze logs and trigger alerts for anomalous behavior.</w:t>
            </w:r>
          </w:p>
          <w:p w14:paraId="420DC927" w14:textId="77777777" w:rsidR="00764F86" w:rsidRPr="00764F86" w:rsidRDefault="00764F86" w:rsidP="00764F86">
            <w:pPr>
              <w:suppressAutoHyphens/>
              <w:rPr>
                <w:rFonts w:ascii="Times New Roman" w:hAnsi="Times New Roman" w:cs="Times New Roman"/>
              </w:rPr>
            </w:pPr>
          </w:p>
          <w:p w14:paraId="3AAEA95D" w14:textId="3029B528" w:rsidR="00764F86" w:rsidRPr="00764F86" w:rsidRDefault="00764F86" w:rsidP="00764F86">
            <w:pPr>
              <w:suppressAutoHyphens/>
              <w:rPr>
                <w:rFonts w:ascii="Times New Roman" w:hAnsi="Times New Roman" w:cs="Times New Roman"/>
              </w:rPr>
            </w:pPr>
            <w:r w:rsidRPr="00764F86">
              <w:rPr>
                <w:rFonts w:ascii="Times New Roman" w:hAnsi="Times New Roman" w:cs="Times New Roman"/>
              </w:rPr>
              <w:t>This layered placement of tools ensures that vulnerabilities are detected early, often, and automatically</w:t>
            </w:r>
            <w:r>
              <w:rPr>
                <w:rFonts w:ascii="Times New Roman" w:hAnsi="Times New Roman" w:cs="Times New Roman"/>
              </w:rPr>
              <w:t>;</w:t>
            </w:r>
            <w:r w:rsidRPr="00764F86">
              <w:rPr>
                <w:rFonts w:ascii="Times New Roman" w:hAnsi="Times New Roman" w:cs="Times New Roman"/>
              </w:rPr>
              <w:t xml:space="preserve"> reinforcing the defense-in-depth strategy.</w:t>
            </w:r>
          </w:p>
          <w:p w14:paraId="60C9ED78" w14:textId="77777777" w:rsidR="00764F86" w:rsidRPr="0059384D" w:rsidRDefault="00764F86" w:rsidP="0059384D">
            <w:pPr>
              <w:suppressAutoHyphens/>
              <w:rPr>
                <w:rFonts w:ascii="Times New Roman" w:hAnsi="Times New Roman" w:cs="Times New Roman"/>
              </w:rPr>
            </w:pPr>
          </w:p>
        </w:tc>
      </w:tr>
      <w:tr w:rsidR="0059384D" w:rsidRPr="0059384D" w14:paraId="2CF6F848" w14:textId="77777777" w:rsidTr="007D553D">
        <w:trPr>
          <w:trHeight w:val="1296"/>
        </w:trPr>
        <w:tc>
          <w:tcPr>
            <w:tcW w:w="2115" w:type="dxa"/>
            <w:vAlign w:val="center"/>
          </w:tcPr>
          <w:p w14:paraId="735A220F" w14:textId="6C84ECE6" w:rsidR="0059384D"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w:t>
            </w:r>
            <w:r w:rsidR="00764F86">
              <w:rPr>
                <w:rFonts w:ascii="Times New Roman" w:hAnsi="Times New Roman" w:cs="Times New Roman"/>
                <w:b/>
              </w:rPr>
              <w:t>7</w:t>
            </w:r>
            <w:r w:rsidRPr="0059384D">
              <w:rPr>
                <w:rFonts w:ascii="Times New Roman" w:hAnsi="Times New Roman" w:cs="Times New Roman"/>
                <w:b/>
              </w:rPr>
              <w:t xml:space="preserve"> – Risks and Benefits</w:t>
            </w:r>
          </w:p>
        </w:tc>
        <w:tc>
          <w:tcPr>
            <w:tcW w:w="7455" w:type="dxa"/>
          </w:tcPr>
          <w:p w14:paraId="11A493EF"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Addressing high-risk vulnerabilities early reduces long-term technical debt and breach exposure.</w:t>
            </w:r>
          </w:p>
          <w:p w14:paraId="4DBFF6B7" w14:textId="77777777" w:rsidR="0059384D" w:rsidRPr="0059384D" w:rsidRDefault="0059384D" w:rsidP="0059384D">
            <w:pPr>
              <w:suppressAutoHyphens/>
              <w:rPr>
                <w:rFonts w:ascii="Times New Roman" w:hAnsi="Times New Roman" w:cs="Times New Roman"/>
              </w:rPr>
            </w:pPr>
          </w:p>
          <w:p w14:paraId="71CBEFB8"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Delaying remediation increases regulatory risk, reputational damage, and potential financial loss.</w:t>
            </w:r>
          </w:p>
          <w:p w14:paraId="44490EDF" w14:textId="77777777" w:rsidR="0059384D" w:rsidRPr="0059384D" w:rsidRDefault="0059384D" w:rsidP="0059384D">
            <w:pPr>
              <w:suppressAutoHyphens/>
              <w:rPr>
                <w:rFonts w:ascii="Times New Roman" w:hAnsi="Times New Roman" w:cs="Times New Roman"/>
              </w:rPr>
            </w:pPr>
          </w:p>
          <w:p w14:paraId="37B85304"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For example, the Equifax breach resulted from failure to patch known vulnerabilities.</w:t>
            </w:r>
          </w:p>
          <w:p w14:paraId="574D744C" w14:textId="77777777" w:rsidR="0059384D" w:rsidRPr="0059384D" w:rsidRDefault="0059384D" w:rsidP="0059384D">
            <w:pPr>
              <w:suppressAutoHyphens/>
              <w:rPr>
                <w:rFonts w:ascii="Times New Roman" w:hAnsi="Times New Roman" w:cs="Times New Roman"/>
              </w:rPr>
            </w:pPr>
          </w:p>
          <w:p w14:paraId="602BE1FF" w14:textId="77777777" w:rsidR="0059384D" w:rsidRDefault="0059384D" w:rsidP="0059384D">
            <w:pPr>
              <w:suppressAutoHyphens/>
              <w:rPr>
                <w:rFonts w:ascii="Times New Roman" w:hAnsi="Times New Roman" w:cs="Times New Roman"/>
              </w:rPr>
            </w:pPr>
            <w:r w:rsidRPr="0059384D">
              <w:rPr>
                <w:rFonts w:ascii="Times New Roman" w:hAnsi="Times New Roman" w:cs="Times New Roman"/>
              </w:rPr>
              <w:t xml:space="preserve">Prioritizing injection and memory flaws first </w:t>
            </w:r>
            <w:proofErr w:type="gramStart"/>
            <w:r w:rsidRPr="0059384D">
              <w:rPr>
                <w:rFonts w:ascii="Times New Roman" w:hAnsi="Times New Roman" w:cs="Times New Roman"/>
              </w:rPr>
              <w:t>reduces</w:t>
            </w:r>
            <w:proofErr w:type="gramEnd"/>
            <w:r w:rsidRPr="0059384D">
              <w:rPr>
                <w:rFonts w:ascii="Times New Roman" w:hAnsi="Times New Roman" w:cs="Times New Roman"/>
              </w:rPr>
              <w:t xml:space="preserve"> the most severe exploit paths.</w:t>
            </w:r>
          </w:p>
          <w:p w14:paraId="5896B59A" w14:textId="77777777" w:rsidR="006B5F4D" w:rsidRDefault="006B5F4D" w:rsidP="0059384D">
            <w:pPr>
              <w:suppressAutoHyphens/>
              <w:rPr>
                <w:rFonts w:ascii="Times New Roman" w:hAnsi="Times New Roman" w:cs="Times New Roman"/>
              </w:rPr>
            </w:pPr>
          </w:p>
          <w:p w14:paraId="63D9935B" w14:textId="278D9910" w:rsidR="006B5F4D" w:rsidRPr="0059384D" w:rsidRDefault="006B5F4D" w:rsidP="0059384D">
            <w:pPr>
              <w:suppressAutoHyphens/>
              <w:rPr>
                <w:rFonts w:ascii="Times New Roman" w:hAnsi="Times New Roman" w:cs="Times New Roman"/>
              </w:rPr>
            </w:pPr>
            <w:r w:rsidRPr="006B5F4D">
              <w:rPr>
                <w:rFonts w:ascii="Times New Roman" w:hAnsi="Times New Roman" w:cs="Times New Roman"/>
              </w:rPr>
              <w:t>Risk prioritization is determined by combining severity, likelihood, and remediation cost using a 1–5 scoring model defined in the threat matrix.</w:t>
            </w:r>
          </w:p>
        </w:tc>
      </w:tr>
      <w:tr w:rsidR="0059384D" w:rsidRPr="0059384D" w14:paraId="38B2963F" w14:textId="77777777" w:rsidTr="007D553D">
        <w:trPr>
          <w:trHeight w:val="1296"/>
        </w:trPr>
        <w:tc>
          <w:tcPr>
            <w:tcW w:w="2115" w:type="dxa"/>
            <w:vAlign w:val="center"/>
          </w:tcPr>
          <w:p w14:paraId="199F9D0D" w14:textId="6EDFAB7F" w:rsidR="0059384D"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lastRenderedPageBreak/>
              <w:t>Slide 1</w:t>
            </w:r>
            <w:r w:rsidR="00764F86">
              <w:rPr>
                <w:rFonts w:ascii="Times New Roman" w:hAnsi="Times New Roman" w:cs="Times New Roman"/>
                <w:b/>
              </w:rPr>
              <w:t>8</w:t>
            </w:r>
            <w:r w:rsidRPr="0059384D">
              <w:rPr>
                <w:rFonts w:ascii="Times New Roman" w:hAnsi="Times New Roman" w:cs="Times New Roman"/>
                <w:b/>
              </w:rPr>
              <w:t xml:space="preserve"> – Recommendations</w:t>
            </w:r>
          </w:p>
        </w:tc>
        <w:tc>
          <w:tcPr>
            <w:tcW w:w="7455" w:type="dxa"/>
          </w:tcPr>
          <w:p w14:paraId="05AABA3F"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Moving forward, Green Pace should:</w:t>
            </w:r>
          </w:p>
          <w:p w14:paraId="7B1C02B8" w14:textId="77777777" w:rsidR="0059384D" w:rsidRPr="0059384D" w:rsidRDefault="0059384D" w:rsidP="0059384D">
            <w:pPr>
              <w:suppressAutoHyphens/>
              <w:rPr>
                <w:rFonts w:ascii="Times New Roman" w:hAnsi="Times New Roman" w:cs="Times New Roman"/>
              </w:rPr>
            </w:pPr>
          </w:p>
          <w:p w14:paraId="01B7B564"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Continue enforcing the SEI CERT C++ Secure Coding Standard.</w:t>
            </w:r>
          </w:p>
          <w:p w14:paraId="54BF03F7" w14:textId="77777777" w:rsidR="0059384D" w:rsidRPr="0059384D" w:rsidRDefault="0059384D" w:rsidP="0059384D">
            <w:pPr>
              <w:suppressAutoHyphens/>
              <w:rPr>
                <w:rFonts w:ascii="Times New Roman" w:hAnsi="Times New Roman" w:cs="Times New Roman"/>
              </w:rPr>
            </w:pPr>
          </w:p>
          <w:p w14:paraId="7FB68122"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Mandate automated static analysis in all builds.</w:t>
            </w:r>
          </w:p>
          <w:p w14:paraId="30D0C49B" w14:textId="77777777" w:rsidR="0059384D" w:rsidRPr="0059384D" w:rsidRDefault="0059384D" w:rsidP="0059384D">
            <w:pPr>
              <w:suppressAutoHyphens/>
              <w:rPr>
                <w:rFonts w:ascii="Times New Roman" w:hAnsi="Times New Roman" w:cs="Times New Roman"/>
              </w:rPr>
            </w:pPr>
          </w:p>
          <w:p w14:paraId="17850452"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 xml:space="preserve">Require secure code reviews before </w:t>
            </w:r>
            <w:proofErr w:type="gramStart"/>
            <w:r w:rsidRPr="0059384D">
              <w:rPr>
                <w:rFonts w:ascii="Times New Roman" w:hAnsi="Times New Roman" w:cs="Times New Roman"/>
              </w:rPr>
              <w:t>merges</w:t>
            </w:r>
            <w:proofErr w:type="gramEnd"/>
            <w:r w:rsidRPr="0059384D">
              <w:rPr>
                <w:rFonts w:ascii="Times New Roman" w:hAnsi="Times New Roman" w:cs="Times New Roman"/>
              </w:rPr>
              <w:t>.</w:t>
            </w:r>
          </w:p>
          <w:p w14:paraId="0278EED8" w14:textId="77777777" w:rsidR="0059384D" w:rsidRPr="0059384D" w:rsidRDefault="0059384D" w:rsidP="0059384D">
            <w:pPr>
              <w:suppressAutoHyphens/>
              <w:rPr>
                <w:rFonts w:ascii="Times New Roman" w:hAnsi="Times New Roman" w:cs="Times New Roman"/>
              </w:rPr>
            </w:pPr>
          </w:p>
          <w:p w14:paraId="650377DB"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Implement annual security training for developers.</w:t>
            </w:r>
          </w:p>
          <w:p w14:paraId="747D2F12" w14:textId="77777777" w:rsidR="0059384D" w:rsidRPr="0059384D" w:rsidRDefault="0059384D" w:rsidP="0059384D">
            <w:pPr>
              <w:suppressAutoHyphens/>
              <w:rPr>
                <w:rFonts w:ascii="Times New Roman" w:hAnsi="Times New Roman" w:cs="Times New Roman"/>
              </w:rPr>
            </w:pPr>
          </w:p>
          <w:p w14:paraId="511A03FE"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Conduct annual policy reviews and risk reassessments.</w:t>
            </w:r>
          </w:p>
          <w:p w14:paraId="351834DC" w14:textId="77777777" w:rsidR="0059384D" w:rsidRPr="0059384D" w:rsidRDefault="0059384D" w:rsidP="0059384D">
            <w:pPr>
              <w:suppressAutoHyphens/>
              <w:rPr>
                <w:rFonts w:ascii="Times New Roman" w:hAnsi="Times New Roman" w:cs="Times New Roman"/>
              </w:rPr>
            </w:pPr>
          </w:p>
          <w:p w14:paraId="1B58CCB9" w14:textId="2271707D"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Security must remain an evolving and proactive effort.</w:t>
            </w:r>
          </w:p>
        </w:tc>
      </w:tr>
      <w:tr w:rsidR="0059384D" w:rsidRPr="0059384D" w14:paraId="1DA453B9" w14:textId="77777777" w:rsidTr="007D553D">
        <w:trPr>
          <w:trHeight w:val="1296"/>
        </w:trPr>
        <w:tc>
          <w:tcPr>
            <w:tcW w:w="2115" w:type="dxa"/>
            <w:vAlign w:val="center"/>
          </w:tcPr>
          <w:p w14:paraId="363ABBD7" w14:textId="7B5B9FD4" w:rsidR="0059384D"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Slide 1</w:t>
            </w:r>
            <w:r w:rsidR="00764F86">
              <w:rPr>
                <w:rFonts w:ascii="Times New Roman" w:hAnsi="Times New Roman" w:cs="Times New Roman"/>
                <w:b/>
              </w:rPr>
              <w:t>9</w:t>
            </w:r>
            <w:r w:rsidRPr="0059384D">
              <w:rPr>
                <w:rFonts w:ascii="Times New Roman" w:hAnsi="Times New Roman" w:cs="Times New Roman"/>
                <w:b/>
              </w:rPr>
              <w:t xml:space="preserve"> – Conclusion</w:t>
            </w:r>
          </w:p>
        </w:tc>
        <w:tc>
          <w:tcPr>
            <w:tcW w:w="7455" w:type="dxa"/>
          </w:tcPr>
          <w:p w14:paraId="1E014D75"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In conclusion, the Green Pace security policy formalizes secure development practices within a defense-in-depth framework.</w:t>
            </w:r>
          </w:p>
          <w:p w14:paraId="6F61F927" w14:textId="77777777" w:rsidR="0059384D" w:rsidRPr="0059384D" w:rsidRDefault="0059384D" w:rsidP="0059384D">
            <w:pPr>
              <w:suppressAutoHyphens/>
              <w:rPr>
                <w:rFonts w:ascii="Times New Roman" w:hAnsi="Times New Roman" w:cs="Times New Roman"/>
              </w:rPr>
            </w:pPr>
          </w:p>
          <w:p w14:paraId="33053521" w14:textId="77777777"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Through threat prioritization, encryption standards, Triple-A enforcement, static analysis, and unit testing, vulnerabilities are identified and mitigated before deployment.</w:t>
            </w:r>
          </w:p>
          <w:p w14:paraId="4852BA79" w14:textId="77777777" w:rsidR="0059384D" w:rsidRPr="0059384D" w:rsidRDefault="0059384D" w:rsidP="0059384D">
            <w:pPr>
              <w:suppressAutoHyphens/>
              <w:rPr>
                <w:rFonts w:ascii="Times New Roman" w:hAnsi="Times New Roman" w:cs="Times New Roman"/>
              </w:rPr>
            </w:pPr>
          </w:p>
          <w:p w14:paraId="5D6E5A9F" w14:textId="77777777" w:rsidR="0059384D" w:rsidRDefault="0059384D" w:rsidP="0059384D">
            <w:pPr>
              <w:suppressAutoHyphens/>
              <w:rPr>
                <w:rFonts w:ascii="Times New Roman" w:hAnsi="Times New Roman" w:cs="Times New Roman"/>
              </w:rPr>
            </w:pPr>
            <w:r w:rsidRPr="0059384D">
              <w:rPr>
                <w:rFonts w:ascii="Times New Roman" w:hAnsi="Times New Roman" w:cs="Times New Roman"/>
              </w:rPr>
              <w:t>Continuous monitoring, automation, and policy refinement will ensure that Green Pace remains resilient against evolving threats.</w:t>
            </w:r>
          </w:p>
          <w:p w14:paraId="62ABAF15" w14:textId="77777777" w:rsidR="006B5F4D" w:rsidRDefault="006B5F4D" w:rsidP="0059384D">
            <w:pPr>
              <w:suppressAutoHyphens/>
              <w:rPr>
                <w:rFonts w:ascii="Times New Roman" w:hAnsi="Times New Roman" w:cs="Times New Roman"/>
              </w:rPr>
            </w:pPr>
          </w:p>
          <w:p w14:paraId="32894C8B" w14:textId="77777777" w:rsidR="006B5F4D" w:rsidRDefault="006B5F4D" w:rsidP="0059384D">
            <w:pPr>
              <w:suppressAutoHyphens/>
              <w:rPr>
                <w:rFonts w:ascii="Times New Roman" w:hAnsi="Times New Roman" w:cs="Times New Roman"/>
              </w:rPr>
            </w:pPr>
            <w:r w:rsidRPr="006B5F4D">
              <w:rPr>
                <w:rFonts w:ascii="Times New Roman" w:hAnsi="Times New Roman" w:cs="Times New Roman"/>
              </w:rPr>
              <w:t>Security is not a one-time implementation but an ongoing governance process.</w:t>
            </w:r>
          </w:p>
          <w:p w14:paraId="30A04A21" w14:textId="77777777" w:rsidR="006B5F4D" w:rsidRDefault="006B5F4D" w:rsidP="0059384D">
            <w:pPr>
              <w:suppressAutoHyphens/>
              <w:rPr>
                <w:rFonts w:ascii="Times New Roman" w:hAnsi="Times New Roman" w:cs="Times New Roman"/>
              </w:rPr>
            </w:pPr>
          </w:p>
          <w:p w14:paraId="0644EF7D" w14:textId="71204112" w:rsidR="006B5F4D" w:rsidRPr="0059384D" w:rsidRDefault="006B5F4D" w:rsidP="0059384D">
            <w:pPr>
              <w:suppressAutoHyphens/>
              <w:rPr>
                <w:rFonts w:ascii="Times New Roman" w:hAnsi="Times New Roman" w:cs="Times New Roman"/>
              </w:rPr>
            </w:pPr>
            <w:r w:rsidRPr="006B5F4D">
              <w:rPr>
                <w:rFonts w:ascii="Times New Roman" w:hAnsi="Times New Roman" w:cs="Times New Roman"/>
              </w:rPr>
              <w:t>According to the 2023 OWASP Top 10, injection and memory vulnerabilities remain leading exploit categories, reinforcing the importance of this policy.</w:t>
            </w:r>
          </w:p>
        </w:tc>
      </w:tr>
      <w:tr w:rsidR="0059384D" w:rsidRPr="0059384D" w14:paraId="40E76D4B" w14:textId="77777777" w:rsidTr="007D553D">
        <w:trPr>
          <w:trHeight w:val="1296"/>
        </w:trPr>
        <w:tc>
          <w:tcPr>
            <w:tcW w:w="2115" w:type="dxa"/>
            <w:vAlign w:val="center"/>
          </w:tcPr>
          <w:p w14:paraId="442C945B" w14:textId="7E3B1B4B" w:rsidR="0059384D" w:rsidRPr="0059384D" w:rsidRDefault="0059384D" w:rsidP="007D553D">
            <w:pPr>
              <w:suppressAutoHyphens/>
              <w:jc w:val="center"/>
              <w:rPr>
                <w:rFonts w:ascii="Times New Roman" w:hAnsi="Times New Roman" w:cs="Times New Roman"/>
                <w:b/>
              </w:rPr>
            </w:pPr>
            <w:r w:rsidRPr="0059384D">
              <w:rPr>
                <w:rFonts w:ascii="Times New Roman" w:hAnsi="Times New Roman" w:cs="Times New Roman"/>
                <w:b/>
              </w:rPr>
              <w:t xml:space="preserve">Slide </w:t>
            </w:r>
            <w:r w:rsidR="00764F86">
              <w:rPr>
                <w:rFonts w:ascii="Times New Roman" w:hAnsi="Times New Roman" w:cs="Times New Roman"/>
                <w:b/>
              </w:rPr>
              <w:t>20</w:t>
            </w:r>
            <w:r w:rsidRPr="0059384D">
              <w:rPr>
                <w:rFonts w:ascii="Times New Roman" w:hAnsi="Times New Roman" w:cs="Times New Roman"/>
                <w:b/>
              </w:rPr>
              <w:t xml:space="preserve"> – References</w:t>
            </w:r>
          </w:p>
        </w:tc>
        <w:tc>
          <w:tcPr>
            <w:tcW w:w="7455" w:type="dxa"/>
          </w:tcPr>
          <w:p w14:paraId="7D445114" w14:textId="1DD6AC19" w:rsidR="0059384D" w:rsidRPr="0059384D" w:rsidRDefault="0059384D" w:rsidP="0059384D">
            <w:pPr>
              <w:suppressAutoHyphens/>
              <w:rPr>
                <w:rFonts w:ascii="Times New Roman" w:hAnsi="Times New Roman" w:cs="Times New Roman"/>
              </w:rPr>
            </w:pPr>
            <w:r w:rsidRPr="0059384D">
              <w:rPr>
                <w:rFonts w:ascii="Times New Roman" w:hAnsi="Times New Roman" w:cs="Times New Roman"/>
              </w:rPr>
              <w:t>The references listed here support the standards and frameworks applied throughout this presentation.</w:t>
            </w:r>
          </w:p>
        </w:tc>
      </w:tr>
    </w:tbl>
    <w:p w14:paraId="2E9A2232" w14:textId="77777777" w:rsidR="00177915" w:rsidRPr="0059384D" w:rsidRDefault="00177915" w:rsidP="007D553D">
      <w:pPr>
        <w:suppressAutoHyphens/>
        <w:spacing w:after="0" w:line="240" w:lineRule="auto"/>
        <w:rPr>
          <w:rFonts w:ascii="Times New Roman" w:hAnsi="Times New Roman" w:cs="Times New Roman"/>
          <w:b/>
        </w:rPr>
      </w:pPr>
    </w:p>
    <w:sectPr w:rsidR="00177915" w:rsidRPr="0059384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5CC9" w14:textId="77777777" w:rsidR="00AF25F4" w:rsidRDefault="00AF25F4" w:rsidP="007D553D">
      <w:pPr>
        <w:spacing w:after="0" w:line="240" w:lineRule="auto"/>
      </w:pPr>
      <w:r>
        <w:separator/>
      </w:r>
    </w:p>
  </w:endnote>
  <w:endnote w:type="continuationSeparator" w:id="0">
    <w:p w14:paraId="7128FC5F" w14:textId="77777777" w:rsidR="00AF25F4" w:rsidRDefault="00AF25F4"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D04E" w14:textId="77777777" w:rsidR="00AF25F4" w:rsidRDefault="00AF25F4" w:rsidP="007D553D">
      <w:pPr>
        <w:spacing w:after="0" w:line="240" w:lineRule="auto"/>
      </w:pPr>
      <w:r>
        <w:separator/>
      </w:r>
    </w:p>
  </w:footnote>
  <w:footnote w:type="continuationSeparator" w:id="0">
    <w:p w14:paraId="401A33CB" w14:textId="77777777" w:rsidR="00AF25F4" w:rsidRDefault="00AF25F4"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FEFC" w14:textId="55C0AEF4" w:rsidR="0059384D" w:rsidRPr="0059384D" w:rsidRDefault="0059384D">
    <w:pPr>
      <w:pStyle w:val="Header"/>
      <w:rPr>
        <w:rFonts w:ascii="Times New Roman" w:hAnsi="Times New Roman" w:cs="Times New Roman"/>
      </w:rPr>
    </w:pPr>
    <w:r w:rsidRPr="0059384D">
      <w:rPr>
        <w:rFonts w:ascii="Times New Roman" w:hAnsi="Times New Roman" w:cs="Times New Roman"/>
      </w:rPr>
      <w:t>Name: Cortney Messinger</w:t>
    </w:r>
  </w:p>
  <w:p w14:paraId="3BDC6DC4" w14:textId="51A8B52B" w:rsidR="007D553D" w:rsidRPr="0059384D" w:rsidRDefault="0059384D" w:rsidP="0059384D">
    <w:pPr>
      <w:pStyle w:val="Header"/>
      <w:rPr>
        <w:rFonts w:ascii="Times New Roman" w:hAnsi="Times New Roman" w:cs="Times New Roman"/>
      </w:rPr>
    </w:pPr>
    <w:r w:rsidRPr="0059384D">
      <w:rPr>
        <w:rFonts w:ascii="Times New Roman" w:hAnsi="Times New Roman" w:cs="Times New Roman"/>
      </w:rPr>
      <w:t>Date: 02/15/2026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2216E"/>
    <w:rsid w:val="0032543C"/>
    <w:rsid w:val="003463DD"/>
    <w:rsid w:val="003B4450"/>
    <w:rsid w:val="0059384D"/>
    <w:rsid w:val="006224BE"/>
    <w:rsid w:val="006A5BCB"/>
    <w:rsid w:val="006B5F4D"/>
    <w:rsid w:val="006F4AAE"/>
    <w:rsid w:val="00732ED3"/>
    <w:rsid w:val="00764F86"/>
    <w:rsid w:val="007B225A"/>
    <w:rsid w:val="007C5123"/>
    <w:rsid w:val="007D553D"/>
    <w:rsid w:val="00A41286"/>
    <w:rsid w:val="00AF25F4"/>
    <w:rsid w:val="00B9194C"/>
    <w:rsid w:val="00BA25B9"/>
    <w:rsid w:val="00EB7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6A5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wp7nbum2n6o" TargetMode="Externa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1544</Words>
  <Characters>8804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Cortney Messinger</cp:lastModifiedBy>
  <cp:revision>9</cp:revision>
  <dcterms:created xsi:type="dcterms:W3CDTF">2020-11-04T19:09:00Z</dcterms:created>
  <dcterms:modified xsi:type="dcterms:W3CDTF">2026-02-15T22:51:00Z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