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BB406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C62D8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4CDB51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w14:paraId="12A80DEB">
      <w:pPr>
        <w:pStyle w:val="23"/>
        <w:widowControl/>
        <w:spacing w:before="211"/>
        <w:ind w:right="-1"/>
        <w:jc w:val="center"/>
        <w:rPr>
          <w:rStyle w:val="21"/>
          <w:rFonts w:ascii="Times New Roman" w:hAnsi="Times New Roman" w:cs="Times New Roman"/>
          <w:sz w:val="24"/>
          <w:szCs w:val="24"/>
        </w:rPr>
      </w:pPr>
    </w:p>
    <w:p w14:paraId="542AA173">
      <w:pPr>
        <w:pStyle w:val="23"/>
        <w:widowControl/>
        <w:spacing w:before="211"/>
        <w:ind w:right="-1"/>
        <w:jc w:val="center"/>
        <w:rPr>
          <w:rStyle w:val="21"/>
          <w:rFonts w:ascii="Times New Roman" w:hAnsi="Times New Roman" w:cs="Times New Roman"/>
          <w:sz w:val="24"/>
          <w:szCs w:val="24"/>
        </w:rPr>
      </w:pPr>
    </w:p>
    <w:p w14:paraId="028091A5">
      <w:pPr>
        <w:pStyle w:val="23"/>
        <w:widowControl/>
        <w:spacing w:line="240" w:lineRule="auto"/>
        <w:jc w:val="right"/>
        <w:rPr>
          <w:rStyle w:val="21"/>
          <w:rFonts w:ascii="Times New Roman" w:hAnsi="Times New Roman" w:cs="Times New Roman"/>
          <w:sz w:val="24"/>
          <w:szCs w:val="24"/>
        </w:rPr>
      </w:pPr>
      <w:r>
        <w:t>Кафедра вычислительных систем</w:t>
      </w:r>
    </w:p>
    <w:p w14:paraId="19602AC1">
      <w:pPr>
        <w:pStyle w:val="23"/>
        <w:widowControl/>
        <w:spacing w:line="240" w:lineRule="exact"/>
        <w:ind w:right="-1"/>
        <w:jc w:val="center"/>
      </w:pPr>
    </w:p>
    <w:p w14:paraId="1954F05B">
      <w:pPr>
        <w:pStyle w:val="23"/>
        <w:widowControl/>
        <w:spacing w:line="240" w:lineRule="exact"/>
        <w:ind w:right="-1"/>
        <w:jc w:val="center"/>
      </w:pPr>
    </w:p>
    <w:p w14:paraId="6A958D0D">
      <w:pPr>
        <w:pStyle w:val="23"/>
        <w:widowControl/>
        <w:spacing w:line="240" w:lineRule="exact"/>
        <w:ind w:right="-1"/>
        <w:jc w:val="center"/>
      </w:pPr>
    </w:p>
    <w:p w14:paraId="06511C32">
      <w:pPr>
        <w:pStyle w:val="23"/>
        <w:widowControl/>
        <w:spacing w:line="240" w:lineRule="exact"/>
        <w:ind w:right="-1"/>
        <w:jc w:val="center"/>
      </w:pPr>
    </w:p>
    <w:p w14:paraId="70B34FED">
      <w:pPr>
        <w:pStyle w:val="23"/>
        <w:widowControl/>
        <w:spacing w:line="240" w:lineRule="exact"/>
        <w:ind w:right="-1"/>
        <w:jc w:val="center"/>
      </w:pPr>
    </w:p>
    <w:p w14:paraId="2A0E25EB">
      <w:pPr>
        <w:pStyle w:val="23"/>
        <w:widowControl/>
        <w:spacing w:line="240" w:lineRule="exact"/>
        <w:ind w:right="-1"/>
        <w:jc w:val="center"/>
      </w:pPr>
    </w:p>
    <w:p w14:paraId="7BD174B8">
      <w:pPr>
        <w:pStyle w:val="23"/>
        <w:widowControl/>
        <w:spacing w:line="240" w:lineRule="exact"/>
        <w:ind w:right="-1"/>
      </w:pPr>
    </w:p>
    <w:p w14:paraId="2D77BA92">
      <w:pPr>
        <w:pStyle w:val="23"/>
        <w:widowControl/>
        <w:spacing w:line="240" w:lineRule="exact"/>
        <w:ind w:right="-1"/>
        <w:jc w:val="center"/>
      </w:pPr>
    </w:p>
    <w:p w14:paraId="653D331A">
      <w:pPr>
        <w:pStyle w:val="23"/>
        <w:widowControl/>
        <w:spacing w:line="240" w:lineRule="exact"/>
        <w:ind w:right="-1"/>
        <w:jc w:val="center"/>
      </w:pPr>
    </w:p>
    <w:p w14:paraId="77DE51E5">
      <w:pPr>
        <w:pStyle w:val="23"/>
        <w:widowControl/>
        <w:spacing w:line="240" w:lineRule="auto"/>
        <w:ind w:right="-1"/>
        <w:contextualSpacing/>
        <w:jc w:val="center"/>
        <w:rPr>
          <w:rStyle w:val="21"/>
          <w:rFonts w:ascii="Times New Roman" w:hAnsi="Times New Roman" w:cs="Times New Roman"/>
          <w:b/>
          <w:sz w:val="24"/>
          <w:szCs w:val="24"/>
        </w:rPr>
      </w:pPr>
      <w:r>
        <w:rPr>
          <w:rStyle w:val="21"/>
          <w:rFonts w:ascii="Times New Roman" w:hAnsi="Times New Roman" w:cs="Times New Roman"/>
          <w:b/>
          <w:sz w:val="24"/>
          <w:szCs w:val="24"/>
        </w:rPr>
        <w:t>ОТЧЕТ</w:t>
      </w:r>
    </w:p>
    <w:p w14:paraId="26F8BC26">
      <w:pPr>
        <w:pStyle w:val="25"/>
        <w:widowControl/>
        <w:spacing w:line="240" w:lineRule="auto"/>
        <w:ind w:right="-1"/>
        <w:contextualSpacing/>
        <w:jc w:val="center"/>
        <w:rPr>
          <w:rStyle w:val="21"/>
          <w:rFonts w:ascii="Times New Roman" w:hAnsi="Times New Roman" w:cs="Times New Roman"/>
          <w:sz w:val="24"/>
          <w:szCs w:val="24"/>
        </w:rPr>
      </w:pPr>
      <w:r>
        <w:rPr>
          <w:rStyle w:val="21"/>
          <w:rFonts w:ascii="Times New Roman" w:hAnsi="Times New Roman" w:cs="Times New Roman"/>
          <w:sz w:val="24"/>
          <w:szCs w:val="24"/>
        </w:rPr>
        <w:t xml:space="preserve"> по практической работе 2</w:t>
      </w:r>
    </w:p>
    <w:p w14:paraId="2F56BE52">
      <w:pPr>
        <w:pStyle w:val="25"/>
        <w:widowControl/>
        <w:spacing w:line="240" w:lineRule="auto"/>
        <w:ind w:right="-1"/>
        <w:contextualSpacing/>
        <w:jc w:val="center"/>
        <w:rPr>
          <w:rStyle w:val="21"/>
          <w:rFonts w:ascii="Times New Roman" w:hAnsi="Times New Roman" w:cs="Times New Roman"/>
          <w:sz w:val="24"/>
          <w:szCs w:val="24"/>
        </w:rPr>
      </w:pPr>
    </w:p>
    <w:p w14:paraId="2DD0125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Параллельные вычислительные технологии</w:t>
      </w:r>
      <w:r>
        <w:rPr>
          <w:rFonts w:cs="Times New Roman"/>
          <w:sz w:val="24"/>
          <w:szCs w:val="24"/>
        </w:rPr>
        <w:t>»</w:t>
      </w:r>
    </w:p>
    <w:p w14:paraId="225BDF62">
      <w:pPr>
        <w:pStyle w:val="25"/>
        <w:widowControl/>
        <w:spacing w:line="240" w:lineRule="auto"/>
        <w:contextualSpacing/>
        <w:jc w:val="center"/>
      </w:pPr>
    </w:p>
    <w:p w14:paraId="3995754A">
      <w:pPr>
        <w:pStyle w:val="25"/>
        <w:widowControl/>
        <w:spacing w:line="240" w:lineRule="auto"/>
        <w:contextualSpacing/>
        <w:jc w:val="center"/>
      </w:pPr>
    </w:p>
    <w:p w14:paraId="35C164AF">
      <w:pPr>
        <w:pStyle w:val="2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7406E61">
      <w:pPr>
        <w:pStyle w:val="2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DD77327">
      <w:pPr>
        <w:pStyle w:val="2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D6978EF">
      <w:pPr>
        <w:pStyle w:val="2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2614"/>
        <w:gridCol w:w="2896"/>
      </w:tblGrid>
      <w:tr w14:paraId="486C7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42513387">
            <w:pPr>
              <w:pStyle w:val="27"/>
              <w:widowControl/>
              <w:spacing w:line="240" w:lineRule="auto"/>
              <w:jc w:val="left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40329F8E">
            <w:pPr>
              <w:pStyle w:val="27"/>
              <w:widowControl/>
              <w:spacing w:line="240" w:lineRule="exact"/>
              <w:ind w:right="-1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14:paraId="711FD86F">
            <w:pPr>
              <w:pStyle w:val="2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«27» мая 2024 г.</w:t>
            </w:r>
          </w:p>
        </w:tc>
        <w:tc>
          <w:tcPr>
            <w:tcW w:w="2552" w:type="dxa"/>
            <w:vAlign w:val="bottom"/>
          </w:tcPr>
          <w:p w14:paraId="6DBF0FF6">
            <w:pPr>
              <w:pStyle w:val="2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55D43119">
            <w:pPr>
              <w:pStyle w:val="2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Style w:val="21"/>
                <w:rFonts w:ascii="Times New Roman" w:hAnsi="Times New Roman" w:cs="Times New Roman"/>
                <w:sz w:val="24"/>
                <w:szCs w:val="24"/>
                <w:lang w:val="ru-RU"/>
              </w:rPr>
              <w:t>Журбенко</w:t>
            </w:r>
            <w:r>
              <w:rPr>
                <w:rStyle w:val="21"/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В. Е</w:t>
            </w: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14:paraId="1D3A8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46EBF4E">
            <w:pPr>
              <w:pStyle w:val="27"/>
              <w:widowControl/>
              <w:spacing w:line="240" w:lineRule="auto"/>
              <w:jc w:val="left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</w:p>
          <w:p w14:paraId="27ADB32F">
            <w:pPr>
              <w:pStyle w:val="27"/>
              <w:widowControl/>
              <w:spacing w:line="240" w:lineRule="auto"/>
              <w:jc w:val="left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BFCD1E">
            <w:pPr>
              <w:pStyle w:val="27"/>
              <w:widowControl/>
              <w:spacing w:line="240" w:lineRule="auto"/>
              <w:jc w:val="left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522CD6D5">
            <w:pPr>
              <w:pStyle w:val="27"/>
              <w:widowControl/>
              <w:spacing w:line="240" w:lineRule="exact"/>
              <w:ind w:right="-1"/>
              <w:jc w:val="right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000A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6994E3D5">
            <w:pPr>
              <w:pStyle w:val="27"/>
              <w:widowControl/>
              <w:spacing w:line="240" w:lineRule="auto"/>
              <w:jc w:val="left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0FF54A15">
            <w:pPr>
              <w:pStyle w:val="27"/>
              <w:widowControl/>
              <w:spacing w:line="240" w:lineRule="auto"/>
              <w:jc w:val="left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Ассистент кафедры ВС</w:t>
            </w:r>
          </w:p>
          <w:p w14:paraId="5027CA17">
            <w:pPr>
              <w:pStyle w:val="2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«2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» мая 2024 г.</w:t>
            </w:r>
          </w:p>
        </w:tc>
        <w:tc>
          <w:tcPr>
            <w:tcW w:w="2552" w:type="dxa"/>
            <w:vAlign w:val="bottom"/>
          </w:tcPr>
          <w:p w14:paraId="2180B29E">
            <w:pPr>
              <w:pStyle w:val="2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1511E34">
            <w:pPr>
              <w:pStyle w:val="2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</w:tr>
    </w:tbl>
    <w:p w14:paraId="33942E8A">
      <w:pPr>
        <w:pStyle w:val="2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6CA464A">
      <w:pPr>
        <w:pStyle w:val="24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8F76A90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6BFDC72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78DBD9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C971D41">
      <w:pPr>
        <w:pStyle w:val="27"/>
        <w:widowControl/>
        <w:spacing w:line="240" w:lineRule="auto"/>
        <w:jc w:val="left"/>
        <w:rPr>
          <w:rStyle w:val="21"/>
          <w:rFonts w:ascii="Times New Roman" w:hAnsi="Times New Roman" w:cs="Times New Roman"/>
          <w:sz w:val="24"/>
          <w:szCs w:val="24"/>
        </w:rPr>
      </w:pPr>
      <w:r>
        <w:rPr>
          <w:rStyle w:val="21"/>
          <w:rFonts w:ascii="Times New Roman" w:hAnsi="Times New Roman" w:cs="Times New Roman"/>
          <w:sz w:val="24"/>
          <w:szCs w:val="24"/>
        </w:rPr>
        <w:t>Оценка «_____________»</w:t>
      </w:r>
    </w:p>
    <w:p w14:paraId="3C49FF2F">
      <w:pPr>
        <w:pStyle w:val="24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DCF8D3B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E6A0480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43B63E9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74D170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D938FD3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017F33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1799095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FAC81CA">
      <w:pPr>
        <w:pStyle w:val="24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7FBFE2B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52A503">
      <w:pPr>
        <w:pStyle w:val="24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2916BC8">
      <w:pPr>
        <w:pStyle w:val="24"/>
        <w:widowControl/>
        <w:spacing w:before="54" w:line="240" w:lineRule="auto"/>
        <w:ind w:right="-1"/>
        <w:rPr>
          <w:rStyle w:val="21"/>
          <w:rFonts w:ascii="Times New Roman" w:hAnsi="Times New Roman" w:cs="Times New Roman"/>
          <w:sz w:val="24"/>
          <w:szCs w:val="24"/>
        </w:rPr>
      </w:pPr>
    </w:p>
    <w:p w14:paraId="4FE0D60F">
      <w:pPr>
        <w:pStyle w:val="24"/>
        <w:widowControl/>
        <w:spacing w:before="54" w:line="240" w:lineRule="auto"/>
        <w:ind w:right="-1"/>
        <w:rPr>
          <w:rStyle w:val="21"/>
          <w:rFonts w:ascii="Times New Roman" w:hAnsi="Times New Roman" w:cs="Times New Roman"/>
          <w:sz w:val="24"/>
          <w:szCs w:val="24"/>
        </w:rPr>
      </w:pPr>
    </w:p>
    <w:p w14:paraId="7F80E7C5">
      <w:pPr>
        <w:pStyle w:val="24"/>
        <w:widowControl/>
        <w:tabs>
          <w:tab w:val="left" w:pos="6975"/>
        </w:tabs>
        <w:spacing w:before="54" w:line="240" w:lineRule="auto"/>
        <w:jc w:val="center"/>
        <w:rPr>
          <w:rStyle w:val="21"/>
          <w:rFonts w:ascii="Times New Roman" w:hAnsi="Times New Roman" w:cs="Times New Roman"/>
          <w:sz w:val="24"/>
          <w:szCs w:val="24"/>
        </w:rPr>
      </w:pPr>
      <w:r>
        <w:rPr>
          <w:rStyle w:val="21"/>
          <w:rFonts w:ascii="Times New Roman" w:hAnsi="Times New Roman" w:cs="Times New Roman"/>
          <w:sz w:val="24"/>
          <w:szCs w:val="24"/>
        </w:rPr>
        <w:t>Новосибирск 2024</w:t>
      </w:r>
    </w:p>
    <w:p w14:paraId="72DCFF30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eastAsiaTheme="minorEastAsia" w:cstheme="minorBidi"/>
          <w:color w:val="auto"/>
          <w:sz w:val="28"/>
          <w:szCs w:val="22"/>
        </w:rPr>
        <w:id w:val="-142880443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8"/>
          <w:szCs w:val="22"/>
        </w:rPr>
      </w:sdtEndPr>
      <w:sdtContent>
        <w:p w14:paraId="1943FFC9">
          <w:pPr>
            <w:pStyle w:val="34"/>
          </w:pPr>
          <w:r>
            <w:t>Оглавление</w:t>
          </w:r>
        </w:p>
        <w:p w14:paraId="2CA8EE4B">
          <w:pPr>
            <w:pStyle w:val="13"/>
            <w:rPr>
              <w:rFonts w:asciiTheme="minorHAnsi" w:hAnsiTheme="minorHAnsi" w:eastAsiaTheme="minorEastAsia" w:cstheme="minorBidi"/>
              <w:b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"_Toc167066679" </w:instrText>
          </w:r>
          <w:r>
            <w:fldChar w:fldCharType="separate"/>
          </w:r>
          <w:r>
            <w:rPr>
              <w:rStyle w:val="7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_Toc167066679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EB62C21">
          <w:pPr>
            <w:pStyle w:val="13"/>
            <w:rPr>
              <w:rFonts w:asciiTheme="minorHAnsi" w:hAnsiTheme="minorHAnsi" w:eastAsiaTheme="minorEastAsia" w:cstheme="minorBidi"/>
              <w:b w:val="0"/>
              <w:sz w:val="22"/>
            </w:rPr>
          </w:pPr>
          <w:r>
            <w:fldChar w:fldCharType="begin"/>
          </w:r>
          <w:r>
            <w:instrText xml:space="preserve"> HYPERLINK \l "_Toc167066680" </w:instrText>
          </w:r>
          <w:r>
            <w:fldChar w:fldCharType="separate"/>
          </w:r>
          <w:r>
            <w:rPr>
              <w:rStyle w:val="7"/>
            </w:rPr>
            <w:t>ГРАФИК УСКОРЕНИЯ</w:t>
          </w:r>
          <w:r>
            <w:tab/>
          </w:r>
          <w:r>
            <w:fldChar w:fldCharType="begin"/>
          </w:r>
          <w:r>
            <w:instrText xml:space="preserve"> PAGEREF _Toc167066680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DC7E74D">
          <w:pPr>
            <w:pStyle w:val="13"/>
            <w:rPr>
              <w:rFonts w:asciiTheme="minorHAnsi" w:hAnsiTheme="minorHAnsi" w:eastAsiaTheme="minorEastAsia" w:cstheme="minorBidi"/>
              <w:b w:val="0"/>
              <w:sz w:val="22"/>
            </w:rPr>
          </w:pPr>
          <w:r>
            <w:fldChar w:fldCharType="begin"/>
          </w:r>
          <w:r>
            <w:instrText xml:space="preserve"> HYPERLINK \l "_Toc167066682" </w:instrText>
          </w:r>
          <w:r>
            <w:fldChar w:fldCharType="separate"/>
          </w:r>
          <w:r>
            <w:rPr>
              <w:rStyle w:val="7"/>
            </w:rPr>
            <w:t>Описание функций</w:t>
          </w:r>
          <w:r>
            <w:tab/>
          </w:r>
          <w:r>
            <w:fldChar w:fldCharType="begin"/>
          </w:r>
          <w:r>
            <w:instrText xml:space="preserve"> PAGEREF _Toc167066682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9012B5F">
          <w:pPr>
            <w:pStyle w:val="14"/>
            <w:tabs>
              <w:tab w:val="right" w:leader="dot" w:pos="9344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"_Toc167066683" </w:instrText>
          </w:r>
          <w:r>
            <w:fldChar w:fldCharType="separate"/>
          </w:r>
          <w:r>
            <w:rPr>
              <w:rStyle w:val="7"/>
              <w:rFonts w:eastAsia="TimesNewRomanPSMT" w:cs="Times New Roman"/>
              <w:b/>
            </w:rPr>
            <w:t>Параллельная программа</w:t>
          </w:r>
          <w:r>
            <w:tab/>
          </w:r>
          <w:r>
            <w:fldChar w:fldCharType="begin"/>
          </w:r>
          <w:r>
            <w:instrText xml:space="preserve"> PAGEREF _Toc167066683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0B89018">
          <w:r>
            <w:rPr>
              <w:b/>
              <w:bCs/>
            </w:rPr>
            <w:fldChar w:fldCharType="end"/>
          </w:r>
        </w:p>
      </w:sdtContent>
    </w:sdt>
    <w:p w14:paraId="371E1ECF">
      <w:pPr>
        <w:rPr>
          <w:rFonts w:eastAsia="TimesNewRomanPSMT" w:cs="Times New Roman"/>
          <w:b/>
          <w:szCs w:val="28"/>
        </w:rPr>
      </w:pPr>
      <w:bookmarkStart w:id="0" w:name="_Toc167066679"/>
      <w:r>
        <w:rPr>
          <w:rFonts w:eastAsia="TimesNewRomanPSMT" w:cs="Times New Roman"/>
          <w:b/>
          <w:szCs w:val="28"/>
        </w:rPr>
        <w:br w:type="page"/>
      </w:r>
    </w:p>
    <w:p w14:paraId="2336CD60">
      <w:pPr>
        <w:pStyle w:val="2"/>
        <w:jc w:val="center"/>
        <w:rPr>
          <w:rFonts w:ascii="Times New Roman" w:hAnsi="Times New Roman" w:eastAsia="TimesNewRomanPSMT" w:cs="Times New Roman"/>
          <w:b/>
          <w:color w:val="auto"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color w:val="auto"/>
          <w:sz w:val="28"/>
          <w:szCs w:val="28"/>
        </w:rPr>
        <w:t>ЗАДАНИЕ</w:t>
      </w:r>
      <w:bookmarkEnd w:id="0"/>
    </w:p>
    <w:p w14:paraId="087195F3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89235FD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На базе директив </w:t>
      </w:r>
      <w:r>
        <w:rPr>
          <w:rFonts w:eastAsia="TimesNewRomanPSMT"/>
          <w:b/>
          <w:bCs/>
          <w:color w:val="181A17"/>
          <w:sz w:val="24"/>
          <w:szCs w:val="24"/>
        </w:rPr>
        <w:t>#pragma omp task</w:t>
      </w:r>
      <w:r>
        <w:rPr>
          <w:rFonts w:eastAsia="TimesNewRomanPSMT"/>
          <w:color w:val="181A17"/>
          <w:sz w:val="24"/>
          <w:szCs w:val="24"/>
        </w:rPr>
        <w:t xml:space="preserve"> реализовать многопоточный рекурсивный</w:t>
      </w:r>
    </w:p>
    <w:p w14:paraId="6C2DF2EA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 быстрой сортировки (</w:t>
      </w:r>
      <w:r>
        <w:rPr>
          <w:rFonts w:eastAsia="TimesNewRomanPSMT"/>
          <w:color w:val="181A17"/>
          <w:sz w:val="24"/>
          <w:szCs w:val="24"/>
          <w:u w:val="single"/>
        </w:rPr>
        <w:t>QuickSort</w:t>
      </w:r>
      <w:r>
        <w:rPr>
          <w:rFonts w:eastAsia="TimesNewRomanPSMT"/>
          <w:color w:val="181A17"/>
          <w:sz w:val="24"/>
          <w:szCs w:val="24"/>
        </w:rPr>
        <w:t>). Опорным выбирать центральный элемент</w:t>
      </w:r>
    </w:p>
    <w:p w14:paraId="39CCEA34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подмассива (функция </w:t>
      </w:r>
      <w:r>
        <w:rPr>
          <w:rFonts w:eastAsia="TimesNewRomanPSMT"/>
          <w:color w:val="181A17"/>
          <w:sz w:val="24"/>
          <w:szCs w:val="24"/>
          <w:u w:val="single"/>
        </w:rPr>
        <w:t>partition</w:t>
      </w:r>
      <w:r>
        <w:rPr>
          <w:rFonts w:eastAsia="TimesNewRomanPSMT"/>
          <w:color w:val="181A17"/>
          <w:sz w:val="24"/>
          <w:szCs w:val="24"/>
        </w:rPr>
        <w:t>, см. слайды к лекции). При достижении подмассивами</w:t>
      </w:r>
    </w:p>
    <w:p w14:paraId="054195A6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размеров </w:t>
      </w:r>
      <w:r>
        <w:rPr>
          <w:rFonts w:eastAsia="TimesNewRomanPSMT"/>
          <w:color w:val="181A17"/>
          <w:sz w:val="24"/>
          <w:szCs w:val="24"/>
          <w:u w:val="single"/>
        </w:rPr>
        <w:t>THREASHOLD</w:t>
      </w:r>
      <w:r>
        <w:rPr>
          <w:rFonts w:eastAsia="TimesNewRomanPSMT"/>
          <w:color w:val="181A17"/>
          <w:sz w:val="24"/>
          <w:szCs w:val="24"/>
        </w:rPr>
        <w:t xml:space="preserve"> = 1000 элементов переключаться на последовательную версию</w:t>
      </w:r>
    </w:p>
    <w:p w14:paraId="4016C31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алгоритма.</w:t>
      </w:r>
    </w:p>
    <w:p w14:paraId="444735A0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Выполнить анализ масштабируемости алгоритма для различного числа сортируемых</w:t>
      </w:r>
    </w:p>
    <w:p w14:paraId="3BE80371">
      <w:pPr>
        <w:spacing w:after="200" w:line="276" w:lineRule="auto"/>
        <w:rPr>
          <w:rFonts w:eastAsia="TimesNewRomanPSMT"/>
          <w:color w:val="181A17"/>
          <w:sz w:val="24"/>
          <w:szCs w:val="24"/>
          <w:u w:val="single"/>
        </w:rPr>
      </w:pPr>
      <w:r>
        <w:rPr>
          <w:rFonts w:eastAsia="TimesNewRomanPSMT"/>
          <w:color w:val="181A17"/>
          <w:sz w:val="24"/>
          <w:szCs w:val="24"/>
        </w:rPr>
        <w:t xml:space="preserve">элементов и порогового значения </w:t>
      </w:r>
      <w:r>
        <w:rPr>
          <w:rFonts w:eastAsia="TimesNewRomanPSMT"/>
          <w:color w:val="181A17"/>
          <w:sz w:val="24"/>
          <w:szCs w:val="24"/>
          <w:u w:val="single"/>
        </w:rPr>
        <w:t>THRESHOL</w:t>
      </w:r>
    </w:p>
    <w:p w14:paraId="6E1561E6">
      <w:pPr>
        <w:spacing w:after="200" w:line="276" w:lineRule="auto"/>
        <w:rPr>
          <w:rFonts w:eastAsia="TimesNewRomanPSMT"/>
          <w:color w:val="181A17"/>
          <w:sz w:val="24"/>
          <w:szCs w:val="24"/>
          <w:u w:val="single"/>
        </w:rPr>
      </w:pPr>
    </w:p>
    <w:p w14:paraId="5AA7E2CC">
      <w:pPr>
        <w:rPr>
          <w:rStyle w:val="31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066680"/>
      <w:r>
        <w:rPr>
          <w:rStyle w:val="31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3CB314EB">
      <w:pPr>
        <w:rPr>
          <w:rStyle w:val="31"/>
          <w:rFonts w:ascii="Times New Roman" w:hAnsi="Times New Roman" w:eastAsia="TimesNewRomanPSMT" w:cstheme="minorBidi"/>
          <w:color w:val="181A17"/>
          <w:sz w:val="24"/>
          <w:szCs w:val="24"/>
        </w:rPr>
      </w:pPr>
      <w:r>
        <w:rPr>
          <w:rStyle w:val="31"/>
          <w:rFonts w:ascii="Times New Roman" w:hAnsi="Times New Roman" w:cs="Times New Roman"/>
          <w:b/>
          <w:color w:val="auto"/>
          <w:sz w:val="28"/>
          <w:szCs w:val="28"/>
        </w:rPr>
        <w:t>ГРАФИК УСКОРЕНИЯ</w:t>
      </w:r>
      <w:bookmarkEnd w:id="1"/>
    </w:p>
    <w:p w14:paraId="67CC925C">
      <w:pPr>
        <w:rPr>
          <w:rStyle w:val="31"/>
          <w:rFonts w:ascii="Times New Roman" w:hAnsi="Times New Roman" w:cs="Times New Roman"/>
          <w:b/>
          <w:color w:val="auto"/>
          <w:sz w:val="28"/>
          <w:szCs w:val="28"/>
        </w:rPr>
      </w:pPr>
    </w:p>
    <w:p w14:paraId="4555FEE1">
      <w:pPr>
        <w:rPr>
          <w:rStyle w:val="31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>
            <wp:extent cx="3600450" cy="2514600"/>
            <wp:effectExtent l="0" t="0" r="0" b="0"/>
            <wp:docPr id="1228916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1647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0E55">
      <w:pPr>
        <w:autoSpaceDE w:val="0"/>
        <w:autoSpaceDN w:val="0"/>
        <w:adjustRightInd w:val="0"/>
        <w:rPr>
          <w:rStyle w:val="31"/>
          <w:rFonts w:ascii="Times New Roman" w:hAnsi="Times New Roman" w:cs="Times New Roman"/>
          <w:b/>
          <w:color w:val="auto"/>
          <w:sz w:val="28"/>
          <w:szCs w:val="28"/>
        </w:rPr>
      </w:pPr>
    </w:p>
    <w:p w14:paraId="2A5380F6">
      <w:pPr>
        <w:spacing w:after="200" w:line="276" w:lineRule="auto"/>
        <w:rPr>
          <w:rStyle w:val="31"/>
          <w:rFonts w:ascii="Calibri Light" w:hAnsi="Calibri Light" w:cs="Calibri Light"/>
          <w:b/>
          <w:color w:val="auto"/>
        </w:rPr>
      </w:pPr>
      <w:r>
        <w:rPr>
          <w:rStyle w:val="31"/>
          <w:rFonts w:ascii="Calibri Light" w:hAnsi="Calibri Light" w:cs="Calibri Light"/>
          <w:b/>
          <w:color w:val="auto"/>
        </w:rPr>
        <w:drawing>
          <wp:inline distT="0" distB="0" distL="114300" distR="114300">
            <wp:extent cx="5934075" cy="3238500"/>
            <wp:effectExtent l="0" t="0" r="9525" b="0"/>
            <wp:docPr id="2" name="Изображение 2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>
        <w:rPr>
          <w:rStyle w:val="31"/>
          <w:rFonts w:ascii="Calibri Light" w:hAnsi="Calibri Light" w:cs="Calibri Light"/>
          <w:b/>
          <w:color w:val="auto"/>
        </w:rPr>
        <w:br w:type="page"/>
      </w:r>
    </w:p>
    <w:p w14:paraId="60872C0A">
      <w:pPr>
        <w:pStyle w:val="2"/>
        <w:rPr>
          <w:rFonts w:eastAsia="TimesNewRomanPSMT" w:cs="Times New Roman"/>
          <w:b/>
          <w:szCs w:val="28"/>
        </w:rPr>
      </w:pPr>
      <w:bookmarkStart w:id="2" w:name="_Toc167066682"/>
      <w:r>
        <w:rPr>
          <w:rFonts w:eastAsia="TimesNewRomanPSMT" w:cs="Times New Roman"/>
          <w:b/>
          <w:szCs w:val="28"/>
        </w:rPr>
        <w:t>Описание функций</w:t>
      </w:r>
      <w:bookmarkEnd w:id="2"/>
    </w:p>
    <w:p w14:paraId="3CB17132">
      <w:pPr>
        <w:spacing w:after="200" w:line="276" w:lineRule="auto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szCs w:val="28"/>
        </w:rPr>
        <w:drawing>
          <wp:inline distT="0" distB="0" distL="0" distR="0">
            <wp:extent cx="4400550" cy="291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544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4C6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Функция </w:t>
      </w:r>
      <w:r>
        <w:rPr>
          <w:rFonts w:eastAsia="TimesNewRomanPSMT" w:cs="Times New Roman"/>
          <w:bCs/>
          <w:sz w:val="24"/>
          <w:szCs w:val="24"/>
          <w:lang w:val="en-US"/>
        </w:rPr>
        <w:t>partion</w:t>
      </w:r>
      <w:r>
        <w:rPr>
          <w:rFonts w:eastAsia="TimesNewRomanPSMT" w:cs="Times New Roman"/>
          <w:bCs/>
          <w:sz w:val="24"/>
          <w:szCs w:val="24"/>
        </w:rPr>
        <w:t xml:space="preserve"> делит массив на две части, относительно опорного элемента и сортирует 2 подмассива.</w:t>
      </w:r>
    </w:p>
    <w:p w14:paraId="6D37096C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drawing>
          <wp:inline distT="0" distB="0" distL="0" distR="0">
            <wp:extent cx="4981575" cy="21367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850" cy="21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A0F">
      <w:pPr>
        <w:spacing w:after="200" w:line="276" w:lineRule="auto"/>
        <w:rPr>
          <w:rFonts w:eastAsia="TimesNewRomanPSMT" w:cs="Times New Roman"/>
          <w:bCs/>
          <w:sz w:val="24"/>
          <w:szCs w:val="24"/>
          <w:lang w:val="en-US"/>
        </w:rPr>
      </w:pPr>
      <w:r>
        <w:rPr>
          <w:rFonts w:eastAsia="TimesNewRomanPSMT" w:cs="Times New Roman"/>
          <w:bCs/>
          <w:sz w:val="24"/>
          <w:szCs w:val="24"/>
        </w:rPr>
        <w:t>Рекурсивная сортировка подмассивов</w:t>
      </w:r>
      <w:r>
        <w:rPr>
          <w:rFonts w:eastAsia="TimesNewRomanPSMT" w:cs="Times New Roman"/>
          <w:bCs/>
          <w:sz w:val="24"/>
          <w:szCs w:val="24"/>
          <w:lang w:val="en-US"/>
        </w:rPr>
        <w:t>.</w:t>
      </w:r>
    </w:p>
    <w:p w14:paraId="5E98EBF5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br w:type="page"/>
      </w:r>
    </w:p>
    <w:p w14:paraId="2BA0EF3F">
      <w:pPr>
        <w:pStyle w:val="3"/>
        <w:rPr>
          <w:rFonts w:eastAsia="TimesNewRomanPSMT" w:cs="Times New Roman"/>
          <w:b/>
          <w:szCs w:val="28"/>
          <w:u w:val="single"/>
        </w:rPr>
      </w:pPr>
      <w:bookmarkStart w:id="3" w:name="_Toc167066683"/>
      <w:r>
        <w:rPr>
          <w:rFonts w:eastAsia="TimesNewRomanPSMT" w:cs="Times New Roman"/>
          <w:b/>
          <w:szCs w:val="28"/>
          <w:u w:val="single"/>
        </w:rPr>
        <w:t>Параллельная программа</w:t>
      </w:r>
      <w:bookmarkEnd w:id="3"/>
    </w:p>
    <w:p w14:paraId="5807042D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drawing>
          <wp:inline distT="0" distB="0" distL="0" distR="0">
            <wp:extent cx="5939790" cy="356997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65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>Проверяется условие, что ни подмассивы, ни весь массив не превышают граничное значение (</w:t>
      </w:r>
      <w:r>
        <w:rPr>
          <w:rFonts w:eastAsia="TimesNewRomanPSMT" w:cs="Times New Roman"/>
          <w:bCs/>
          <w:sz w:val="24"/>
          <w:szCs w:val="24"/>
          <w:lang w:val="en-US"/>
        </w:rPr>
        <w:t>THRESHOLD</w:t>
      </w:r>
      <w:r>
        <w:rPr>
          <w:rFonts w:eastAsia="TimesNewRomanPSMT" w:cs="Times New Roman"/>
          <w:bCs/>
          <w:sz w:val="24"/>
          <w:szCs w:val="24"/>
        </w:rPr>
        <w:t xml:space="preserve">), иначе программа выполняется последовательно (не разумно тратить ресурсы процессора на параллелизм при сортировке массива &lt;= 1000 элементов). Если пороговое значение не достигнуто, то с помощью </w:t>
      </w:r>
      <w:r>
        <w:rPr>
          <w:rFonts w:eastAsia="TimesNewRomanPSMT" w:cs="Times New Roman"/>
          <w:bCs/>
          <w:sz w:val="24"/>
          <w:szCs w:val="24"/>
          <w:lang w:val="en-US"/>
        </w:rPr>
        <w:t>pragma</w:t>
      </w:r>
      <w:r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omp</w:t>
      </w:r>
      <w:r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>
        <w:rPr>
          <w:rFonts w:eastAsia="TimesNewRomanPSMT" w:cs="Times New Roman"/>
          <w:bCs/>
          <w:sz w:val="24"/>
          <w:szCs w:val="24"/>
        </w:rPr>
        <w:t xml:space="preserve"> создаём неявную задачу сортировки левого подмассива, которая </w:t>
      </w:r>
      <w:r>
        <w:rPr>
          <w:rFonts w:eastAsia="TimesNewRomanPSMT" w:cs="Times New Roman"/>
          <w:bCs/>
          <w:sz w:val="24"/>
          <w:szCs w:val="24"/>
          <w:lang w:val="en-US"/>
        </w:rPr>
        <w:t>push</w:t>
      </w:r>
      <w:r>
        <w:rPr>
          <w:rFonts w:eastAsia="TimesNewRomanPSMT" w:cs="Times New Roman"/>
          <w:bCs/>
          <w:sz w:val="24"/>
          <w:szCs w:val="24"/>
        </w:rPr>
        <w:t xml:space="preserve">ится в дек наименее загруженного потока (потому что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>
        <w:rPr>
          <w:rFonts w:eastAsia="TimesNewRomanPSMT" w:cs="Times New Roman"/>
          <w:bCs/>
          <w:sz w:val="24"/>
          <w:szCs w:val="24"/>
        </w:rPr>
        <w:t xml:space="preserve"> отвязывает задачу от главного потока), правый подмассив сортируется потоком, который открыл задачу и т.к он не загружен в этот момент, он выполняет сортировку правого подмассива.</w:t>
      </w:r>
    </w:p>
    <w:p w14:paraId="71314B16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>Алгоритм быстрой сортировки наиболее эффективно распараллеливается за счёт параллелизма задач, потому что мы заранее не знаем, сколько будет рекурсивных вызовов, поэтому балансировать загрузку потоков получается, только используя неявные задачи (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>
        <w:rPr>
          <w:rFonts w:eastAsia="TimesNewRomanPSMT" w:cs="Times New Roman"/>
          <w:bCs/>
          <w:sz w:val="24"/>
          <w:szCs w:val="24"/>
        </w:rPr>
        <w:t>).</w:t>
      </w:r>
    </w:p>
    <w:sectPr>
      <w:footerReference r:id="rId3" w:type="default"/>
      <w:pgSz w:w="11906" w:h="16838"/>
      <w:pgMar w:top="1134" w:right="851" w:bottom="1134" w:left="1701" w:header="709" w:footer="709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MT">
    <w:altName w:val="Yu Gothic UI"/>
    <w:panose1 w:val="00000000000000000000"/>
    <w:charset w:val="80"/>
    <w:family w:val="auto"/>
    <w:pitch w:val="default"/>
    <w:sig w:usb0="00000000" w:usb1="00000000" w:usb2="00000010" w:usb3="00000000" w:csb0="00020005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67236206"/>
      <w:docPartObj>
        <w:docPartGallery w:val="autotext"/>
      </w:docPartObj>
    </w:sdtPr>
    <w:sdtEndPr>
      <w:rPr>
        <w:sz w:val="24"/>
        <w:szCs w:val="24"/>
      </w:rPr>
    </w:sdtEndPr>
    <w:sdtContent>
      <w:p w14:paraId="4E53BD22">
        <w:pPr>
          <w:pStyle w:val="15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20</w:t>
        </w:r>
        <w:r>
          <w:rPr>
            <w:sz w:val="24"/>
            <w:szCs w:val="24"/>
          </w:rPr>
          <w:fldChar w:fldCharType="end"/>
        </w:r>
      </w:p>
    </w:sdtContent>
  </w:sdt>
  <w:p w14:paraId="7D8BAF45">
    <w:pPr>
      <w:pStyle w:val="1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644C5"/>
    <w:rsid w:val="00087F84"/>
    <w:rsid w:val="000B0AE0"/>
    <w:rsid w:val="000C0C3B"/>
    <w:rsid w:val="000C762E"/>
    <w:rsid w:val="00145C67"/>
    <w:rsid w:val="00187CEC"/>
    <w:rsid w:val="00196FFC"/>
    <w:rsid w:val="00276B9E"/>
    <w:rsid w:val="002B04CD"/>
    <w:rsid w:val="002D6846"/>
    <w:rsid w:val="002F2F17"/>
    <w:rsid w:val="00300F42"/>
    <w:rsid w:val="00314FD0"/>
    <w:rsid w:val="003228D0"/>
    <w:rsid w:val="003431E3"/>
    <w:rsid w:val="0035348A"/>
    <w:rsid w:val="003A4069"/>
    <w:rsid w:val="003E5786"/>
    <w:rsid w:val="003F021E"/>
    <w:rsid w:val="003F0FD7"/>
    <w:rsid w:val="004E1991"/>
    <w:rsid w:val="00503348"/>
    <w:rsid w:val="005102A5"/>
    <w:rsid w:val="0051060D"/>
    <w:rsid w:val="005262AA"/>
    <w:rsid w:val="0054688F"/>
    <w:rsid w:val="00561E6A"/>
    <w:rsid w:val="00565F1A"/>
    <w:rsid w:val="005B0EB6"/>
    <w:rsid w:val="005C6DAC"/>
    <w:rsid w:val="00601605"/>
    <w:rsid w:val="006274FB"/>
    <w:rsid w:val="006E0E0B"/>
    <w:rsid w:val="00721897"/>
    <w:rsid w:val="0073689C"/>
    <w:rsid w:val="00776FEC"/>
    <w:rsid w:val="007A7976"/>
    <w:rsid w:val="008060C7"/>
    <w:rsid w:val="00835F7C"/>
    <w:rsid w:val="008444C3"/>
    <w:rsid w:val="008540B7"/>
    <w:rsid w:val="008A0650"/>
    <w:rsid w:val="008A305C"/>
    <w:rsid w:val="008F443D"/>
    <w:rsid w:val="00913EED"/>
    <w:rsid w:val="009577F3"/>
    <w:rsid w:val="00971833"/>
    <w:rsid w:val="00982F89"/>
    <w:rsid w:val="00991BEF"/>
    <w:rsid w:val="009A381A"/>
    <w:rsid w:val="009B753B"/>
    <w:rsid w:val="009E7D67"/>
    <w:rsid w:val="00A02A4D"/>
    <w:rsid w:val="00A2219A"/>
    <w:rsid w:val="00A94E41"/>
    <w:rsid w:val="00AA5AD9"/>
    <w:rsid w:val="00AB432B"/>
    <w:rsid w:val="00AD1079"/>
    <w:rsid w:val="00B07D68"/>
    <w:rsid w:val="00B32E70"/>
    <w:rsid w:val="00B70400"/>
    <w:rsid w:val="00BE11A5"/>
    <w:rsid w:val="00BE7776"/>
    <w:rsid w:val="00BF3ADF"/>
    <w:rsid w:val="00CC78DC"/>
    <w:rsid w:val="00D473DE"/>
    <w:rsid w:val="00D53F54"/>
    <w:rsid w:val="00D54AED"/>
    <w:rsid w:val="00D928A1"/>
    <w:rsid w:val="00D954DC"/>
    <w:rsid w:val="00DD4A62"/>
    <w:rsid w:val="00DF493F"/>
    <w:rsid w:val="00E15B43"/>
    <w:rsid w:val="00FA0609"/>
    <w:rsid w:val="00FC1A2C"/>
    <w:rsid w:val="03832252"/>
    <w:rsid w:val="07D02862"/>
    <w:rsid w:val="11845235"/>
    <w:rsid w:val="18422CDC"/>
    <w:rsid w:val="1BD73B3C"/>
    <w:rsid w:val="1D6210C5"/>
    <w:rsid w:val="217649F2"/>
    <w:rsid w:val="257F7F1B"/>
    <w:rsid w:val="35A240D4"/>
    <w:rsid w:val="3C8E2667"/>
    <w:rsid w:val="48E74F2A"/>
    <w:rsid w:val="49825129"/>
    <w:rsid w:val="600C6122"/>
    <w:rsid w:val="64317B13"/>
    <w:rsid w:val="66747CC7"/>
    <w:rsid w:val="70B305F7"/>
    <w:rsid w:val="74630481"/>
    <w:rsid w:val="75920B73"/>
    <w:rsid w:val="792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qFormat/>
    <w:uiPriority w:val="22"/>
    <w:rPr>
      <w:b/>
      <w:bCs/>
    </w:rPr>
  </w:style>
  <w:style w:type="paragraph" w:styleId="9">
    <w:name w:val="Balloon Text"/>
    <w:basedOn w:val="1"/>
    <w:link w:val="19"/>
    <w:unhideWhenUsed/>
    <w:qFormat/>
    <w:uiPriority w:val="0"/>
    <w:rPr>
      <w:rFonts w:ascii="Tahoma" w:hAnsi="Tahoma" w:cs="Tahoma"/>
      <w:sz w:val="16"/>
      <w:szCs w:val="16"/>
    </w:rPr>
  </w:style>
  <w:style w:type="paragraph" w:styleId="10">
    <w:name w:val="annotation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2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toc 1"/>
    <w:basedOn w:val="1"/>
    <w:next w:val="1"/>
    <w:autoRedefine/>
    <w:unhideWhenUsed/>
    <w:qFormat/>
    <w:uiPriority w:val="39"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table" w:styleId="17">
    <w:name w:val="Table Grid"/>
    <w:basedOn w:val="5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18">
    <w:name w:val="FR2"/>
    <w:qFormat/>
    <w:uiPriority w:val="0"/>
    <w:pPr>
      <w:widowControl w:val="0"/>
      <w:autoSpaceDE w:val="0"/>
      <w:autoSpaceDN w:val="0"/>
      <w:adjustRightInd w:val="0"/>
      <w:spacing w:before="180"/>
    </w:pPr>
    <w:rPr>
      <w:rFonts w:ascii="Times New Roman" w:hAnsi="Times New Roman" w:eastAsia="Times New Roman" w:cs="Times New Roman"/>
      <w:sz w:val="18"/>
      <w:szCs w:val="18"/>
      <w:lang w:val="ru-RU" w:eastAsia="ru-RU" w:bidi="ar-SA"/>
    </w:rPr>
  </w:style>
  <w:style w:type="character" w:customStyle="1" w:styleId="19">
    <w:name w:val="Текст выноски Знак"/>
    <w:basedOn w:val="4"/>
    <w:link w:val="9"/>
    <w:qFormat/>
    <w:uiPriority w:val="0"/>
    <w:rPr>
      <w:rFonts w:ascii="Tahoma" w:hAnsi="Tahoma" w:cs="Tahoma"/>
      <w:sz w:val="16"/>
      <w:szCs w:val="16"/>
    </w:rPr>
  </w:style>
  <w:style w:type="paragraph" w:customStyle="1" w:styleId="20">
    <w:name w:val="ConsNonformat"/>
    <w:uiPriority w:val="0"/>
    <w:pPr>
      <w:widowControl w:val="0"/>
      <w:autoSpaceDE w:val="0"/>
      <w:autoSpaceDN w:val="0"/>
      <w:adjustRightInd w:val="0"/>
      <w:ind w:right="19772"/>
    </w:pPr>
    <w:rPr>
      <w:rFonts w:ascii="Courier New" w:hAnsi="Courier New" w:eastAsia="Times New Roman" w:cs="Courier New"/>
      <w:lang w:val="ru-RU" w:eastAsia="ru-RU" w:bidi="ar-SA"/>
    </w:rPr>
  </w:style>
  <w:style w:type="character" w:customStyle="1" w:styleId="21">
    <w:name w:val="Font Style22"/>
    <w:qFormat/>
    <w:uiPriority w:val="99"/>
    <w:rPr>
      <w:rFonts w:ascii="Arial" w:hAnsi="Arial" w:cs="Arial"/>
      <w:sz w:val="16"/>
      <w:szCs w:val="16"/>
    </w:rPr>
  </w:style>
  <w:style w:type="character" w:customStyle="1" w:styleId="22">
    <w:name w:val="Font Style23"/>
    <w:qFormat/>
    <w:uiPriority w:val="99"/>
    <w:rPr>
      <w:rFonts w:ascii="Arial" w:hAnsi="Arial" w:cs="Arial"/>
      <w:sz w:val="16"/>
      <w:szCs w:val="16"/>
    </w:rPr>
  </w:style>
  <w:style w:type="paragraph" w:customStyle="1" w:styleId="23">
    <w:name w:val="Style7"/>
    <w:basedOn w:val="1"/>
    <w:qFormat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24">
    <w:name w:val="Style16"/>
    <w:basedOn w:val="1"/>
    <w:qFormat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eastAsia="Times New Roman" w:cs="Arial"/>
      <w:sz w:val="24"/>
      <w:szCs w:val="24"/>
    </w:rPr>
  </w:style>
  <w:style w:type="paragraph" w:customStyle="1" w:styleId="25">
    <w:name w:val="Style19"/>
    <w:basedOn w:val="1"/>
    <w:qFormat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26">
    <w:name w:val="Style11"/>
    <w:basedOn w:val="1"/>
    <w:qFormat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27">
    <w:name w:val="Style17"/>
    <w:basedOn w:val="1"/>
    <w:qFormat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eastAsia="Times New Roman" w:cs="Arial"/>
      <w:sz w:val="24"/>
      <w:szCs w:val="24"/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eastAsia="en-US"/>
    </w:rPr>
  </w:style>
  <w:style w:type="character" w:customStyle="1" w:styleId="29">
    <w:name w:val="Верхний колонтитул Знак"/>
    <w:basedOn w:val="4"/>
    <w:link w:val="12"/>
    <w:qFormat/>
    <w:uiPriority w:val="99"/>
    <w:rPr>
      <w:rFonts w:ascii="Times New Roman" w:hAnsi="Times New Roman"/>
      <w:sz w:val="28"/>
    </w:rPr>
  </w:style>
  <w:style w:type="character" w:customStyle="1" w:styleId="30">
    <w:name w:val="Нижний колонтитул Знак"/>
    <w:basedOn w:val="4"/>
    <w:link w:val="15"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32">
    <w:name w:val="Заголовок оглавления1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3">
    <w:name w:val="Стандартный HTML Знак"/>
    <w:basedOn w:val="4"/>
    <w:link w:val="16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34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5">
    <w:name w:val="Текст примечания Знак"/>
    <w:basedOn w:val="4"/>
    <w:link w:val="10"/>
    <w:semiHidden/>
    <w:qFormat/>
    <w:uiPriority w:val="99"/>
    <w:rPr>
      <w:rFonts w:eastAsiaTheme="minorEastAsia" w:cstheme="minorBidi"/>
    </w:rPr>
  </w:style>
  <w:style w:type="character" w:customStyle="1" w:styleId="36">
    <w:name w:val="Тема примечания Знак"/>
    <w:basedOn w:val="35"/>
    <w:link w:val="11"/>
    <w:semiHidden/>
    <w:qFormat/>
    <w:uiPriority w:val="99"/>
    <w:rPr>
      <w:rFonts w:eastAsiaTheme="minorEastAsia" w:cstheme="minorBidi"/>
      <w:b/>
      <w:bCs/>
    </w:rPr>
  </w:style>
  <w:style w:type="character" w:customStyle="1" w:styleId="37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7FC0-5291-4DDF-8E6B-19F5C37C7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358</Words>
  <Characters>2044</Characters>
  <Lines>17</Lines>
  <Paragraphs>4</Paragraphs>
  <TotalTime>598</TotalTime>
  <ScaleCrop>false</ScaleCrop>
  <LinksUpToDate>false</LinksUpToDate>
  <CharactersWithSpaces>2398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2020-03-20T03:50:00Z</dcterms:created>
  <dc:creator>user</dc:creator>
  <cp:lastModifiedBy>xCredo</cp:lastModifiedBy>
  <cp:lastPrinted>2024-05-27T03:18:00Z</cp:lastPrinted>
  <dcterms:modified xsi:type="dcterms:W3CDTF">2024-12-04T15:08:12Z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A7DF9C800B424571B54004E3C33DF40D_12</vt:lpwstr>
  </property>
</Properties>
</file>