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C7F1F4" w14:textId="77777777" w:rsidR="006267A9" w:rsidRPr="00A547CE" w:rsidRDefault="00000000" w:rsidP="00EC25FF">
      <w:pPr>
        <w:spacing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Due Date: </w:t>
      </w:r>
      <w:r>
        <w:rPr>
          <w:rFonts w:ascii="Times New Roman" w:hAnsi="Times New Roman" w:cs="Times New Roman"/>
          <w:sz w:val="24"/>
          <w:szCs w:val="24"/>
        </w:rPr>
        <w:t>Week 4</w:t>
      </w:r>
    </w:p>
    <w:p w14:paraId="4EA43348" w14:textId="7573D26A" w:rsidR="006267A9" w:rsidRPr="00A547CE" w:rsidRDefault="00000000" w:rsidP="00BA1BB9">
      <w:pPr>
        <w:spacing w:after="4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Project ID &amp; Title: </w:t>
      </w:r>
      <w:r>
        <w:rPr>
          <w:rFonts w:ascii="Times New Roman" w:hAnsi="Times New Roman" w:cs="Times New Roman"/>
          <w:sz w:val="24"/>
          <w:szCs w:val="24"/>
        </w:rPr>
        <w:t>#5 — Healthcare Clinic &amp; Telemedicine Portal</w:t>
      </w:r>
    </w:p>
    <w:p w14:paraId="0C5025C1" w14:textId="77777777" w:rsidR="006267A9" w:rsidRPr="00EC25FF" w:rsidRDefault="00000000" w:rsidP="00BA1BB9">
      <w:pPr>
        <w:pStyle w:val="Heading1"/>
        <w:spacing w:before="320" w:after="12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A. Project Identity</w:t>
      </w:r>
    </w:p>
    <w:p w14:paraId="79C5135C" w14:textId="77777777" w:rsidR="006267A9" w:rsidRPr="00A547CE" w:rsidRDefault="00000000">
      <w:pPr>
        <w:spacing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Team Name: </w:t>
      </w:r>
      <w:r>
        <w:rPr>
          <w:rFonts w:ascii="Times New Roman" w:hAnsi="Times New Roman" w:cs="Times New Roman"/>
        </w:rPr>
        <w:t>Phải Tin tui</w:t>
      </w:r>
    </w:p>
    <w:p w14:paraId="18849DBF" w14:textId="77777777" w:rsidR="006267A9" w:rsidRPr="00A547CE" w:rsidRDefault="00000000">
      <w:pPr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Team Members:</w:t>
      </w:r>
    </w:p>
    <w:p w14:paraId="32A45C77" w14:textId="77777777" w:rsidR="006267A9" w:rsidRPr="00A547CE" w:rsidRDefault="00000000">
      <w:pPr>
        <w:pStyle w:val="ListParagraph"/>
        <w:numPr>
          <w:ilvl w:val="0"/>
          <w:numId w:val="1"/>
        </w:numPr>
        <w:spacing w:after="60"/>
        <w:ind w:left="57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Nguyễn Hoàng Dũng — n24dccn110@student.ptithcm.edu.vn</w:t>
      </w:r>
    </w:p>
    <w:p w14:paraId="667BFDEC" w14:textId="77777777" w:rsidR="006267A9" w:rsidRPr="00A547CE" w:rsidRDefault="00000000">
      <w:pPr>
        <w:pStyle w:val="ListParagraph"/>
        <w:numPr>
          <w:ilvl w:val="0"/>
          <w:numId w:val="1"/>
        </w:numPr>
        <w:spacing w:after="60"/>
        <w:ind w:left="57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Lý Thành Đạt — n24dccn103@student.ptithcm.edu.vn</w:t>
      </w:r>
    </w:p>
    <w:p w14:paraId="3DC92585" w14:textId="77777777" w:rsidR="00EC25FF" w:rsidRPr="00926B0A" w:rsidRDefault="00000000" w:rsidP="00926B0A">
      <w:pPr>
        <w:pStyle w:val="ListParagraph"/>
        <w:numPr>
          <w:ilvl w:val="0"/>
          <w:numId w:val="1"/>
        </w:numPr>
        <w:spacing w:after="60"/>
        <w:ind w:left="57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Phạm Trần Quốc Việt — n24dccn182@student.ptithcm.edu.vn</w:t>
      </w:r>
    </w:p>
    <w:p w14:paraId="68B13089" w14:textId="77777777" w:rsidR="006267A9" w:rsidRPr="00A547CE" w:rsidRDefault="00EC25FF" w:rsidP="00EC25FF">
      <w:pPr>
        <w:spacing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Project Title: </w:t>
      </w:r>
      <w:r>
        <w:rPr>
          <w:rFonts w:ascii="Times New Roman" w:hAnsi="Times New Roman" w:cs="Times New Roman"/>
        </w:rPr>
        <w:t>Centralized Telemedicine Portal and Clinical Management Database System</w:t>
      </w:r>
    </w:p>
    <w:p w14:paraId="709FF413" w14:textId="77777777" w:rsidR="006267A9" w:rsidRPr="00926B0A" w:rsidRDefault="00000000" w:rsidP="00BA1BB9">
      <w:pPr>
        <w:pStyle w:val="Heading1"/>
        <w:spacing w:before="320" w:after="12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B. Report Structure</w:t>
      </w:r>
    </w:p>
    <w:p w14:paraId="436363DB" w14:textId="77777777" w:rsidR="006267A9" w:rsidRPr="00926B0A" w:rsidRDefault="00000000">
      <w:pPr>
        <w:pStyle w:val="Heading2"/>
        <w:spacing w:before="260" w:after="8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1. Introduction &amp; Project Scope</w:t>
      </w:r>
    </w:p>
    <w:p w14:paraId="56FA9236" w14:textId="77777777" w:rsidR="006267A9" w:rsidRPr="00A547CE" w:rsidRDefault="00000000">
      <w:pPr>
        <w:spacing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  <w:color w:val="444444"/>
        </w:rPr>
        <w:t>(Adapted from ISO/IEC/IEEE 29148)</w:t>
      </w:r>
    </w:p>
    <w:p w14:paraId="65C810A9" w14:textId="77777777" w:rsidR="006267A9" w:rsidRPr="00926B0A" w:rsidRDefault="00000000">
      <w:pPr>
        <w:pStyle w:val="Heading3"/>
        <w:spacing w:before="200" w:after="6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1.0 Problem Statement</w:t>
      </w:r>
    </w:p>
    <w:p w14:paraId="47340494" w14:textId="77777777" w:rsidR="006267A9" w:rsidRPr="00A547CE" w:rsidRDefault="00000000">
      <w:pPr>
        <w:spacing w:after="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Small clinics that still run on paper records and phone calls face a few recurring problems: doctors get double-booked, patient histories are incomplete or scattered across folders, and prescriptions are hard to track. Patients have no way to check a doctor's availability before calling, and staff have no shared record that links an appointment to the diagnosis and prescription that came out of it. This project builds a relational database to fix that — one schema covering patient profiles, doctor schedules, appointment booking, medical records, and prescriptions, with constraints that prevent bad data from entering in the first place.</w:t>
      </w:r>
    </w:p>
    <w:p w14:paraId="31A06BCC" w14:textId="77777777" w:rsidR="006267A9" w:rsidRPr="00926B0A" w:rsidRDefault="00000000">
      <w:pPr>
        <w:pStyle w:val="Heading3"/>
        <w:spacing w:before="200" w:after="6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1.1 System Objective</w:t>
      </w:r>
    </w:p>
    <w:p w14:paraId="72543644" w14:textId="77777777" w:rsidR="006267A9" w:rsidRPr="00A547CE" w:rsidRDefault="00000000">
      <w:pPr>
        <w:spacing w:after="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project designs a relational database for a small clinic that handles both walk-in visits and remote consultations. The database must store patient profiles, doctor shift schedules, appointment bookings, medical records, and prescriptions in one place — with no duplicate data and no orphaned records. The target is to replace the current paper-and-phone workflow with a schema that a backend application can query directly.</w:t>
      </w:r>
    </w:p>
    <w:p w14:paraId="23B2C1A5" w14:textId="77777777" w:rsidR="0078120D" w:rsidRPr="00BA1BB9" w:rsidRDefault="00000000">
      <w:pPr>
        <w:pStyle w:val="Heading4"/>
        <w:spacing w:before="240" w:after="100"/>
        <w:rPr>
          <w:rFonts w:ascii="Times New Roman" w:hAnsi="Times New Roman" w:cs="Times New Roman"/>
          <w:i w:val="0"/>
          <w:iCs w:val="0"/>
          <w:color w:val="auto"/>
        </w:rPr>
      </w:pPr>
      <w:r w:rsidRPr="00BA1BB9">
        <w:rPr>
          <w:rFonts w:ascii="Times New Roman" w:hAnsi="Times New Roman" w:cs="Times New Roman"/>
          <w:i w:val="0"/>
          <w:iCs w:val="0"/>
          <w:color w:val="auto"/>
        </w:rPr>
        <w:t>1.1.1 Actor Definitions (Scope &amp; Business Context)</w:t>
      </w:r>
    </w:p>
    <w:p w14:paraId="1BBBA2FF" w14:textId="77777777" w:rsidR="0078120D" w:rsidRDefault="00000000">
      <w:pPr>
        <w:spacing w:after="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actors below are defined in the specific context of this project, not as generic roles, to avoid ambiguity in access-control design:</w:t>
      </w:r>
    </w:p>
    <w:p w14:paraId="0868D221" w14:textId="77777777" w:rsidR="0078120D" w:rsidRDefault="00000000">
      <w:pPr>
        <w:pStyle w:val="ListParagraph"/>
        <w:numPr>
          <w:ilvl w:val="0"/>
          <w:numId w:val="1"/>
        </w:numPr>
        <w:spacing w:after="60"/>
        <w:ind w:left="57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Patient (Outpatient only): </w:t>
      </w:r>
      <w:r>
        <w:rPr>
          <w:rFonts w:ascii="Times New Roman" w:hAnsi="Times New Roman" w:cs="Times New Roman"/>
        </w:rPr>
        <w:t>An individual who visits the clinic for a scheduled consultation - in-person or telemedicine - and leaves after the appointment. This project models outpatient care exclusively; inpatient admission, ward/bed assignment, and multi-day hospitalization are out of scope, so PATIENT has no admission or discharge attributes.</w:t>
      </w:r>
    </w:p>
    <w:p w14:paraId="3851E606" w14:textId="77777777" w:rsidR="0078120D" w:rsidRDefault="00000000">
      <w:pPr>
        <w:pStyle w:val="ListParagraph"/>
        <w:numPr>
          <w:ilvl w:val="0"/>
          <w:numId w:val="1"/>
        </w:numPr>
        <w:spacing w:after="60"/>
        <w:ind w:left="57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Doctor - Treating Doctor (GP / Specialist): </w:t>
      </w:r>
      <w:r>
        <w:rPr>
          <w:rFonts w:ascii="Times New Roman" w:hAnsi="Times New Roman" w:cs="Times New Roman"/>
        </w:rPr>
        <w:t>A clinician directly responsible for a patient's appointment, diagnosis, and prescription. The schema distinguishes doctors by clinical role (GP vs. Specialist, BR-01), since that determines room assignment (BR-03) and specialty data (BR-02). Employment type (Full-time vs. Part-time, see below) is tracked separately and affects compensation only.</w:t>
      </w:r>
    </w:p>
    <w:p w14:paraId="38F24A33" w14:textId="77777777" w:rsidR="0078120D" w:rsidRDefault="00000000">
      <w:pPr>
        <w:pStyle w:val="ListParagraph"/>
        <w:numPr>
          <w:ilvl w:val="0"/>
          <w:numId w:val="1"/>
        </w:numPr>
        <w:spacing w:after="60"/>
        <w:ind w:left="57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Doctor - Employment Type (Compensation Basis): </w:t>
      </w:r>
      <w:r>
        <w:rPr>
          <w:rFonts w:ascii="Times New Roman" w:hAnsi="Times New Roman" w:cs="Times New Roman"/>
        </w:rPr>
        <w:t xml:space="preserve">Every doctor is additionally classified as FULL_TIME (fixed monthly salary, independent of shift count) or PART_TIME (compensated per hour actually worked, per SHIFT, at a registered rate). This classification is independent of both the GP/Specialist axis (BR-01) and the Treating/Consulting axis (BR-21 onward) - a doctor can be any combination of the three, e.g. Specialist + Full-time + occasionally </w:t>
      </w:r>
      <w:r>
        <w:rPr>
          <w:rFonts w:ascii="Times New Roman" w:hAnsi="Times New Roman" w:cs="Times New Roman"/>
        </w:rPr>
        <w:lastRenderedPageBreak/>
        <w:t>Consulting. Employment type affects compensation only: it does NOT change record-access permissions - both Full-time and Part-time doctors are governed identically by BR-21/BR-22 (access limited to cases where they are the assigned treating doctor, unless invited as a consulting doctor).</w:t>
      </w:r>
    </w:p>
    <w:p w14:paraId="42154E16" w14:textId="77777777" w:rsidR="0078120D" w:rsidRDefault="00000000">
      <w:pPr>
        <w:pStyle w:val="ListParagraph"/>
        <w:numPr>
          <w:ilvl w:val="0"/>
          <w:numId w:val="1"/>
        </w:numPr>
        <w:spacing w:after="60"/>
        <w:ind w:left="57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Doctor - Consulting Doctor (per-case role): </w:t>
      </w:r>
      <w:r>
        <w:rPr>
          <w:rFonts w:ascii="Times New Roman" w:hAnsi="Times New Roman" w:cs="Times New Roman"/>
        </w:rPr>
        <w:t>Any registered doctor (GP or Specialist) can additionally act as a Consulting Doctor on a specific case: invited by the treating doctor to review one particular medical record and give a professional opinion, without seeing the patient directly, prescribing, or editing the record. This is not a separate DOCTOR subtype - it is a temporary, per-case relationship represented by the CONSULTATION_REQUEST entity (Section 2.1.2) and governed by BR-21 to BR-23.</w:t>
      </w:r>
    </w:p>
    <w:p w14:paraId="46616760" w14:textId="77777777" w:rsidR="0078120D" w:rsidRDefault="00000000">
      <w:pPr>
        <w:pStyle w:val="ListParagraph"/>
        <w:numPr>
          <w:ilvl w:val="0"/>
          <w:numId w:val="1"/>
        </w:numPr>
        <w:spacing w:after="60"/>
        <w:ind w:left="57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Admin / Receptionist: </w:t>
      </w:r>
      <w:r>
        <w:rPr>
          <w:rFonts w:ascii="Times New Roman" w:hAnsi="Times New Roman" w:cs="Times New Roman"/>
        </w:rPr>
        <w:t>Administrative staff who never provide clinical care. Their scope is limited to doctor account creation, shift/room scheduling infrastructure, the medication catalog, and staff permission management (BR-18 to BR-20); they have no default access to MEDICAL_RECORD or PRESCRIPTION content.</w:t>
      </w:r>
    </w:p>
    <w:p w14:paraId="049F1BF7" w14:textId="77777777" w:rsidR="006267A9" w:rsidRPr="00926B0A" w:rsidRDefault="00000000">
      <w:pPr>
        <w:pStyle w:val="Heading3"/>
        <w:spacing w:before="200" w:after="6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Functional Requirements (Actor-Action-Data Format)</w:t>
      </w:r>
    </w:p>
    <w:p w14:paraId="67008767" w14:textId="77777777" w:rsidR="006267A9" w:rsidRPr="00A547CE" w:rsidRDefault="00000000">
      <w:pPr>
        <w:spacing w:before="16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>Patient</w:t>
      </w:r>
    </w:p>
    <w:p w14:paraId="1A576EDC" w14:textId="77777777" w:rsidR="006267A9" w:rsidRPr="00A547CE" w:rsidRDefault="00000000">
      <w:pPr>
        <w:pStyle w:val="ListParagraph"/>
        <w:numPr>
          <w:ilvl w:val="0"/>
          <w:numId w:val="2"/>
        </w:numPr>
        <w:spacing w:after="60"/>
        <w:ind w:left="57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system must allow a Patient to register and update their demographic and contact profile.</w:t>
      </w:r>
    </w:p>
    <w:p w14:paraId="2744ABBD" w14:textId="77777777" w:rsidR="006267A9" w:rsidRPr="00A547CE" w:rsidRDefault="00000000">
      <w:pPr>
        <w:pStyle w:val="ListParagraph"/>
        <w:numPr>
          <w:ilvl w:val="0"/>
          <w:numId w:val="2"/>
        </w:numPr>
        <w:spacing w:after="60"/>
        <w:ind w:left="57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system must allow a Patient to view a Doctor's real-time available time slots before booking.</w:t>
      </w:r>
    </w:p>
    <w:p w14:paraId="107D45E2" w14:textId="77777777" w:rsidR="006267A9" w:rsidRPr="00A547CE" w:rsidRDefault="00000000">
      <w:pPr>
        <w:pStyle w:val="ListParagraph"/>
        <w:numPr>
          <w:ilvl w:val="0"/>
          <w:numId w:val="2"/>
        </w:numPr>
        <w:spacing w:after="60"/>
        <w:ind w:left="57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system must allow a Patient to book an in-person or telemedicine appointment against a confirmed Doctor shift.</w:t>
      </w:r>
    </w:p>
    <w:p w14:paraId="30EEA8DF" w14:textId="77777777" w:rsidR="006267A9" w:rsidRPr="00A547CE" w:rsidRDefault="00000000">
      <w:pPr>
        <w:pStyle w:val="ListParagraph"/>
        <w:numPr>
          <w:ilvl w:val="0"/>
          <w:numId w:val="2"/>
        </w:numPr>
        <w:spacing w:after="60"/>
        <w:ind w:left="57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system must allow a Patient to view their own appointment history, medical records, and prescriptions.</w:t>
      </w:r>
    </w:p>
    <w:p w14:paraId="4ED14E93" w14:textId="77777777" w:rsidR="006267A9" w:rsidRPr="00A547CE" w:rsidRDefault="006267A9">
      <w:pPr>
        <w:spacing w:after="60"/>
        <w:rPr>
          <w:rFonts w:ascii="Times New Roman" w:hAnsi="Times New Roman" w:cs="Times New Roman"/>
        </w:rPr>
      </w:pPr>
    </w:p>
    <w:p w14:paraId="4EC035E4" w14:textId="77777777" w:rsidR="006267A9" w:rsidRPr="00A547CE" w:rsidRDefault="00000000">
      <w:pPr>
        <w:spacing w:before="16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>Doctor</w:t>
      </w:r>
    </w:p>
    <w:p w14:paraId="3EE05986" w14:textId="77777777" w:rsidR="006267A9" w:rsidRPr="00A547CE" w:rsidRDefault="00000000">
      <w:pPr>
        <w:pStyle w:val="ListParagraph"/>
        <w:numPr>
          <w:ilvl w:val="0"/>
          <w:numId w:val="2"/>
        </w:numPr>
        <w:spacing w:after="60"/>
        <w:ind w:left="57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system must allow a Doctor to register their working shifts across designated dates and time slots.</w:t>
      </w:r>
    </w:p>
    <w:p w14:paraId="3FD74086" w14:textId="77777777" w:rsidR="006267A9" w:rsidRPr="00A547CE" w:rsidRDefault="00000000">
      <w:pPr>
        <w:pStyle w:val="ListParagraph"/>
        <w:numPr>
          <w:ilvl w:val="0"/>
          <w:numId w:val="2"/>
        </w:numPr>
        <w:spacing w:after="60"/>
        <w:ind w:left="57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system must allow a Doctor to view and update the status of appointments assigned to them (e.g., CONFIRMED → IN_PROGRESS → COMPLETED).</w:t>
      </w:r>
    </w:p>
    <w:p w14:paraId="3FD31C29" w14:textId="77777777" w:rsidR="006267A9" w:rsidRPr="00A547CE" w:rsidRDefault="00000000">
      <w:pPr>
        <w:pStyle w:val="ListParagraph"/>
        <w:numPr>
          <w:ilvl w:val="0"/>
          <w:numId w:val="2"/>
        </w:numPr>
        <w:spacing w:after="60"/>
        <w:ind w:left="57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system must allow a Doctor to record clinical symptoms, diagnosis, and notes for a completed appointment.</w:t>
      </w:r>
    </w:p>
    <w:p w14:paraId="20EC35AD" w14:textId="77777777" w:rsidR="006267A9" w:rsidRPr="00A547CE" w:rsidRDefault="00000000">
      <w:pPr>
        <w:pStyle w:val="ListParagraph"/>
        <w:numPr>
          <w:ilvl w:val="0"/>
          <w:numId w:val="2"/>
        </w:numPr>
        <w:spacing w:after="60"/>
        <w:ind w:left="57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system must allow a Doctor to issue a digital prescription containing one or more medication line items for a medical record.</w:t>
      </w:r>
    </w:p>
    <w:p w14:paraId="20D3ED17" w14:textId="77777777" w:rsidR="006267A9" w:rsidRPr="00A547CE" w:rsidRDefault="006267A9">
      <w:pPr>
        <w:spacing w:after="60"/>
        <w:rPr>
          <w:rFonts w:ascii="Times New Roman" w:hAnsi="Times New Roman" w:cs="Times New Roman"/>
        </w:rPr>
      </w:pPr>
    </w:p>
    <w:p w14:paraId="7D3B4A84" w14:textId="77777777" w:rsidR="006267A9" w:rsidRPr="00A547CE" w:rsidRDefault="00000000">
      <w:pPr>
        <w:spacing w:before="16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>Admin / Receptionist</w:t>
      </w:r>
    </w:p>
    <w:p w14:paraId="66A6AEE0" w14:textId="77777777" w:rsidR="006267A9" w:rsidRPr="00A547CE" w:rsidRDefault="00000000">
      <w:pPr>
        <w:pStyle w:val="ListParagraph"/>
        <w:numPr>
          <w:ilvl w:val="0"/>
          <w:numId w:val="2"/>
        </w:numPr>
        <w:spacing w:after="60"/>
        <w:ind w:left="57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system must allow an Admin to create and manage Doctor accounts, including specialization type (GP or Specialist).</w:t>
      </w:r>
    </w:p>
    <w:p w14:paraId="238FAA35" w14:textId="77777777" w:rsidR="006267A9" w:rsidRPr="00A547CE" w:rsidRDefault="00000000">
      <w:pPr>
        <w:pStyle w:val="ListParagraph"/>
        <w:numPr>
          <w:ilvl w:val="0"/>
          <w:numId w:val="2"/>
        </w:numPr>
        <w:spacing w:after="60"/>
        <w:ind w:left="57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system must allow an Admin to maintain the clinic's medication catalog (add, update, deactivate items).</w:t>
      </w:r>
    </w:p>
    <w:p w14:paraId="59817D22" w14:textId="77777777" w:rsidR="006267A9" w:rsidRPr="00A547CE" w:rsidRDefault="00000000">
      <w:pPr>
        <w:pStyle w:val="ListParagraph"/>
        <w:numPr>
          <w:ilvl w:val="0"/>
          <w:numId w:val="2"/>
        </w:numPr>
        <w:spacing w:after="60"/>
        <w:ind w:left="57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system must allow an Admin to assign role-based access permissions to staff accounts.</w:t>
      </w:r>
    </w:p>
    <w:p w14:paraId="57AA5EF0" w14:textId="77777777" w:rsidR="006267A9" w:rsidRPr="00A547CE" w:rsidRDefault="006267A9">
      <w:pPr>
        <w:spacing w:after="60"/>
        <w:rPr>
          <w:rFonts w:ascii="Times New Roman" w:hAnsi="Times New Roman" w:cs="Times New Roman"/>
        </w:rPr>
      </w:pPr>
    </w:p>
    <w:p w14:paraId="3E08F202" w14:textId="77777777" w:rsidR="006267A9" w:rsidRPr="00926B0A" w:rsidRDefault="00000000">
      <w:pPr>
        <w:pStyle w:val="Heading3"/>
        <w:spacing w:before="200" w:after="6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Non-Functional Requirements (Database Constraints)</w:t>
      </w:r>
    </w:p>
    <w:p w14:paraId="783901E0" w14:textId="77777777" w:rsidR="006267A9" w:rsidRPr="00A547CE" w:rsidRDefault="00000000">
      <w:pPr>
        <w:pStyle w:val="ListParagraph"/>
        <w:numPr>
          <w:ilvl w:val="0"/>
          <w:numId w:val="1"/>
        </w:numPr>
        <w:spacing w:after="60"/>
        <w:ind w:left="57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NFR-01 — </w:t>
      </w:r>
      <w:r>
        <w:rPr>
          <w:rFonts w:ascii="Times New Roman" w:hAnsi="Times New Roman" w:cs="Times New Roman"/>
        </w:rPr>
        <w:t>Data Integrity: Unique indexes and composite constraints must prevent any two appointments from occupying the same doctor slot at the same time.</w:t>
      </w:r>
    </w:p>
    <w:p w14:paraId="3E09F5B2" w14:textId="77777777" w:rsidR="006267A9" w:rsidRPr="00A547CE" w:rsidRDefault="00000000">
      <w:pPr>
        <w:pStyle w:val="ListParagraph"/>
        <w:numPr>
          <w:ilvl w:val="0"/>
          <w:numId w:val="1"/>
        </w:numPr>
        <w:spacing w:after="60"/>
        <w:ind w:left="57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NFR-02 — </w:t>
      </w:r>
      <w:r>
        <w:rPr>
          <w:rFonts w:ascii="Times New Roman" w:hAnsi="Times New Roman" w:cs="Times New Roman"/>
        </w:rPr>
        <w:t>Access Control: Role-Based Access Control (RBAC) must be applied at the database level. A patient's medical record is readable only by that patient and the doctors or admin staff who are assigned to their case.</w:t>
      </w:r>
    </w:p>
    <w:p w14:paraId="1F23894E" w14:textId="77777777" w:rsidR="006267A9" w:rsidRPr="00A547CE" w:rsidRDefault="00000000">
      <w:pPr>
        <w:pStyle w:val="ListParagraph"/>
        <w:numPr>
          <w:ilvl w:val="0"/>
          <w:numId w:val="1"/>
        </w:numPr>
        <w:spacing w:after="60"/>
        <w:ind w:left="57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NFR-03 — </w:t>
      </w:r>
      <w:r>
        <w:rPr>
          <w:rFonts w:ascii="Times New Roman" w:hAnsi="Times New Roman" w:cs="Times New Roman"/>
        </w:rPr>
        <w:t>Performance: Common read queries — doctor directory, available time slots, medication catalog — must return results in under 200 ms on a dataset of up to 10,000 patients and 50 active doctors. This will be verified with EXPLAIN ANALYZE in Phase 3.</w:t>
      </w:r>
    </w:p>
    <w:p w14:paraId="31572E6F" w14:textId="77777777" w:rsidR="006267A9" w:rsidRPr="00A547CE" w:rsidRDefault="00000000">
      <w:pPr>
        <w:pStyle w:val="ListParagraph"/>
        <w:numPr>
          <w:ilvl w:val="0"/>
          <w:numId w:val="1"/>
        </w:numPr>
        <w:spacing w:after="60"/>
        <w:ind w:left="57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NFR-04 — </w:t>
      </w:r>
      <w:r>
        <w:rPr>
          <w:rFonts w:ascii="Times New Roman" w:hAnsi="Times New Roman" w:cs="Times New Roman"/>
        </w:rPr>
        <w:t>Security: Columns storing diagnosis text, prescription details, and vital signs must be encrypted at rest (AES-256 at the storage level). Every INSERT, UPDATE, and SELECT against the medical_record table must be written to an audit log table, recording the user, action, and timestamp.</w:t>
      </w:r>
    </w:p>
    <w:p w14:paraId="789D1B88" w14:textId="77777777" w:rsidR="006267A9" w:rsidRPr="00A547CE" w:rsidRDefault="006267A9">
      <w:pPr>
        <w:spacing w:after="60"/>
        <w:rPr>
          <w:rFonts w:ascii="Times New Roman" w:hAnsi="Times New Roman" w:cs="Times New Roman"/>
        </w:rPr>
      </w:pPr>
    </w:p>
    <w:p w14:paraId="3E362DFD" w14:textId="77777777" w:rsidR="006267A9" w:rsidRPr="00926B0A" w:rsidRDefault="00000000">
      <w:pPr>
        <w:pStyle w:val="Heading3"/>
        <w:spacing w:before="200" w:after="6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1.2 Business Rules &amp; Constraints</w:t>
      </w:r>
    </w:p>
    <w:p w14:paraId="3F8F06DF" w14:textId="77777777" w:rsidR="006267A9" w:rsidRPr="00A547CE" w:rsidRDefault="00000000">
      <w:pPr>
        <w:spacing w:before="16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>Patient</w:t>
      </w:r>
    </w:p>
    <w:p w14:paraId="6D07692F" w14:textId="77777777" w:rsidR="006267A9" w:rsidRPr="00A547CE" w:rsidRDefault="00000000">
      <w:pPr>
        <w:pStyle w:val="ListParagraph"/>
        <w:numPr>
          <w:ilvl w:val="0"/>
          <w:numId w:val="1"/>
        </w:numPr>
        <w:spacing w:after="60"/>
        <w:ind w:left="57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BR-00: </w:t>
      </w:r>
      <w:r>
        <w:rPr>
          <w:rFonts w:ascii="Times New Roman" w:hAnsi="Times New Roman" w:cs="Times New Roman"/>
        </w:rPr>
        <w:t>Each patient is uniquely identified in the system (patient_id) and must have at least one verifiable contact method (phone or email) on file.</w:t>
      </w:r>
    </w:p>
    <w:p w14:paraId="505B178D" w14:textId="77777777" w:rsidR="006267A9" w:rsidRPr="00A547CE" w:rsidRDefault="006267A9">
      <w:pPr>
        <w:spacing w:after="60"/>
        <w:rPr>
          <w:rFonts w:ascii="Times New Roman" w:hAnsi="Times New Roman" w:cs="Times New Roman"/>
        </w:rPr>
      </w:pPr>
    </w:p>
    <w:p w14:paraId="51A35037" w14:textId="77777777" w:rsidR="006267A9" w:rsidRPr="00A547CE" w:rsidRDefault="00000000">
      <w:pPr>
        <w:spacing w:before="16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>Doctor Specialization (EER Hierarchy Requirement)</w:t>
      </w:r>
    </w:p>
    <w:p w14:paraId="01493F93" w14:textId="77777777" w:rsidR="006267A9" w:rsidRPr="00A547CE" w:rsidRDefault="00000000">
      <w:pPr>
        <w:pStyle w:val="ListParagraph"/>
        <w:numPr>
          <w:ilvl w:val="0"/>
          <w:numId w:val="1"/>
        </w:numPr>
        <w:spacing w:after="60"/>
        <w:ind w:left="57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BR-01: </w:t>
      </w:r>
      <w:r>
        <w:rPr>
          <w:rFonts w:ascii="Times New Roman" w:hAnsi="Times New Roman" w:cs="Times New Roman"/>
        </w:rPr>
        <w:t>Every doctor must be classified as either a General Practitioner (GP) or a Specialist before the account is activated. The specialization is total — a doctor with no subtype cannot be assigned appointments — and disjoint — a doctor cannot hold both subtypes at once. This is enforced at registration; the admin cannot save a doctor record without selecting one type.</w:t>
      </w:r>
    </w:p>
    <w:p w14:paraId="7218ABF6" w14:textId="77777777" w:rsidR="006267A9" w:rsidRPr="00A547CE" w:rsidRDefault="00000000">
      <w:pPr>
        <w:pStyle w:val="ListParagraph"/>
        <w:numPr>
          <w:ilvl w:val="0"/>
          <w:numId w:val="1"/>
        </w:numPr>
        <w:spacing w:after="60"/>
        <w:ind w:left="57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BR-02: </w:t>
      </w:r>
      <w:r>
        <w:rPr>
          <w:rFonts w:ascii="Times New Roman" w:hAnsi="Times New Roman" w:cs="Times New Roman"/>
        </w:rPr>
        <w:t>Each Specialist is associated with a specific medical specialty (e.g., Cardiology, Dermatology, Pediatrics) and must record documented years of practice.</w:t>
      </w:r>
    </w:p>
    <w:p w14:paraId="3789FA19" w14:textId="77777777" w:rsidR="006267A9" w:rsidRPr="00A547CE" w:rsidRDefault="00000000">
      <w:pPr>
        <w:pStyle w:val="ListParagraph"/>
        <w:numPr>
          <w:ilvl w:val="0"/>
          <w:numId w:val="1"/>
        </w:numPr>
        <w:spacing w:after="60"/>
        <w:ind w:left="57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BR-03: </w:t>
      </w:r>
      <w:r>
        <w:rPr>
          <w:rFonts w:ascii="Times New Roman" w:hAnsi="Times New Roman" w:cs="Times New Roman"/>
        </w:rPr>
        <w:t>Each GP is assigned to a specific consultation room (stored in a ROOM entity) for each shift. No two GPs may be assigned to the same room during overlapping shift times. This constraint will be enforced via a trigger in Phase 3, similar to BR-09.</w:t>
      </w:r>
    </w:p>
    <w:p w14:paraId="434C6E85" w14:textId="77777777" w:rsidR="006267A9" w:rsidRPr="00A547CE" w:rsidRDefault="006267A9">
      <w:pPr>
        <w:spacing w:after="60"/>
        <w:rPr>
          <w:rFonts w:ascii="Times New Roman" w:hAnsi="Times New Roman" w:cs="Times New Roman"/>
        </w:rPr>
      </w:pPr>
    </w:p>
    <w:p w14:paraId="6638AB32" w14:textId="77777777" w:rsidR="006267A9" w:rsidRPr="00A547CE" w:rsidRDefault="00000000">
      <w:pPr>
        <w:spacing w:before="16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>Doctor Shift Schedules</w:t>
      </w:r>
    </w:p>
    <w:p w14:paraId="270C96ED" w14:textId="77777777" w:rsidR="006267A9" w:rsidRPr="00A547CE" w:rsidRDefault="00000000">
      <w:pPr>
        <w:pStyle w:val="ListParagraph"/>
        <w:numPr>
          <w:ilvl w:val="0"/>
          <w:numId w:val="1"/>
        </w:numPr>
        <w:spacing w:after="60"/>
        <w:ind w:left="57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BR-04: </w:t>
      </w:r>
      <w:r>
        <w:rPr>
          <w:rFonts w:ascii="Times New Roman" w:hAnsi="Times New Roman" w:cs="Times New Roman"/>
        </w:rPr>
        <w:t>A doctor registers multiple working shift entries. Each shift entry belongs to exactly one doctor.</w:t>
      </w:r>
    </w:p>
    <w:p w14:paraId="2906BBF2" w14:textId="77777777" w:rsidR="006267A9" w:rsidRPr="00A547CE" w:rsidRDefault="00000000">
      <w:pPr>
        <w:pStyle w:val="ListParagraph"/>
        <w:numPr>
          <w:ilvl w:val="0"/>
          <w:numId w:val="1"/>
        </w:numPr>
        <w:spacing w:after="60"/>
        <w:ind w:left="57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BR-05: </w:t>
      </w:r>
      <w:r>
        <w:rPr>
          <w:rFonts w:ascii="Times New Roman" w:hAnsi="Times New Roman" w:cs="Times New Roman"/>
        </w:rPr>
        <w:t>A doctor cannot have overlapping working shift periods on the same calendar date.</w:t>
      </w:r>
    </w:p>
    <w:p w14:paraId="0264EF16" w14:textId="77777777" w:rsidR="006267A9" w:rsidRPr="00A547CE" w:rsidRDefault="006267A9">
      <w:pPr>
        <w:spacing w:after="60"/>
        <w:rPr>
          <w:rFonts w:ascii="Times New Roman" w:hAnsi="Times New Roman" w:cs="Times New Roman"/>
        </w:rPr>
      </w:pPr>
    </w:p>
    <w:p w14:paraId="7534CCFF" w14:textId="77777777" w:rsidR="006267A9" w:rsidRPr="00A547CE" w:rsidRDefault="00000000">
      <w:pPr>
        <w:spacing w:before="16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>Patient Appointments</w:t>
      </w:r>
    </w:p>
    <w:p w14:paraId="05A940B6" w14:textId="77777777" w:rsidR="006267A9" w:rsidRPr="00A547CE" w:rsidRDefault="00000000">
      <w:pPr>
        <w:pStyle w:val="ListParagraph"/>
        <w:numPr>
          <w:ilvl w:val="0"/>
          <w:numId w:val="1"/>
        </w:numPr>
        <w:spacing w:after="60"/>
        <w:ind w:left="57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BR-06: </w:t>
      </w:r>
      <w:r>
        <w:rPr>
          <w:rFonts w:ascii="Times New Roman" w:hAnsi="Times New Roman" w:cs="Times New Roman"/>
        </w:rPr>
        <w:t>A patient can book multiple appointments, but each appointment belongs to exactly one patient.</w:t>
      </w:r>
    </w:p>
    <w:p w14:paraId="49244A14" w14:textId="77777777" w:rsidR="006267A9" w:rsidRPr="00A547CE" w:rsidRDefault="00000000">
      <w:pPr>
        <w:pStyle w:val="ListParagraph"/>
        <w:numPr>
          <w:ilvl w:val="0"/>
          <w:numId w:val="1"/>
        </w:numPr>
        <w:spacing w:after="60"/>
        <w:ind w:left="57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BR-07: </w:t>
      </w:r>
      <w:r>
        <w:rPr>
          <w:rFonts w:ascii="Times New Roman" w:hAnsi="Times New Roman" w:cs="Times New Roman"/>
        </w:rPr>
        <w:t>An appointment is assigned to exactly one doctor.</w:t>
      </w:r>
    </w:p>
    <w:p w14:paraId="103AB171" w14:textId="77777777" w:rsidR="006267A9" w:rsidRPr="00A547CE" w:rsidRDefault="00000000">
      <w:pPr>
        <w:pStyle w:val="ListParagraph"/>
        <w:numPr>
          <w:ilvl w:val="0"/>
          <w:numId w:val="1"/>
        </w:numPr>
        <w:spacing w:after="60"/>
        <w:ind w:left="57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BR-08: </w:t>
      </w:r>
      <w:r>
        <w:rPr>
          <w:rFonts w:ascii="Times New Roman" w:hAnsi="Times New Roman" w:cs="Times New Roman"/>
        </w:rPr>
        <w:t>An appointment must be scheduled within an active working shift of the chosen doctor.</w:t>
      </w:r>
    </w:p>
    <w:p w14:paraId="36B5FD2A" w14:textId="77777777" w:rsidR="006267A9" w:rsidRPr="00A547CE" w:rsidRDefault="00000000">
      <w:pPr>
        <w:pStyle w:val="ListParagraph"/>
        <w:numPr>
          <w:ilvl w:val="0"/>
          <w:numId w:val="1"/>
        </w:numPr>
        <w:spacing w:after="60"/>
        <w:ind w:left="57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BR-09: </w:t>
      </w:r>
      <w:r>
        <w:rPr>
          <w:rFonts w:ascii="Times New Roman" w:hAnsi="Times New Roman" w:cs="Times New Roman"/>
        </w:rPr>
        <w:t>A doctor cannot have overlapping confirmed appointments (Strict Anti-Double Booking constraint). This rule is enforced at the implementation level via a database trigger or exclusion constraint in Phase 3 — it cannot be expressed as a simple cardinality on the EER diagram.</w:t>
      </w:r>
    </w:p>
    <w:p w14:paraId="7EBE082D" w14:textId="77777777" w:rsidR="006267A9" w:rsidRPr="00A547CE" w:rsidRDefault="00000000">
      <w:pPr>
        <w:pStyle w:val="ListParagraph"/>
        <w:numPr>
          <w:ilvl w:val="0"/>
          <w:numId w:val="1"/>
        </w:numPr>
        <w:spacing w:after="60"/>
        <w:ind w:left="57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BR-10: </w:t>
      </w:r>
      <w:r>
        <w:rPr>
          <w:rFonts w:ascii="Times New Roman" w:hAnsi="Times New Roman" w:cs="Times New Roman"/>
        </w:rPr>
        <w:t>An appointment must be classified as either an in-person clinic visit or a remote telemedicine consultation.</w:t>
      </w:r>
    </w:p>
    <w:p w14:paraId="5B4C90F8" w14:textId="77777777" w:rsidR="006267A9" w:rsidRPr="00A547CE" w:rsidRDefault="00000000">
      <w:pPr>
        <w:pStyle w:val="ListParagraph"/>
        <w:numPr>
          <w:ilvl w:val="0"/>
          <w:numId w:val="1"/>
        </w:numPr>
        <w:spacing w:after="60"/>
        <w:ind w:left="57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BR-11: </w:t>
      </w:r>
      <w:r>
        <w:rPr>
          <w:rFonts w:ascii="Times New Roman" w:hAnsi="Times New Roman" w:cs="Times New Roman"/>
        </w:rPr>
        <w:t>The appointment lifecycle status must be constrained to: 'PENDING', 'CONFIRMED', 'IN_PROGRESS', 'COMPLETED', or 'CANCELLED'.</w:t>
      </w:r>
    </w:p>
    <w:p w14:paraId="23626638" w14:textId="77777777" w:rsidR="006267A9" w:rsidRPr="00A547CE" w:rsidRDefault="006267A9">
      <w:pPr>
        <w:spacing w:after="60"/>
        <w:rPr>
          <w:rFonts w:ascii="Times New Roman" w:hAnsi="Times New Roman" w:cs="Times New Roman"/>
        </w:rPr>
      </w:pPr>
    </w:p>
    <w:p w14:paraId="10F829F2" w14:textId="77777777" w:rsidR="006267A9" w:rsidRPr="00A547CE" w:rsidRDefault="00000000">
      <w:pPr>
        <w:spacing w:before="16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>Medical Histories &amp; Records</w:t>
      </w:r>
    </w:p>
    <w:p w14:paraId="1B6DD3DA" w14:textId="77777777" w:rsidR="006267A9" w:rsidRPr="00A547CE" w:rsidRDefault="00000000">
      <w:pPr>
        <w:pStyle w:val="ListParagraph"/>
        <w:numPr>
          <w:ilvl w:val="0"/>
          <w:numId w:val="1"/>
        </w:numPr>
        <w:spacing w:after="60"/>
        <w:ind w:left="57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BR-12: </w:t>
      </w:r>
      <w:r>
        <w:rPr>
          <w:rFonts w:ascii="Times New Roman" w:hAnsi="Times New Roman" w:cs="Times New Roman"/>
        </w:rPr>
        <w:t xml:space="preserve">Each APPOINTMENT may produce at most one MEDICAL_RECORD, but only after the appointment status is set to 'COMPLETED'. A MEDICAL_RECORD must always </w:t>
      </w:r>
      <w:r>
        <w:rPr>
          <w:rFonts w:ascii="Times New Roman" w:hAnsi="Times New Roman" w:cs="Times New Roman"/>
        </w:rPr>
        <w:lastRenderedPageBreak/>
        <w:t>reference a valid parent appointment (FK NOT NULL); it cannot exist on its own. In the EER diagram, the relationship from APPOINTMENT to MEDICAL_RECORD is (1 : 0..1) — one appointment, zero or one record — because pending or cancelled appointments never generate one.</w:t>
      </w:r>
    </w:p>
    <w:p w14:paraId="5F6508BE" w14:textId="77777777" w:rsidR="006267A9" w:rsidRPr="00A547CE" w:rsidRDefault="00000000">
      <w:pPr>
        <w:pStyle w:val="ListParagraph"/>
        <w:numPr>
          <w:ilvl w:val="0"/>
          <w:numId w:val="1"/>
        </w:numPr>
        <w:spacing w:after="60"/>
        <w:ind w:left="57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BR-13: </w:t>
      </w:r>
      <w:r>
        <w:rPr>
          <w:rFonts w:ascii="Times New Roman" w:hAnsi="Times New Roman" w:cs="Times New Roman"/>
        </w:rPr>
        <w:t>A medical record stores vital signs, symptoms, clinical diagnosis, and notes recorded by the attending doctor.</w:t>
      </w:r>
    </w:p>
    <w:p w14:paraId="420D43DB" w14:textId="77777777" w:rsidR="006267A9" w:rsidRPr="00A547CE" w:rsidRDefault="006267A9">
      <w:pPr>
        <w:spacing w:after="60"/>
        <w:rPr>
          <w:rFonts w:ascii="Times New Roman" w:hAnsi="Times New Roman" w:cs="Times New Roman"/>
        </w:rPr>
      </w:pPr>
    </w:p>
    <w:p w14:paraId="11F0F271" w14:textId="77777777" w:rsidR="006267A9" w:rsidRPr="00A547CE" w:rsidRDefault="00000000">
      <w:pPr>
        <w:spacing w:before="16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>Digital Prescriptions &amp; Medications</w:t>
      </w:r>
    </w:p>
    <w:p w14:paraId="63919045" w14:textId="77777777" w:rsidR="006267A9" w:rsidRPr="00A547CE" w:rsidRDefault="00000000">
      <w:pPr>
        <w:pStyle w:val="ListParagraph"/>
        <w:numPr>
          <w:ilvl w:val="0"/>
          <w:numId w:val="1"/>
        </w:numPr>
        <w:spacing w:after="60"/>
        <w:ind w:left="57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BR-14: </w:t>
      </w:r>
      <w:r>
        <w:rPr>
          <w:rFonts w:ascii="Times New Roman" w:hAnsi="Times New Roman" w:cs="Times New Roman"/>
        </w:rPr>
        <w:t>A completed medical record can result in at most one digital prescription. A prescription cannot exist without an associated medical record.</w:t>
      </w:r>
    </w:p>
    <w:p w14:paraId="6258A23F" w14:textId="77777777" w:rsidR="006267A9" w:rsidRPr="00A547CE" w:rsidRDefault="00000000">
      <w:pPr>
        <w:pStyle w:val="ListParagraph"/>
        <w:numPr>
          <w:ilvl w:val="0"/>
          <w:numId w:val="1"/>
        </w:numPr>
        <w:spacing w:after="60"/>
        <w:ind w:left="57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BR-15: </w:t>
      </w:r>
      <w:r>
        <w:rPr>
          <w:rFonts w:ascii="Times New Roman" w:hAnsi="Times New Roman" w:cs="Times New Roman"/>
        </w:rPr>
        <w:t>A digital prescription can contain one or multiple medication line items.</w:t>
      </w:r>
    </w:p>
    <w:p w14:paraId="7D553C66" w14:textId="77777777" w:rsidR="006267A9" w:rsidRPr="00A547CE" w:rsidRDefault="00000000">
      <w:pPr>
        <w:pStyle w:val="ListParagraph"/>
        <w:numPr>
          <w:ilvl w:val="0"/>
          <w:numId w:val="1"/>
        </w:numPr>
        <w:spacing w:after="60"/>
        <w:ind w:left="57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BR-16: </w:t>
      </w:r>
      <w:r>
        <w:rPr>
          <w:rFonts w:ascii="Times New Roman" w:hAnsi="Times New Roman" w:cs="Times New Roman"/>
        </w:rPr>
        <w:t>A single medication can appear in many prescriptions, and one prescription can list many medications (M:N). This is resolved through an associative entity PRESCRIPTION_ITEM, which links PRESCRIPTION and MEDICATION and carries the per-item details: quantity, dosage, frequency, and duration.</w:t>
      </w:r>
    </w:p>
    <w:p w14:paraId="49FB1C60" w14:textId="77777777" w:rsidR="006267A9" w:rsidRPr="00A547CE" w:rsidRDefault="00000000">
      <w:pPr>
        <w:pStyle w:val="ListParagraph"/>
        <w:numPr>
          <w:ilvl w:val="0"/>
          <w:numId w:val="1"/>
        </w:numPr>
        <w:spacing w:after="60"/>
        <w:ind w:left="57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BR-17: </w:t>
      </w:r>
      <w:r>
        <w:rPr>
          <w:rFonts w:ascii="Times New Roman" w:hAnsi="Times New Roman" w:cs="Times New Roman"/>
        </w:rPr>
        <w:t>Each PRESCRIPTION_ITEM must specify a positive quantity, exact dosage instructions, intake frequency, and treatment duration in days.</w:t>
      </w:r>
    </w:p>
    <w:p w14:paraId="417C6A83" w14:textId="77777777" w:rsidR="006267A9" w:rsidRPr="00A547CE" w:rsidRDefault="006267A9">
      <w:pPr>
        <w:spacing w:after="60"/>
        <w:rPr>
          <w:rFonts w:ascii="Times New Roman" w:hAnsi="Times New Roman" w:cs="Times New Roman"/>
        </w:rPr>
      </w:pPr>
    </w:p>
    <w:p w14:paraId="5D0F030C" w14:textId="77777777" w:rsidR="00602B23" w:rsidRDefault="00000000">
      <w:pPr>
        <w:spacing w:before="16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>Admin &amp; Access Control</w:t>
      </w:r>
    </w:p>
    <w:p w14:paraId="23F4CCEF" w14:textId="77777777" w:rsidR="00602B23" w:rsidRDefault="00000000">
      <w:pPr>
        <w:pStyle w:val="ListParagraph"/>
        <w:numPr>
          <w:ilvl w:val="0"/>
          <w:numId w:val="1"/>
        </w:numPr>
        <w:spacing w:after="60"/>
        <w:ind w:left="57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BR-18: </w:t>
      </w:r>
      <w:r>
        <w:rPr>
          <w:rFonts w:ascii="Times New Roman" w:hAnsi="Times New Roman" w:cs="Times New Roman"/>
        </w:rPr>
        <w:t>An ADMIN account must exist in the system before any Doctor account can be created or activated. Each ADMIN is uniquely identified (admin_id) and must hold a designated role (e.g., 'RECEPTIONIST' or 'SYSTEM_ADMIN'). This is enforced by a NOT NULL FK reference from DOCTOR.created_by to ADMIN.admin_id.</w:t>
      </w:r>
    </w:p>
    <w:p w14:paraId="0166C40B" w14:textId="77777777" w:rsidR="00602B23" w:rsidRDefault="00000000">
      <w:pPr>
        <w:pStyle w:val="ListParagraph"/>
        <w:numPr>
          <w:ilvl w:val="0"/>
          <w:numId w:val="1"/>
        </w:numPr>
        <w:spacing w:after="60"/>
        <w:ind w:left="57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BR-19: </w:t>
      </w:r>
      <w:r>
        <w:rPr>
          <w:rFonts w:ascii="Times New Roman" w:hAnsi="Times New Roman" w:cs="Times New Roman"/>
        </w:rPr>
        <w:t>An Admin may add, update, or logically deactivate (is_active = FALSE) a medication entry in the MEDICATION catalog. A medication record cannot be hard-deleted if it is referenced by any existing PRESCRIPTION_ITEM; deactivation is used instead to preserve historical prescription integrity.</w:t>
      </w:r>
    </w:p>
    <w:p w14:paraId="5E7B9DF4" w14:textId="77777777" w:rsidR="00602B23" w:rsidRDefault="00000000">
      <w:pPr>
        <w:pStyle w:val="ListParagraph"/>
        <w:numPr>
          <w:ilvl w:val="0"/>
          <w:numId w:val="1"/>
        </w:numPr>
        <w:spacing w:after="60"/>
        <w:ind w:left="57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BR-20: </w:t>
      </w:r>
      <w:r>
        <w:rPr>
          <w:rFonts w:ascii="Times New Roman" w:hAnsi="Times New Roman" w:cs="Times New Roman"/>
        </w:rPr>
        <w:t>Role-Based Access is managed through a STAFF_PERMISSION table linking ADMIN accounts to a set of permitted actions (e.g., 'CREATE_DOCTOR', 'MANAGE_MEDICATION', 'VIEW_ALL_RECORDS'). Each permission assignment records the admin who granted it and the timestamp, supporting the audit requirement in NFR-04. An admin cannot grant permissions exceeding their own role level.</w:t>
      </w:r>
    </w:p>
    <w:p w14:paraId="4767902E" w14:textId="77777777" w:rsidR="0078120D" w:rsidRDefault="00000000">
      <w:pPr>
        <w:spacing w:before="16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>Clinical Access Control &amp; Consultation</w:t>
      </w:r>
    </w:p>
    <w:p w14:paraId="6B130149" w14:textId="77777777" w:rsidR="0078120D" w:rsidRDefault="00000000">
      <w:pPr>
        <w:pStyle w:val="ListParagraph"/>
        <w:numPr>
          <w:ilvl w:val="0"/>
          <w:numId w:val="1"/>
        </w:numPr>
        <w:spacing w:after="60"/>
        <w:ind w:left="57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BR-21: </w:t>
      </w:r>
      <w:r>
        <w:rPr>
          <w:rFonts w:ascii="Times New Roman" w:hAnsi="Times New Roman" w:cs="Times New Roman"/>
        </w:rPr>
        <w:t>By default, a doctor (GP or Specialist) may view the MEDICAL_RECORD and PRESCRIPTION of a patient only for appointments where that doctor is the assigned treating doctor (APPOINTMENT.doctor_id). A doctor cannot browse a patient's records from other doctors or specialties (e.g., a dentist cannot view a cardiology record of the same patient) merely because the patient is shared.</w:t>
      </w:r>
    </w:p>
    <w:p w14:paraId="53253FC9" w14:textId="77777777" w:rsidR="0078120D" w:rsidRDefault="00000000">
      <w:pPr>
        <w:pStyle w:val="ListParagraph"/>
        <w:numPr>
          <w:ilvl w:val="0"/>
          <w:numId w:val="1"/>
        </w:numPr>
        <w:spacing w:after="60"/>
        <w:ind w:left="57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BR-22: </w:t>
      </w:r>
      <w:r>
        <w:rPr>
          <w:rFonts w:ascii="Times New Roman" w:hAnsi="Times New Roman" w:cs="Times New Roman"/>
        </w:rPr>
        <w:t>Cross-specialty or second-opinion access is granted only through a CONSULTATION_REQUEST: the treating doctor invites a named consulting doctor to review one specific medical record. The consulting doctor's access is read-only, scoped to that single record, and limited to the period the request remains 'APPROVED'; the consulting doctor cannot issue a prescription or edit the record.</w:t>
      </w:r>
    </w:p>
    <w:p w14:paraId="570CDC02" w14:textId="77777777" w:rsidR="0078120D" w:rsidRDefault="00000000">
      <w:pPr>
        <w:pStyle w:val="ListParagraph"/>
        <w:numPr>
          <w:ilvl w:val="0"/>
          <w:numId w:val="1"/>
        </w:numPr>
        <w:spacing w:after="60"/>
        <w:ind w:left="57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BR-23: </w:t>
      </w:r>
      <w:r>
        <w:rPr>
          <w:rFonts w:ascii="Times New Roman" w:hAnsi="Times New Roman" w:cs="Times New Roman"/>
        </w:rPr>
        <w:t>Each CONSULTATION_REQUEST must record the requesting (treating) doctor, the invited consulting doctor, the target medical record, a reason, and a status ('PENDING', 'APPROVED', 'DECLINED', 'COMPLETED'), satisfying the audit trail required for access to sensitive medical data (NFR-04).</w:t>
      </w:r>
    </w:p>
    <w:p w14:paraId="23611856" w14:textId="77777777" w:rsidR="0078120D" w:rsidRDefault="00000000">
      <w:pPr>
        <w:pStyle w:val="ListParagraph"/>
        <w:numPr>
          <w:ilvl w:val="0"/>
          <w:numId w:val="1"/>
        </w:numPr>
        <w:spacing w:after="60"/>
        <w:ind w:left="57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BR-24: </w:t>
      </w:r>
      <w:r>
        <w:rPr>
          <w:rFonts w:ascii="Times New Roman" w:hAnsi="Times New Roman" w:cs="Times New Roman"/>
        </w:rPr>
        <w:t xml:space="preserve">Every DOCTOR has an employment_type ('FULL_TIME' or 'PART_TIME'), a mandatory attribute independent of spec_type (BR-01). If employment_type = 'PART_TIME', </w:t>
      </w:r>
      <w:r>
        <w:rPr>
          <w:rFonts w:ascii="Times New Roman" w:hAnsi="Times New Roman" w:cs="Times New Roman"/>
        </w:rPr>
        <w:lastRenderedPageBreak/>
        <w:t>every SHIFT belonging to that doctor must have a rate_per_hour (DECIMAL, &gt; 0) to compute compensation; if employment_type = 'FULL_TIME', rate_per_hour is NULL, since salary is fixed and managed outside this system's scope. This rule affects compensation calculation only and does NOT alter BR-21/BR-22 - medical-record access scope is identical for Full-time and Part-time doctors.</w:t>
      </w:r>
    </w:p>
    <w:p w14:paraId="221E074E" w14:textId="77777777" w:rsidR="0078120D" w:rsidRDefault="00000000">
      <w:pPr>
        <w:pStyle w:val="ListParagraph"/>
        <w:numPr>
          <w:ilvl w:val="0"/>
          <w:numId w:val="1"/>
        </w:numPr>
        <w:spacing w:after="60"/>
        <w:ind w:left="57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BR-25: </w:t>
      </w:r>
      <w:r>
        <w:rPr>
          <w:rFonts w:ascii="Times New Roman" w:hAnsi="Times New Roman" w:cs="Times New Roman"/>
        </w:rPr>
        <w:t>Every CREATE, UPDATE, or DEACTIVATE action performed on a MEDICATION record must be logged in MEDICATION_AUDIT_LOG, recording the acting admin, the action type, and the timestamp. This resolves the previously descriptive-only "ADMIN manages catalog MEDICATION" relationship on the EER diagram, which had no backing FK or associative entity. Unlike a single managed_by column, this design preserves the full history of every change, consistent with the audit intent of NFR-04.</w:t>
      </w:r>
    </w:p>
    <w:p w14:paraId="420D957D" w14:textId="77777777" w:rsidR="00602B23" w:rsidRDefault="00602B23">
      <w:pPr>
        <w:spacing w:after="60"/>
        <w:rPr>
          <w:rFonts w:ascii="Times New Roman" w:hAnsi="Times New Roman" w:cs="Times New Roman"/>
        </w:rPr>
      </w:pPr>
    </w:p>
    <w:p w14:paraId="1E2CC10B" w14:textId="77777777" w:rsidR="00602B23" w:rsidRPr="00926B0A" w:rsidRDefault="00000000">
      <w:pPr>
        <w:pStyle w:val="Heading2"/>
        <w:spacing w:before="260" w:after="8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2. Database Design (ISO/IEC 19505 / IE Standards)</w:t>
      </w:r>
    </w:p>
    <w:p w14:paraId="35F6744D" w14:textId="77777777" w:rsidR="006267A9" w:rsidRPr="00926B0A" w:rsidRDefault="00000000">
      <w:pPr>
        <w:pStyle w:val="Heading3"/>
        <w:spacing w:before="200" w:after="6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2.1 Conceptual Model (ER/EER Diagram)</w:t>
      </w:r>
      <w:r>
        <w:rPr>
          <w:rFonts w:ascii="Times New Roman" w:hAnsi="Times New Roman" w:cs="Times New Roman"/>
          <w:noProof/>
          <w:color w:val="000000" w:themeColor="text1"/>
        </w:rPr>
        <w:t xml:space="preserve"> </w:t>
      </w:r>
    </w:p>
    <w:p w14:paraId="4AD87561" w14:textId="69FB29EC" w:rsidR="009F4712" w:rsidRDefault="00BA1BB9">
      <w:pPr>
        <w:spacing w:after="80"/>
        <w:ind w:left="43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38424AA" wp14:editId="3F89D78D">
            <wp:extent cx="5944454" cy="6601773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454" cy="6601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BE80C" w14:textId="77777777" w:rsidR="0078120D" w:rsidRPr="00FA2B1D" w:rsidRDefault="00000000">
      <w:pPr>
        <w:pStyle w:val="Heading4"/>
        <w:spacing w:before="240" w:after="100"/>
        <w:rPr>
          <w:rFonts w:ascii="Times New Roman" w:hAnsi="Times New Roman" w:cs="Times New Roman"/>
          <w:i w:val="0"/>
          <w:iCs w:val="0"/>
          <w:color w:val="auto"/>
        </w:rPr>
      </w:pPr>
      <w:r w:rsidRPr="00FA2B1D">
        <w:rPr>
          <w:rFonts w:ascii="Times New Roman" w:hAnsi="Times New Roman" w:cs="Times New Roman"/>
          <w:i w:val="0"/>
          <w:iCs w:val="0"/>
          <w:color w:val="auto"/>
        </w:rPr>
        <w:t>2.1.1 Entity Definitions</w:t>
      </w:r>
    </w:p>
    <w:p w14:paraId="62A1FE15" w14:textId="77777777" w:rsidR="0078120D" w:rsidRDefault="00000000">
      <w:pPr>
        <w:spacing w:after="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Each entity in the EER diagram above represents the following business concept:</w:t>
      </w:r>
    </w:p>
    <w:p w14:paraId="7B9D50DB" w14:textId="77777777" w:rsidR="0078120D" w:rsidRDefault="00000000">
      <w:pPr>
        <w:pStyle w:val="ListParagraph"/>
        <w:numPr>
          <w:ilvl w:val="0"/>
          <w:numId w:val="1"/>
        </w:numPr>
        <w:spacing w:after="60"/>
        <w:ind w:left="57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ADMIN: </w:t>
      </w:r>
      <w:r>
        <w:rPr>
          <w:rFonts w:ascii="Times New Roman" w:hAnsi="Times New Roman" w:cs="Times New Roman"/>
        </w:rPr>
        <w:t>A staff member with administrative privileges who manages doctor accounts, the medication catalog, and role-based access permissions (BR-18, BR-19, BR-20).</w:t>
      </w:r>
    </w:p>
    <w:p w14:paraId="5D33CA9B" w14:textId="77777777" w:rsidR="0078120D" w:rsidRDefault="00000000">
      <w:pPr>
        <w:pStyle w:val="ListParagraph"/>
        <w:numPr>
          <w:ilvl w:val="0"/>
          <w:numId w:val="1"/>
        </w:numPr>
        <w:spacing w:after="60"/>
        <w:ind w:left="57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STAFF_PERMISSION: </w:t>
      </w:r>
      <w:r>
        <w:rPr>
          <w:rFonts w:ascii="Times New Roman" w:hAnsi="Times New Roman" w:cs="Times New Roman"/>
        </w:rPr>
        <w:t>A specific access permission granted to an admin account, recording which action is allowed and by whom (BR-20).</w:t>
      </w:r>
    </w:p>
    <w:p w14:paraId="26F08FA0" w14:textId="77777777" w:rsidR="0078120D" w:rsidRDefault="00000000">
      <w:pPr>
        <w:pStyle w:val="ListParagraph"/>
        <w:numPr>
          <w:ilvl w:val="0"/>
          <w:numId w:val="1"/>
        </w:numPr>
        <w:spacing w:after="60"/>
        <w:ind w:left="57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DOCTOR: </w:t>
      </w:r>
      <w:r>
        <w:rPr>
          <w:rFonts w:ascii="Times New Roman" w:hAnsi="Times New Roman" w:cs="Times New Roman"/>
        </w:rPr>
        <w:t>A clinician who registers shifts and is assigned to appointments. Every doctor is classified as either a GP or a Specialist (BR-01).</w:t>
      </w:r>
    </w:p>
    <w:p w14:paraId="75C2B581" w14:textId="77777777" w:rsidR="0078120D" w:rsidRDefault="00000000">
      <w:pPr>
        <w:pStyle w:val="ListParagraph"/>
        <w:numPr>
          <w:ilvl w:val="0"/>
          <w:numId w:val="1"/>
        </w:numPr>
        <w:spacing w:after="60"/>
        <w:ind w:left="57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GP: </w:t>
      </w:r>
      <w:r>
        <w:rPr>
          <w:rFonts w:ascii="Times New Roman" w:hAnsi="Times New Roman" w:cs="Times New Roman"/>
        </w:rPr>
        <w:t>Subtype of DOCTOR representing a General Practitioner, who is assigned to a fixed consultation room per shift (BR-03).</w:t>
      </w:r>
    </w:p>
    <w:p w14:paraId="49BA0189" w14:textId="77777777" w:rsidR="0078120D" w:rsidRDefault="00000000">
      <w:pPr>
        <w:pStyle w:val="ListParagraph"/>
        <w:numPr>
          <w:ilvl w:val="0"/>
          <w:numId w:val="1"/>
        </w:numPr>
        <w:spacing w:after="60"/>
        <w:ind w:left="57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SPECIALIST: </w:t>
      </w:r>
      <w:r>
        <w:rPr>
          <w:rFonts w:ascii="Times New Roman" w:hAnsi="Times New Roman" w:cs="Times New Roman"/>
        </w:rPr>
        <w:t>Subtype of DOCTOR representing a doctor with a declared medical specialty and years of practice (BR-02).</w:t>
      </w:r>
    </w:p>
    <w:p w14:paraId="7FD9BF5B" w14:textId="77777777" w:rsidR="0078120D" w:rsidRDefault="00000000">
      <w:pPr>
        <w:pStyle w:val="ListParagraph"/>
        <w:numPr>
          <w:ilvl w:val="0"/>
          <w:numId w:val="1"/>
        </w:numPr>
        <w:spacing w:after="60"/>
        <w:ind w:left="57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ROOM: </w:t>
      </w:r>
      <w:r>
        <w:rPr>
          <w:rFonts w:ascii="Times New Roman" w:hAnsi="Times New Roman" w:cs="Times New Roman"/>
        </w:rPr>
        <w:t>A physical consultation room used exclusively for GP shifts (BR-03).</w:t>
      </w:r>
    </w:p>
    <w:p w14:paraId="5F8EF70D" w14:textId="77777777" w:rsidR="0078120D" w:rsidRDefault="00000000">
      <w:pPr>
        <w:pStyle w:val="ListParagraph"/>
        <w:numPr>
          <w:ilvl w:val="0"/>
          <w:numId w:val="1"/>
        </w:numPr>
        <w:spacing w:after="60"/>
        <w:ind w:left="57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SHIFT: </w:t>
      </w:r>
      <w:r>
        <w:rPr>
          <w:rFonts w:ascii="Times New Roman" w:hAnsi="Times New Roman" w:cs="Times New Roman"/>
        </w:rPr>
        <w:t>A block of time during which a doctor is available for appointments, on a specific date and time range (BR-04, BR-05).</w:t>
      </w:r>
    </w:p>
    <w:p w14:paraId="0AA88445" w14:textId="77777777" w:rsidR="0078120D" w:rsidRDefault="00000000">
      <w:pPr>
        <w:pStyle w:val="ListParagraph"/>
        <w:numPr>
          <w:ilvl w:val="0"/>
          <w:numId w:val="1"/>
        </w:numPr>
        <w:spacing w:after="60"/>
        <w:ind w:left="57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PATIENT: </w:t>
      </w:r>
      <w:r>
        <w:rPr>
          <w:rFonts w:ascii="Times New Roman" w:hAnsi="Times New Roman" w:cs="Times New Roman"/>
        </w:rPr>
        <w:t>An individual who registers a profile in order to book appointments and view their own medical history (BR-00).</w:t>
      </w:r>
    </w:p>
    <w:p w14:paraId="7DE6F6AC" w14:textId="77777777" w:rsidR="0078120D" w:rsidRDefault="00000000">
      <w:pPr>
        <w:pStyle w:val="ListParagraph"/>
        <w:numPr>
          <w:ilvl w:val="0"/>
          <w:numId w:val="1"/>
        </w:numPr>
        <w:spacing w:after="60"/>
        <w:ind w:left="57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APPOINTMENT: </w:t>
      </w:r>
      <w:r>
        <w:rPr>
          <w:rFonts w:ascii="Times New Roman" w:hAnsi="Times New Roman" w:cs="Times New Roman"/>
        </w:rPr>
        <w:t>A booking made by a patient against a doctor's shift, either in-person or via telemedicine, tracked through a defined status lifecycle (BR-06 to BR-11).</w:t>
      </w:r>
    </w:p>
    <w:p w14:paraId="209219C0" w14:textId="77777777" w:rsidR="0078120D" w:rsidRDefault="00000000">
      <w:pPr>
        <w:pStyle w:val="ListParagraph"/>
        <w:numPr>
          <w:ilvl w:val="0"/>
          <w:numId w:val="1"/>
        </w:numPr>
        <w:spacing w:after="60"/>
        <w:ind w:left="57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MEDICAL_RECORD: </w:t>
      </w:r>
      <w:r>
        <w:rPr>
          <w:rFonts w:ascii="Times New Roman" w:hAnsi="Times New Roman" w:cs="Times New Roman"/>
        </w:rPr>
        <w:t>The clinical outcome of a completed appointment, capturing vital signs, symptoms, diagnosis, and doctor's notes (BR-12, BR-13).</w:t>
      </w:r>
    </w:p>
    <w:p w14:paraId="1FF29891" w14:textId="77777777" w:rsidR="0078120D" w:rsidRDefault="00000000">
      <w:pPr>
        <w:pStyle w:val="ListParagraph"/>
        <w:numPr>
          <w:ilvl w:val="0"/>
          <w:numId w:val="1"/>
        </w:numPr>
        <w:spacing w:after="60"/>
        <w:ind w:left="57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PRESCRIPTION: </w:t>
      </w:r>
      <w:r>
        <w:rPr>
          <w:rFonts w:ascii="Times New Roman" w:hAnsi="Times New Roman" w:cs="Times New Roman"/>
        </w:rPr>
        <w:t>A digital prescription issued from a medical record (BR-14).</w:t>
      </w:r>
    </w:p>
    <w:p w14:paraId="38D3C6E5" w14:textId="77777777" w:rsidR="0078120D" w:rsidRDefault="00000000">
      <w:pPr>
        <w:pStyle w:val="ListParagraph"/>
        <w:numPr>
          <w:ilvl w:val="0"/>
          <w:numId w:val="1"/>
        </w:numPr>
        <w:spacing w:after="60"/>
        <w:ind w:left="57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PRESCRIPTION_ITEM: </w:t>
      </w:r>
      <w:r>
        <w:rPr>
          <w:rFonts w:ascii="Times New Roman" w:hAnsi="Times New Roman" w:cs="Times New Roman"/>
        </w:rPr>
        <w:t>An associative entity resolving the M:N relationship between PRESCRIPTION and MEDICATION, carrying per-item dosage details (BR-15, BR-16, BR-17).</w:t>
      </w:r>
    </w:p>
    <w:p w14:paraId="2F821F53" w14:textId="77777777" w:rsidR="0078120D" w:rsidRDefault="00000000">
      <w:pPr>
        <w:pStyle w:val="ListParagraph"/>
        <w:numPr>
          <w:ilvl w:val="0"/>
          <w:numId w:val="1"/>
        </w:numPr>
        <w:spacing w:after="60"/>
        <w:ind w:left="57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MEDICATION: </w:t>
      </w:r>
      <w:r>
        <w:rPr>
          <w:rFonts w:ascii="Times New Roman" w:hAnsi="Times New Roman" w:cs="Times New Roman"/>
        </w:rPr>
        <w:t>An item in the clinic's medication catalog, which can be deactivated but not deleted once referenced by a prescription (BR-19).</w:t>
      </w:r>
    </w:p>
    <w:p w14:paraId="2DF88EB7" w14:textId="77777777" w:rsidR="0078120D" w:rsidRDefault="00000000">
      <w:pPr>
        <w:pStyle w:val="ListParagraph"/>
        <w:numPr>
          <w:ilvl w:val="0"/>
          <w:numId w:val="1"/>
        </w:numPr>
        <w:spacing w:after="60"/>
        <w:ind w:left="57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MEDICATION_AUDIT_LOG: </w:t>
      </w:r>
      <w:r>
        <w:rPr>
          <w:rFonts w:ascii="Times New Roman" w:hAnsi="Times New Roman" w:cs="Times New Roman"/>
        </w:rPr>
        <w:t>A full history record of every CREATE, UPDATE, or DEACTIVATE action taken on a MEDICATION entry, recording which admin performed it and when (BR-25).</w:t>
      </w:r>
    </w:p>
    <w:sectPr w:rsidR="0078120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536E33"/>
    <w:multiLevelType w:val="hybridMultilevel"/>
    <w:tmpl w:val="E294077A"/>
    <w:lvl w:ilvl="0" w:tplc="1902B138">
      <w:start w:val="1"/>
      <w:numFmt w:val="bullet"/>
      <w:lvlText w:val="●"/>
      <w:lvlJc w:val="left"/>
      <w:pPr>
        <w:ind w:left="720" w:hanging="360"/>
      </w:pPr>
    </w:lvl>
    <w:lvl w:ilvl="1" w:tplc="2EDE4F28">
      <w:start w:val="1"/>
      <w:numFmt w:val="bullet"/>
      <w:lvlText w:val="○"/>
      <w:lvlJc w:val="left"/>
      <w:pPr>
        <w:ind w:left="1440" w:hanging="360"/>
      </w:pPr>
    </w:lvl>
    <w:lvl w:ilvl="2" w:tplc="2B1C5F32">
      <w:start w:val="1"/>
      <w:numFmt w:val="bullet"/>
      <w:lvlText w:val="■"/>
      <w:lvlJc w:val="left"/>
      <w:pPr>
        <w:ind w:left="2160" w:hanging="360"/>
      </w:pPr>
    </w:lvl>
    <w:lvl w:ilvl="3" w:tplc="812CF5CC">
      <w:start w:val="1"/>
      <w:numFmt w:val="bullet"/>
      <w:lvlText w:val="●"/>
      <w:lvlJc w:val="left"/>
      <w:pPr>
        <w:ind w:left="2880" w:hanging="360"/>
      </w:pPr>
    </w:lvl>
    <w:lvl w:ilvl="4" w:tplc="3D8C7AC2">
      <w:start w:val="1"/>
      <w:numFmt w:val="bullet"/>
      <w:lvlText w:val="○"/>
      <w:lvlJc w:val="left"/>
      <w:pPr>
        <w:ind w:left="3600" w:hanging="360"/>
      </w:pPr>
    </w:lvl>
    <w:lvl w:ilvl="5" w:tplc="008AFE60">
      <w:start w:val="1"/>
      <w:numFmt w:val="bullet"/>
      <w:lvlText w:val="■"/>
      <w:lvlJc w:val="left"/>
      <w:pPr>
        <w:ind w:left="4320" w:hanging="360"/>
      </w:pPr>
    </w:lvl>
    <w:lvl w:ilvl="6" w:tplc="4D0E6B30">
      <w:start w:val="1"/>
      <w:numFmt w:val="bullet"/>
      <w:lvlText w:val="●"/>
      <w:lvlJc w:val="left"/>
      <w:pPr>
        <w:ind w:left="5040" w:hanging="360"/>
      </w:pPr>
    </w:lvl>
    <w:lvl w:ilvl="7" w:tplc="7EBECC88">
      <w:start w:val="1"/>
      <w:numFmt w:val="bullet"/>
      <w:lvlText w:val="●"/>
      <w:lvlJc w:val="left"/>
      <w:pPr>
        <w:ind w:left="5760" w:hanging="360"/>
      </w:pPr>
    </w:lvl>
    <w:lvl w:ilvl="8" w:tplc="36CA2AA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E02381F"/>
    <w:multiLevelType w:val="hybridMultilevel"/>
    <w:tmpl w:val="6AF0E9BA"/>
    <w:lvl w:ilvl="0" w:tplc="21CAB98C">
      <w:start w:val="1"/>
      <w:numFmt w:val="decimal"/>
      <w:lvlText w:val="%1."/>
      <w:lvlJc w:val="left"/>
      <w:pPr>
        <w:ind w:left="720" w:hanging="360"/>
      </w:pPr>
    </w:lvl>
    <w:lvl w:ilvl="1" w:tplc="CE7C2174">
      <w:numFmt w:val="decimal"/>
      <w:lvlText w:val=""/>
      <w:lvlJc w:val="left"/>
    </w:lvl>
    <w:lvl w:ilvl="2" w:tplc="CF8E260E">
      <w:numFmt w:val="decimal"/>
      <w:lvlText w:val=""/>
      <w:lvlJc w:val="left"/>
    </w:lvl>
    <w:lvl w:ilvl="3" w:tplc="6B52BD0E">
      <w:numFmt w:val="decimal"/>
      <w:lvlText w:val=""/>
      <w:lvlJc w:val="left"/>
    </w:lvl>
    <w:lvl w:ilvl="4" w:tplc="66B0C6FA">
      <w:numFmt w:val="decimal"/>
      <w:lvlText w:val=""/>
      <w:lvlJc w:val="left"/>
    </w:lvl>
    <w:lvl w:ilvl="5" w:tplc="1F30CFD8">
      <w:numFmt w:val="decimal"/>
      <w:lvlText w:val=""/>
      <w:lvlJc w:val="left"/>
    </w:lvl>
    <w:lvl w:ilvl="6" w:tplc="517EDBC0">
      <w:numFmt w:val="decimal"/>
      <w:lvlText w:val=""/>
      <w:lvlJc w:val="left"/>
    </w:lvl>
    <w:lvl w:ilvl="7" w:tplc="15E08880">
      <w:numFmt w:val="decimal"/>
      <w:lvlText w:val=""/>
      <w:lvlJc w:val="left"/>
    </w:lvl>
    <w:lvl w:ilvl="8" w:tplc="3A681A54">
      <w:numFmt w:val="decimal"/>
      <w:lvlText w:val=""/>
      <w:lvlJc w:val="left"/>
    </w:lvl>
  </w:abstractNum>
  <w:num w:numId="1" w16cid:durableId="2125924407">
    <w:abstractNumId w:val="0"/>
    <w:lvlOverride w:ilvl="0">
      <w:startOverride w:val="1"/>
    </w:lvlOverride>
  </w:num>
  <w:num w:numId="2" w16cid:durableId="138845572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67A9"/>
    <w:rsid w:val="0004135E"/>
    <w:rsid w:val="001F5628"/>
    <w:rsid w:val="003A5B43"/>
    <w:rsid w:val="004C7FE5"/>
    <w:rsid w:val="005B2F8E"/>
    <w:rsid w:val="005D6F84"/>
    <w:rsid w:val="00602B23"/>
    <w:rsid w:val="006267A9"/>
    <w:rsid w:val="0078120D"/>
    <w:rsid w:val="00926B0A"/>
    <w:rsid w:val="00952E54"/>
    <w:rsid w:val="00987A2F"/>
    <w:rsid w:val="009B25E4"/>
    <w:rsid w:val="009F4712"/>
    <w:rsid w:val="00A547CE"/>
    <w:rsid w:val="00BA1BB9"/>
    <w:rsid w:val="00E869C8"/>
    <w:rsid w:val="00EC25FF"/>
    <w:rsid w:val="00FA2B1D"/>
    <w:rsid w:val="00FF3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5C181"/>
  <w15:docId w15:val="{8BF9B1CB-8506-449D-9A38-FE8453083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EC25F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C25F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7</Pages>
  <Words>2220</Words>
  <Characters>12659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Thanh Datt</cp:lastModifiedBy>
  <cp:revision>11</cp:revision>
  <dcterms:created xsi:type="dcterms:W3CDTF">2026-08-26T15:06:00Z</dcterms:created>
  <dcterms:modified xsi:type="dcterms:W3CDTF">2026-09-10T05:11:00Z</dcterms:modified>
</cp:coreProperties>
</file>