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528E" w14:textId="77777777" w:rsidR="000F6510" w:rsidRPr="00C74BDB" w:rsidRDefault="000F6510" w:rsidP="00744FDF">
      <w:pPr>
        <w:spacing w:line="360" w:lineRule="auto"/>
        <w:jc w:val="both"/>
        <w:rPr>
          <w:rFonts w:ascii="Arial" w:hAnsi="Arial" w:cs="Arial"/>
        </w:rPr>
      </w:pPr>
    </w:p>
    <w:p w14:paraId="5773F337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164678D3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2895E316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193591D2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3727DC10" w14:textId="77777777" w:rsidR="00E5173C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3D528DA8" w14:textId="77777777" w:rsidR="0009447F" w:rsidRDefault="0009447F" w:rsidP="00744FDF">
      <w:pPr>
        <w:spacing w:line="360" w:lineRule="auto"/>
        <w:jc w:val="both"/>
        <w:rPr>
          <w:rFonts w:ascii="Arial" w:hAnsi="Arial" w:cs="Arial"/>
        </w:rPr>
      </w:pPr>
    </w:p>
    <w:p w14:paraId="671CC792" w14:textId="77777777" w:rsidR="0009447F" w:rsidRDefault="0009447F" w:rsidP="00744FDF">
      <w:pPr>
        <w:spacing w:line="360" w:lineRule="auto"/>
        <w:jc w:val="both"/>
        <w:rPr>
          <w:rFonts w:ascii="Arial" w:hAnsi="Arial" w:cs="Arial"/>
        </w:rPr>
      </w:pPr>
    </w:p>
    <w:p w14:paraId="4F079696" w14:textId="77777777" w:rsidR="0009447F" w:rsidRPr="00C74BDB" w:rsidRDefault="0009447F" w:rsidP="00744FDF">
      <w:pPr>
        <w:spacing w:line="360" w:lineRule="auto"/>
        <w:jc w:val="both"/>
        <w:rPr>
          <w:rFonts w:ascii="Arial" w:hAnsi="Arial" w:cs="Arial"/>
        </w:rPr>
      </w:pPr>
    </w:p>
    <w:p w14:paraId="0F322330" w14:textId="11FCFBC0" w:rsidR="00E5173C" w:rsidRPr="0009447F" w:rsidRDefault="0009447F" w:rsidP="0009447F">
      <w:pPr>
        <w:pStyle w:val="Ttulo1"/>
        <w:jc w:val="center"/>
        <w:rPr>
          <w:sz w:val="56"/>
          <w:szCs w:val="56"/>
        </w:rPr>
      </w:pPr>
      <w:r w:rsidRPr="0009447F">
        <w:rPr>
          <w:sz w:val="56"/>
          <w:szCs w:val="56"/>
        </w:rPr>
        <w:t>Informe de Análisis de Ventas</w:t>
      </w:r>
    </w:p>
    <w:p w14:paraId="2EFBFB5D" w14:textId="05D3E12C" w:rsidR="0009447F" w:rsidRPr="0009447F" w:rsidRDefault="0009447F" w:rsidP="0009447F">
      <w:pPr>
        <w:pStyle w:val="Ttulo1"/>
        <w:jc w:val="center"/>
        <w:rPr>
          <w:sz w:val="56"/>
          <w:szCs w:val="56"/>
        </w:rPr>
      </w:pPr>
      <w:r w:rsidRPr="0009447F">
        <w:rPr>
          <w:sz w:val="56"/>
          <w:szCs w:val="56"/>
        </w:rPr>
        <w:t>Programación en R</w:t>
      </w:r>
    </w:p>
    <w:p w14:paraId="117CA5F5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75F76059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2E3826F3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3B3B126B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643E5A0D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471193FE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08674700" w14:textId="3073ABF3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7D1B88AA" w14:textId="4D27DBC0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2456CE68" w14:textId="209CB072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31392DCB" w14:textId="51A3494C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799E9F8E" w14:textId="1DA15979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021CA3DD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1FC6FE46" w14:textId="77777777" w:rsidR="00E5173C" w:rsidRPr="00C74BDB" w:rsidRDefault="00E5173C" w:rsidP="00744FDF">
      <w:pPr>
        <w:pStyle w:val="Ttulo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lastRenderedPageBreak/>
        <w:t>Definición del problema/objetivo de investigación</w:t>
      </w:r>
    </w:p>
    <w:p w14:paraId="3015849F" w14:textId="77777777" w:rsidR="00E5173C" w:rsidRPr="00C74BDB" w:rsidRDefault="00E5173C" w:rsidP="00744FDF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Problemática:</w:t>
      </w:r>
    </w:p>
    <w:p w14:paraId="448D934A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</w:rPr>
        <w:t>La empresa "</w:t>
      </w:r>
      <w:proofErr w:type="spellStart"/>
      <w:r w:rsidRPr="00C74BDB">
        <w:rPr>
          <w:rFonts w:ascii="Arial" w:hAnsi="Arial" w:cs="Arial"/>
        </w:rPr>
        <w:t>IquiqueMiami</w:t>
      </w:r>
      <w:proofErr w:type="spellEnd"/>
      <w:r w:rsidRPr="00C74BDB">
        <w:rPr>
          <w:rFonts w:ascii="Arial" w:hAnsi="Arial" w:cs="Arial"/>
        </w:rPr>
        <w:t xml:space="preserve"> LTDA." ha observado fluctuaciones significativas en sus ingresos durante el último año fiscal. A pesar de tener una amplia variedad de productos y presencia en varias estados del país de Estados Unidos, la empresa ha enfrentado desafíos debido a la alta competitividad en el mercado y cambios en las preferencias de los consumidores. La dirección ha identificado que una estrategia de precios ineficaz podría ser una de las causas principales de estos resultados inconsistentes.</w:t>
      </w:r>
    </w:p>
    <w:p w14:paraId="06585B52" w14:textId="77777777" w:rsidR="00E5173C" w:rsidRPr="00C74BDB" w:rsidRDefault="00E5173C" w:rsidP="00744FDF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Objetivos:</w:t>
      </w:r>
    </w:p>
    <w:p w14:paraId="06B41FAD" w14:textId="77777777" w:rsidR="00E5173C" w:rsidRPr="00C74BDB" w:rsidRDefault="00E5173C" w:rsidP="00744FDF">
      <w:pPr>
        <w:pStyle w:val="Ttulo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Introducción</w:t>
      </w:r>
    </w:p>
    <w:p w14:paraId="472FDCE1" w14:textId="77777777" w:rsidR="002A5230" w:rsidRPr="00C74BDB" w:rsidRDefault="002A5230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</w:rPr>
        <w:t xml:space="preserve">En los últimos años, </w:t>
      </w:r>
      <w:r w:rsidR="00C45798" w:rsidRPr="00C74BDB">
        <w:rPr>
          <w:rFonts w:ascii="Arial" w:hAnsi="Arial" w:cs="Arial"/>
        </w:rPr>
        <w:t>el movimiento económico de empresas pequeñas enfrenta</w:t>
      </w:r>
      <w:r w:rsidRPr="00C74BDB">
        <w:rPr>
          <w:rFonts w:ascii="Arial" w:hAnsi="Arial" w:cs="Arial"/>
        </w:rPr>
        <w:t xml:space="preserve"> desafíos constantes debido a la competencia, las cambiantes preferencias de los consumidores o clientes, y la rápida evaluación de la tecnología. “Iquique Miami LTDA.”, una empresa en el sector minorista, se ha comprometido a mejorar sus ventas y la satisfacción del cliente mediante la implementación de un enfoque basado en datos.</w:t>
      </w:r>
    </w:p>
    <w:p w14:paraId="123983F3" w14:textId="77777777" w:rsidR="00BB021D" w:rsidRPr="00C74BDB" w:rsidRDefault="00BB021D" w:rsidP="00744FDF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Descripción del conjunto de datos</w:t>
      </w:r>
    </w:p>
    <w:p w14:paraId="4387BD72" w14:textId="77777777" w:rsidR="00BB021D" w:rsidRPr="00C74BDB" w:rsidRDefault="00BB021D" w:rsidP="00744FDF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3041" w:rsidRPr="00C74BDB" w14:paraId="32B1E2E4" w14:textId="77777777" w:rsidTr="00E40744">
        <w:tc>
          <w:tcPr>
            <w:tcW w:w="4414" w:type="dxa"/>
          </w:tcPr>
          <w:p w14:paraId="497B92C8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Nombre de la variable</w:t>
            </w:r>
          </w:p>
        </w:tc>
        <w:tc>
          <w:tcPr>
            <w:tcW w:w="4414" w:type="dxa"/>
          </w:tcPr>
          <w:p w14:paraId="24BAF0BA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Descripción</w:t>
            </w:r>
          </w:p>
        </w:tc>
      </w:tr>
      <w:tr w:rsidR="009E3041" w:rsidRPr="00C74BDB" w14:paraId="009C9104" w14:textId="77777777" w:rsidTr="00E40744">
        <w:tc>
          <w:tcPr>
            <w:tcW w:w="4414" w:type="dxa"/>
          </w:tcPr>
          <w:p w14:paraId="6D5A1E11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Area</w:t>
            </w:r>
            <w:proofErr w:type="spellEnd"/>
            <w:r w:rsidRPr="00C74BDB">
              <w:rPr>
                <w:rFonts w:ascii="Arial" w:hAnsi="Arial" w:cs="Arial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4414" w:type="dxa"/>
          </w:tcPr>
          <w:p w14:paraId="354058D4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 xml:space="preserve">Código del </w:t>
            </w:r>
            <w:proofErr w:type="spellStart"/>
            <w:r w:rsidRPr="00C74BDB">
              <w:rPr>
                <w:rFonts w:ascii="Arial" w:hAnsi="Arial" w:cs="Arial"/>
              </w:rPr>
              <w:t>area</w:t>
            </w:r>
            <w:proofErr w:type="spellEnd"/>
            <w:r w:rsidRPr="00C74BDB">
              <w:rPr>
                <w:rFonts w:ascii="Arial" w:hAnsi="Arial" w:cs="Arial"/>
              </w:rPr>
              <w:t xml:space="preserve"> de la tienda</w:t>
            </w:r>
          </w:p>
        </w:tc>
      </w:tr>
      <w:tr w:rsidR="009E3041" w:rsidRPr="00C74BDB" w14:paraId="4857E190" w14:textId="77777777" w:rsidTr="00E40744">
        <w:tc>
          <w:tcPr>
            <w:tcW w:w="4414" w:type="dxa"/>
          </w:tcPr>
          <w:p w14:paraId="1173EB52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Profit</w:t>
            </w:r>
            <w:proofErr w:type="spellEnd"/>
          </w:p>
        </w:tc>
        <w:tc>
          <w:tcPr>
            <w:tcW w:w="4414" w:type="dxa"/>
          </w:tcPr>
          <w:p w14:paraId="27176A5B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74BDB">
              <w:rPr>
                <w:rFonts w:ascii="Arial" w:hAnsi="Arial" w:cs="Arial"/>
                <w:lang w:val="en-US"/>
              </w:rPr>
              <w:t>Ganancia</w:t>
            </w:r>
            <w:proofErr w:type="spellEnd"/>
            <w:r w:rsidRPr="00C74BD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  <w:lang w:val="en-US"/>
              </w:rPr>
              <w:t>en</w:t>
            </w:r>
            <w:proofErr w:type="spellEnd"/>
            <w:r w:rsidRPr="00C74BD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  <w:lang w:val="en-US"/>
              </w:rPr>
              <w:t>dolares</w:t>
            </w:r>
            <w:proofErr w:type="spellEnd"/>
            <w:r w:rsidRPr="00C74BDB">
              <w:rPr>
                <w:rFonts w:ascii="Arial" w:hAnsi="Arial" w:cs="Arial"/>
                <w:lang w:val="en-US"/>
              </w:rPr>
              <w:t xml:space="preserve"> ($)</w:t>
            </w:r>
          </w:p>
        </w:tc>
      </w:tr>
      <w:tr w:rsidR="002A457E" w:rsidRPr="00C74BDB" w14:paraId="1367AEA6" w14:textId="77777777" w:rsidTr="00E40744">
        <w:tc>
          <w:tcPr>
            <w:tcW w:w="4414" w:type="dxa"/>
          </w:tcPr>
          <w:p w14:paraId="6E7531DB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Margin</w:t>
            </w:r>
            <w:proofErr w:type="spellEnd"/>
          </w:p>
        </w:tc>
        <w:tc>
          <w:tcPr>
            <w:tcW w:w="4414" w:type="dxa"/>
          </w:tcPr>
          <w:p w14:paraId="21068D4E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Ganancia + Total Gasto ($) o Ventas - COGS ($)</w:t>
            </w:r>
          </w:p>
        </w:tc>
      </w:tr>
      <w:tr w:rsidR="009E3041" w:rsidRPr="00C74BDB" w14:paraId="3A185BEC" w14:textId="77777777" w:rsidTr="00E40744">
        <w:tc>
          <w:tcPr>
            <w:tcW w:w="4414" w:type="dxa"/>
          </w:tcPr>
          <w:p w14:paraId="0BA3CA75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Sales</w:t>
            </w:r>
          </w:p>
        </w:tc>
        <w:tc>
          <w:tcPr>
            <w:tcW w:w="4414" w:type="dxa"/>
          </w:tcPr>
          <w:p w14:paraId="259AAE2B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Valores adquiridos en Ventas ($)</w:t>
            </w:r>
          </w:p>
        </w:tc>
      </w:tr>
      <w:tr w:rsidR="002A457E" w:rsidRPr="00C74BDB" w14:paraId="65B4FD51" w14:textId="77777777" w:rsidTr="00E40744">
        <w:tc>
          <w:tcPr>
            <w:tcW w:w="4414" w:type="dxa"/>
          </w:tcPr>
          <w:p w14:paraId="538B3E55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State</w:t>
            </w:r>
            <w:proofErr w:type="spellEnd"/>
          </w:p>
        </w:tc>
        <w:tc>
          <w:tcPr>
            <w:tcW w:w="4414" w:type="dxa"/>
          </w:tcPr>
          <w:p w14:paraId="1FE3154D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Estado de la tienda</w:t>
            </w:r>
          </w:p>
        </w:tc>
      </w:tr>
      <w:tr w:rsidR="002A457E" w:rsidRPr="00C74BDB" w14:paraId="2C197F76" w14:textId="77777777" w:rsidTr="00E40744">
        <w:tc>
          <w:tcPr>
            <w:tcW w:w="4414" w:type="dxa"/>
          </w:tcPr>
          <w:p w14:paraId="6B66FE2A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Market</w:t>
            </w:r>
            <w:proofErr w:type="spellEnd"/>
          </w:p>
        </w:tc>
        <w:tc>
          <w:tcPr>
            <w:tcW w:w="4414" w:type="dxa"/>
          </w:tcPr>
          <w:p w14:paraId="6931871E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Región de la tienda</w:t>
            </w:r>
          </w:p>
        </w:tc>
      </w:tr>
      <w:tr w:rsidR="002A457E" w:rsidRPr="00C74BDB" w14:paraId="5DAAC150" w14:textId="77777777" w:rsidTr="00E40744">
        <w:tc>
          <w:tcPr>
            <w:tcW w:w="4414" w:type="dxa"/>
          </w:tcPr>
          <w:p w14:paraId="693BAB7B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Market</w:t>
            </w:r>
            <w:proofErr w:type="spellEnd"/>
            <w:r w:rsidRPr="00C74BDB">
              <w:rPr>
                <w:rFonts w:ascii="Arial" w:hAnsi="Arial" w:cs="Arial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4414" w:type="dxa"/>
          </w:tcPr>
          <w:p w14:paraId="312E70D1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Tamaño de la tienda</w:t>
            </w:r>
          </w:p>
        </w:tc>
      </w:tr>
      <w:tr w:rsidR="002A457E" w:rsidRPr="00C74BDB" w14:paraId="6C860ED9" w14:textId="77777777" w:rsidTr="00E40744">
        <w:tc>
          <w:tcPr>
            <w:tcW w:w="4414" w:type="dxa"/>
          </w:tcPr>
          <w:p w14:paraId="7AC70D86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COGS</w:t>
            </w:r>
          </w:p>
        </w:tc>
        <w:tc>
          <w:tcPr>
            <w:tcW w:w="4414" w:type="dxa"/>
          </w:tcPr>
          <w:p w14:paraId="415ECA5C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Costos de los bienes vendidos</w:t>
            </w:r>
          </w:p>
        </w:tc>
      </w:tr>
      <w:tr w:rsidR="002A457E" w:rsidRPr="00C74BDB" w14:paraId="4948C7F0" w14:textId="77777777" w:rsidTr="00E40744">
        <w:tc>
          <w:tcPr>
            <w:tcW w:w="4414" w:type="dxa"/>
          </w:tcPr>
          <w:p w14:paraId="6DF49C75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Total Expenses</w:t>
            </w:r>
          </w:p>
        </w:tc>
        <w:tc>
          <w:tcPr>
            <w:tcW w:w="4414" w:type="dxa"/>
          </w:tcPr>
          <w:p w14:paraId="5C23177C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Gastos totales para adquirir que el producto se venda ($)</w:t>
            </w:r>
          </w:p>
        </w:tc>
      </w:tr>
      <w:tr w:rsidR="00D35101" w:rsidRPr="00C74BDB" w14:paraId="56AB5FC3" w14:textId="77777777" w:rsidTr="00E40744">
        <w:tc>
          <w:tcPr>
            <w:tcW w:w="4414" w:type="dxa"/>
          </w:tcPr>
          <w:p w14:paraId="082B1E81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Marketing</w:t>
            </w:r>
          </w:p>
        </w:tc>
        <w:tc>
          <w:tcPr>
            <w:tcW w:w="4414" w:type="dxa"/>
          </w:tcPr>
          <w:p w14:paraId="793DE5F2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Gastos en Marketing</w:t>
            </w:r>
          </w:p>
        </w:tc>
      </w:tr>
      <w:tr w:rsidR="00D35101" w:rsidRPr="00C74BDB" w14:paraId="3ECAAB66" w14:textId="77777777" w:rsidTr="00E40744">
        <w:tc>
          <w:tcPr>
            <w:tcW w:w="4414" w:type="dxa"/>
          </w:tcPr>
          <w:p w14:paraId="0785966F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Inventory</w:t>
            </w:r>
            <w:proofErr w:type="spellEnd"/>
          </w:p>
        </w:tc>
        <w:tc>
          <w:tcPr>
            <w:tcW w:w="4414" w:type="dxa"/>
          </w:tcPr>
          <w:p w14:paraId="2AE8C497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Valor del inventario del producto en el momento de la venta ($)</w:t>
            </w:r>
          </w:p>
        </w:tc>
      </w:tr>
      <w:tr w:rsidR="00D35101" w:rsidRPr="00C74BDB" w14:paraId="2C35EC28" w14:textId="77777777" w:rsidTr="00E40744">
        <w:tc>
          <w:tcPr>
            <w:tcW w:w="4414" w:type="dxa"/>
          </w:tcPr>
          <w:p w14:paraId="001E3A08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lastRenderedPageBreak/>
              <w:t xml:space="preserve">Budget </w:t>
            </w:r>
            <w:proofErr w:type="spellStart"/>
            <w:r w:rsidRPr="00C74BDB">
              <w:rPr>
                <w:rFonts w:ascii="Arial" w:hAnsi="Arial" w:cs="Arial"/>
              </w:rPr>
              <w:t>Profit</w:t>
            </w:r>
            <w:proofErr w:type="spellEnd"/>
          </w:p>
        </w:tc>
        <w:tc>
          <w:tcPr>
            <w:tcW w:w="4414" w:type="dxa"/>
          </w:tcPr>
          <w:p w14:paraId="22A4ED72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Ganancia esperado ($)</w:t>
            </w:r>
          </w:p>
        </w:tc>
      </w:tr>
      <w:tr w:rsidR="00D35101" w:rsidRPr="00C74BDB" w14:paraId="23471BD7" w14:textId="77777777" w:rsidTr="00E40744">
        <w:tc>
          <w:tcPr>
            <w:tcW w:w="4414" w:type="dxa"/>
          </w:tcPr>
          <w:p w14:paraId="2BB1962C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Budget COGS</w:t>
            </w:r>
          </w:p>
        </w:tc>
        <w:tc>
          <w:tcPr>
            <w:tcW w:w="4414" w:type="dxa"/>
          </w:tcPr>
          <w:p w14:paraId="56DACF14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COGS esperado ($)</w:t>
            </w:r>
          </w:p>
        </w:tc>
      </w:tr>
      <w:tr w:rsidR="00D35101" w:rsidRPr="00C74BDB" w14:paraId="7AE05AC8" w14:textId="77777777" w:rsidTr="00E40744">
        <w:tc>
          <w:tcPr>
            <w:tcW w:w="4414" w:type="dxa"/>
          </w:tcPr>
          <w:p w14:paraId="7A03DE52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 xml:space="preserve">Budget </w:t>
            </w:r>
            <w:proofErr w:type="spellStart"/>
            <w:r w:rsidRPr="00C74BDB">
              <w:rPr>
                <w:rFonts w:ascii="Arial" w:hAnsi="Arial" w:cs="Arial"/>
              </w:rPr>
              <w:t>Margin</w:t>
            </w:r>
            <w:proofErr w:type="spellEnd"/>
          </w:p>
        </w:tc>
        <w:tc>
          <w:tcPr>
            <w:tcW w:w="4414" w:type="dxa"/>
          </w:tcPr>
          <w:p w14:paraId="0174DA1E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Ganacia</w:t>
            </w:r>
            <w:proofErr w:type="spellEnd"/>
            <w:r w:rsidRPr="00C74BDB">
              <w:rPr>
                <w:rFonts w:ascii="Arial" w:hAnsi="Arial" w:cs="Arial"/>
              </w:rPr>
              <w:t xml:space="preserve"> esperado + Gastos totales esperados ($) o Ventas esperadas – COGS esperado ($)</w:t>
            </w:r>
          </w:p>
        </w:tc>
      </w:tr>
      <w:tr w:rsidR="00D35101" w:rsidRPr="00C74BDB" w14:paraId="21ACC39B" w14:textId="77777777" w:rsidTr="00E40744">
        <w:tc>
          <w:tcPr>
            <w:tcW w:w="4414" w:type="dxa"/>
          </w:tcPr>
          <w:p w14:paraId="0C07991B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 xml:space="preserve">Budget Sales: </w:t>
            </w:r>
          </w:p>
        </w:tc>
        <w:tc>
          <w:tcPr>
            <w:tcW w:w="4414" w:type="dxa"/>
          </w:tcPr>
          <w:p w14:paraId="1A8955C9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Valor esperado obtenido en ventas</w:t>
            </w:r>
          </w:p>
        </w:tc>
      </w:tr>
      <w:tr w:rsidR="00D35101" w:rsidRPr="00C74BDB" w14:paraId="158C50AE" w14:textId="77777777" w:rsidTr="00E40744">
        <w:tc>
          <w:tcPr>
            <w:tcW w:w="4414" w:type="dxa"/>
          </w:tcPr>
          <w:p w14:paraId="7BD8E500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ProductID</w:t>
            </w:r>
            <w:proofErr w:type="spellEnd"/>
          </w:p>
        </w:tc>
        <w:tc>
          <w:tcPr>
            <w:tcW w:w="4414" w:type="dxa"/>
          </w:tcPr>
          <w:p w14:paraId="4AD62D15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ID del producto</w:t>
            </w:r>
          </w:p>
        </w:tc>
      </w:tr>
      <w:tr w:rsidR="00D35101" w:rsidRPr="00C74BDB" w14:paraId="1AF020DC" w14:textId="77777777" w:rsidTr="00E40744">
        <w:tc>
          <w:tcPr>
            <w:tcW w:w="4414" w:type="dxa"/>
          </w:tcPr>
          <w:p w14:paraId="42FFD2B7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Date</w:t>
            </w:r>
          </w:p>
        </w:tc>
        <w:tc>
          <w:tcPr>
            <w:tcW w:w="4414" w:type="dxa"/>
          </w:tcPr>
          <w:p w14:paraId="6B439676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Fecha de venta</w:t>
            </w:r>
          </w:p>
        </w:tc>
      </w:tr>
      <w:tr w:rsidR="00D35101" w:rsidRPr="00C74BDB" w14:paraId="64531BE6" w14:textId="77777777" w:rsidTr="00E40744">
        <w:tc>
          <w:tcPr>
            <w:tcW w:w="4414" w:type="dxa"/>
          </w:tcPr>
          <w:p w14:paraId="0929524B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Product</w:t>
            </w:r>
            <w:proofErr w:type="spellEnd"/>
            <w:r w:rsidRPr="00C74BDB">
              <w:rPr>
                <w:rFonts w:ascii="Arial" w:hAnsi="Arial" w:cs="Arial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4414" w:type="dxa"/>
          </w:tcPr>
          <w:p w14:paraId="1146CDD5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Tipo/Categoría del producto</w:t>
            </w:r>
          </w:p>
        </w:tc>
      </w:tr>
      <w:tr w:rsidR="00D35101" w:rsidRPr="00C74BDB" w14:paraId="5609B5D3" w14:textId="77777777" w:rsidTr="00E40744">
        <w:tc>
          <w:tcPr>
            <w:tcW w:w="4414" w:type="dxa"/>
          </w:tcPr>
          <w:p w14:paraId="6362373F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Product</w:t>
            </w:r>
            <w:proofErr w:type="spellEnd"/>
          </w:p>
        </w:tc>
        <w:tc>
          <w:tcPr>
            <w:tcW w:w="4414" w:type="dxa"/>
          </w:tcPr>
          <w:p w14:paraId="49EE4CEB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Descripción del producto</w:t>
            </w:r>
          </w:p>
        </w:tc>
      </w:tr>
      <w:tr w:rsidR="00D35101" w:rsidRPr="00C74BDB" w14:paraId="5A79D4F9" w14:textId="77777777" w:rsidTr="00E40744">
        <w:tc>
          <w:tcPr>
            <w:tcW w:w="4414" w:type="dxa"/>
          </w:tcPr>
          <w:p w14:paraId="4D91536B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4414" w:type="dxa"/>
          </w:tcPr>
          <w:p w14:paraId="5B39FBB2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Tipo</w:t>
            </w:r>
          </w:p>
        </w:tc>
      </w:tr>
    </w:tbl>
    <w:p w14:paraId="0EEC3139" w14:textId="77777777" w:rsidR="002A457E" w:rsidRPr="00C74BDB" w:rsidRDefault="002A457E" w:rsidP="00744FDF">
      <w:pPr>
        <w:spacing w:line="360" w:lineRule="auto"/>
        <w:jc w:val="both"/>
        <w:rPr>
          <w:rFonts w:ascii="Arial" w:hAnsi="Arial" w:cs="Arial"/>
        </w:rPr>
      </w:pPr>
    </w:p>
    <w:p w14:paraId="1629063E" w14:textId="77777777" w:rsidR="00BB021D" w:rsidRPr="00C74BDB" w:rsidRDefault="00BB021D" w:rsidP="00744FDF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 xml:space="preserve">Datos </w:t>
      </w:r>
      <w:r w:rsidR="002A457E" w:rsidRPr="00C74BDB">
        <w:rPr>
          <w:rFonts w:ascii="Arial" w:hAnsi="Arial" w:cs="Arial"/>
          <w:color w:val="auto"/>
          <w:sz w:val="22"/>
          <w:szCs w:val="22"/>
        </w:rPr>
        <w:t>c</w:t>
      </w:r>
      <w:r w:rsidRPr="00C74BDB">
        <w:rPr>
          <w:rFonts w:ascii="Arial" w:hAnsi="Arial" w:cs="Arial"/>
          <w:color w:val="auto"/>
          <w:sz w:val="22"/>
          <w:szCs w:val="22"/>
        </w:rPr>
        <w:t>uantitativa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3041" w:rsidRPr="00C74BDB" w14:paraId="67C77E22" w14:textId="77777777" w:rsidTr="00E40744">
        <w:tc>
          <w:tcPr>
            <w:tcW w:w="4414" w:type="dxa"/>
          </w:tcPr>
          <w:p w14:paraId="3EE12448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Nombre de la variable</w:t>
            </w:r>
          </w:p>
        </w:tc>
        <w:tc>
          <w:tcPr>
            <w:tcW w:w="4414" w:type="dxa"/>
          </w:tcPr>
          <w:p w14:paraId="5E39BAFE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Tipo de variable</w:t>
            </w:r>
          </w:p>
        </w:tc>
      </w:tr>
      <w:tr w:rsidR="009E3041" w:rsidRPr="00C74BDB" w14:paraId="36FCC5A4" w14:textId="77777777" w:rsidTr="00E40744">
        <w:tc>
          <w:tcPr>
            <w:tcW w:w="4414" w:type="dxa"/>
          </w:tcPr>
          <w:p w14:paraId="6B3ED2B6" w14:textId="77777777" w:rsidR="002A457E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Area</w:t>
            </w:r>
            <w:proofErr w:type="spellEnd"/>
            <w:r w:rsidRPr="00C74BDB">
              <w:rPr>
                <w:rFonts w:ascii="Arial" w:hAnsi="Arial" w:cs="Arial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4414" w:type="dxa"/>
          </w:tcPr>
          <w:p w14:paraId="642693B0" w14:textId="77777777" w:rsidR="002A457E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7566FB3F" w14:textId="77777777" w:rsidTr="00E40744">
        <w:tc>
          <w:tcPr>
            <w:tcW w:w="4414" w:type="dxa"/>
          </w:tcPr>
          <w:p w14:paraId="1A370457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Profit</w:t>
            </w:r>
            <w:proofErr w:type="spellEnd"/>
          </w:p>
        </w:tc>
        <w:tc>
          <w:tcPr>
            <w:tcW w:w="4414" w:type="dxa"/>
          </w:tcPr>
          <w:p w14:paraId="4BAE3653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7467978A" w14:textId="77777777" w:rsidTr="00E40744">
        <w:tc>
          <w:tcPr>
            <w:tcW w:w="4414" w:type="dxa"/>
          </w:tcPr>
          <w:p w14:paraId="0AC18BB6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Margin</w:t>
            </w:r>
            <w:proofErr w:type="spellEnd"/>
          </w:p>
        </w:tc>
        <w:tc>
          <w:tcPr>
            <w:tcW w:w="4414" w:type="dxa"/>
          </w:tcPr>
          <w:p w14:paraId="3E198748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44CCAEFC" w14:textId="77777777" w:rsidTr="00E40744">
        <w:tc>
          <w:tcPr>
            <w:tcW w:w="4414" w:type="dxa"/>
          </w:tcPr>
          <w:p w14:paraId="452D86CA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Sales</w:t>
            </w:r>
          </w:p>
        </w:tc>
        <w:tc>
          <w:tcPr>
            <w:tcW w:w="4414" w:type="dxa"/>
          </w:tcPr>
          <w:p w14:paraId="7E98BE62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70DF362B" w14:textId="77777777" w:rsidTr="00E40744">
        <w:tc>
          <w:tcPr>
            <w:tcW w:w="4414" w:type="dxa"/>
          </w:tcPr>
          <w:p w14:paraId="7B61DD46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COGS</w:t>
            </w:r>
          </w:p>
        </w:tc>
        <w:tc>
          <w:tcPr>
            <w:tcW w:w="4414" w:type="dxa"/>
          </w:tcPr>
          <w:p w14:paraId="7472BD90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01772513" w14:textId="77777777" w:rsidTr="00E40744">
        <w:tc>
          <w:tcPr>
            <w:tcW w:w="4414" w:type="dxa"/>
          </w:tcPr>
          <w:p w14:paraId="3E2E0F60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Total Expenses</w:t>
            </w:r>
          </w:p>
        </w:tc>
        <w:tc>
          <w:tcPr>
            <w:tcW w:w="4414" w:type="dxa"/>
          </w:tcPr>
          <w:p w14:paraId="0810A42E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6A44E0BD" w14:textId="77777777" w:rsidTr="00E40744">
        <w:tc>
          <w:tcPr>
            <w:tcW w:w="4414" w:type="dxa"/>
          </w:tcPr>
          <w:p w14:paraId="52D5EB65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Marketing</w:t>
            </w:r>
          </w:p>
        </w:tc>
        <w:tc>
          <w:tcPr>
            <w:tcW w:w="4414" w:type="dxa"/>
          </w:tcPr>
          <w:p w14:paraId="73B462F2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2535F949" w14:textId="77777777" w:rsidTr="00E40744">
        <w:tc>
          <w:tcPr>
            <w:tcW w:w="4414" w:type="dxa"/>
          </w:tcPr>
          <w:p w14:paraId="6F6E920B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Inventory</w:t>
            </w:r>
            <w:proofErr w:type="spellEnd"/>
          </w:p>
        </w:tc>
        <w:tc>
          <w:tcPr>
            <w:tcW w:w="4414" w:type="dxa"/>
          </w:tcPr>
          <w:p w14:paraId="7FE59299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10B7C87A" w14:textId="77777777" w:rsidTr="00E40744">
        <w:tc>
          <w:tcPr>
            <w:tcW w:w="4414" w:type="dxa"/>
          </w:tcPr>
          <w:p w14:paraId="22A9292F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 xml:space="preserve">Budget </w:t>
            </w:r>
            <w:proofErr w:type="spellStart"/>
            <w:r w:rsidRPr="00C74BDB">
              <w:rPr>
                <w:rFonts w:ascii="Arial" w:hAnsi="Arial" w:cs="Arial"/>
              </w:rPr>
              <w:t>Profit</w:t>
            </w:r>
            <w:proofErr w:type="spellEnd"/>
          </w:p>
        </w:tc>
        <w:tc>
          <w:tcPr>
            <w:tcW w:w="4414" w:type="dxa"/>
          </w:tcPr>
          <w:p w14:paraId="4E9DA460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74DDD0F1" w14:textId="77777777" w:rsidTr="00E40744">
        <w:tc>
          <w:tcPr>
            <w:tcW w:w="4414" w:type="dxa"/>
          </w:tcPr>
          <w:p w14:paraId="75929C60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Budget COGS</w:t>
            </w:r>
          </w:p>
        </w:tc>
        <w:tc>
          <w:tcPr>
            <w:tcW w:w="4414" w:type="dxa"/>
          </w:tcPr>
          <w:p w14:paraId="14860796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0ACFD968" w14:textId="77777777" w:rsidTr="00E40744">
        <w:tc>
          <w:tcPr>
            <w:tcW w:w="4414" w:type="dxa"/>
          </w:tcPr>
          <w:p w14:paraId="7CA5AA61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 xml:space="preserve">Budget </w:t>
            </w:r>
            <w:proofErr w:type="spellStart"/>
            <w:r w:rsidRPr="00C74BDB">
              <w:rPr>
                <w:rFonts w:ascii="Arial" w:hAnsi="Arial" w:cs="Arial"/>
              </w:rPr>
              <w:t>Margin</w:t>
            </w:r>
            <w:proofErr w:type="spellEnd"/>
          </w:p>
        </w:tc>
        <w:tc>
          <w:tcPr>
            <w:tcW w:w="4414" w:type="dxa"/>
          </w:tcPr>
          <w:p w14:paraId="7A863C9A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401E83FC" w14:textId="77777777" w:rsidTr="00E40744">
        <w:tc>
          <w:tcPr>
            <w:tcW w:w="4414" w:type="dxa"/>
          </w:tcPr>
          <w:p w14:paraId="62D42F30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Budget Sales</w:t>
            </w:r>
          </w:p>
        </w:tc>
        <w:tc>
          <w:tcPr>
            <w:tcW w:w="4414" w:type="dxa"/>
          </w:tcPr>
          <w:p w14:paraId="01233E6D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60CF4D2C" w14:textId="77777777" w:rsidTr="00E40744">
        <w:tc>
          <w:tcPr>
            <w:tcW w:w="4414" w:type="dxa"/>
          </w:tcPr>
          <w:p w14:paraId="6DBA30B7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ProductId</w:t>
            </w:r>
            <w:proofErr w:type="spellEnd"/>
          </w:p>
        </w:tc>
        <w:tc>
          <w:tcPr>
            <w:tcW w:w="4414" w:type="dxa"/>
          </w:tcPr>
          <w:p w14:paraId="1AEBBD71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</w:tbl>
    <w:p w14:paraId="0BD088E0" w14:textId="77777777" w:rsidR="00BB021D" w:rsidRPr="00C74BDB" w:rsidRDefault="00BB021D" w:rsidP="00744FDF">
      <w:pPr>
        <w:pStyle w:val="Ttulo3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14:paraId="5A1F9E77" w14:textId="77777777" w:rsidR="002A457E" w:rsidRPr="00C74BDB" w:rsidRDefault="002A457E" w:rsidP="00744FDF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Datos cualitativos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3041" w:rsidRPr="00C74BDB" w14:paraId="0E47C4EE" w14:textId="77777777" w:rsidTr="00E40744">
        <w:tc>
          <w:tcPr>
            <w:tcW w:w="4414" w:type="dxa"/>
          </w:tcPr>
          <w:p w14:paraId="0A0F11B4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Nombre de la variable</w:t>
            </w:r>
          </w:p>
        </w:tc>
        <w:tc>
          <w:tcPr>
            <w:tcW w:w="4414" w:type="dxa"/>
          </w:tcPr>
          <w:p w14:paraId="7F26CB07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Tipo de variable</w:t>
            </w:r>
          </w:p>
        </w:tc>
      </w:tr>
      <w:tr w:rsidR="009E3041" w:rsidRPr="00C74BDB" w14:paraId="6B0DEBE0" w14:textId="77777777" w:rsidTr="00E40744">
        <w:tc>
          <w:tcPr>
            <w:tcW w:w="4414" w:type="dxa"/>
          </w:tcPr>
          <w:p w14:paraId="725A9BD3" w14:textId="77777777" w:rsidR="002A457E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State</w:t>
            </w:r>
            <w:proofErr w:type="spellEnd"/>
          </w:p>
        </w:tc>
        <w:tc>
          <w:tcPr>
            <w:tcW w:w="4414" w:type="dxa"/>
          </w:tcPr>
          <w:p w14:paraId="1918E4CB" w14:textId="77777777" w:rsidR="002A457E" w:rsidRPr="00C74BDB" w:rsidRDefault="00135342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</w:tr>
      <w:tr w:rsidR="009E3041" w:rsidRPr="00C74BDB" w14:paraId="343BCFD8" w14:textId="77777777" w:rsidTr="00E40744">
        <w:tc>
          <w:tcPr>
            <w:tcW w:w="4414" w:type="dxa"/>
          </w:tcPr>
          <w:p w14:paraId="101EF00E" w14:textId="77777777" w:rsidR="009E3041" w:rsidRPr="00C74BDB" w:rsidRDefault="009E304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Market</w:t>
            </w:r>
            <w:proofErr w:type="spellEnd"/>
          </w:p>
        </w:tc>
        <w:tc>
          <w:tcPr>
            <w:tcW w:w="4414" w:type="dxa"/>
          </w:tcPr>
          <w:p w14:paraId="0DEC1059" w14:textId="77777777" w:rsidR="009E3041" w:rsidRPr="00C74BDB" w:rsidRDefault="00135342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</w:tr>
      <w:tr w:rsidR="009E3041" w:rsidRPr="00C74BDB" w14:paraId="207989AD" w14:textId="77777777" w:rsidTr="00E40744">
        <w:tc>
          <w:tcPr>
            <w:tcW w:w="4414" w:type="dxa"/>
          </w:tcPr>
          <w:p w14:paraId="75A15D12" w14:textId="77777777" w:rsidR="009E3041" w:rsidRPr="00C74BDB" w:rsidRDefault="009E304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lastRenderedPageBreak/>
              <w:t>Market</w:t>
            </w:r>
            <w:proofErr w:type="spellEnd"/>
            <w:r w:rsidRPr="00C74BDB">
              <w:rPr>
                <w:rFonts w:ascii="Arial" w:hAnsi="Arial" w:cs="Arial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4414" w:type="dxa"/>
          </w:tcPr>
          <w:p w14:paraId="4A7C5FF1" w14:textId="77777777" w:rsidR="009E3041" w:rsidRPr="00C74BDB" w:rsidRDefault="00135342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</w:tr>
      <w:tr w:rsidR="009E3041" w:rsidRPr="00C74BDB" w14:paraId="1166A8FF" w14:textId="77777777" w:rsidTr="00E40744">
        <w:tc>
          <w:tcPr>
            <w:tcW w:w="4414" w:type="dxa"/>
          </w:tcPr>
          <w:p w14:paraId="71A3859D" w14:textId="77777777" w:rsidR="009E3041" w:rsidRPr="00C74BDB" w:rsidRDefault="009E304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Product</w:t>
            </w:r>
            <w:proofErr w:type="spellEnd"/>
            <w:r w:rsidRPr="00C74BDB">
              <w:rPr>
                <w:rFonts w:ascii="Arial" w:hAnsi="Arial" w:cs="Arial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4414" w:type="dxa"/>
          </w:tcPr>
          <w:p w14:paraId="2949DB16" w14:textId="77777777" w:rsidR="009E3041" w:rsidRPr="00C74BDB" w:rsidRDefault="00135342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</w:tr>
      <w:tr w:rsidR="009E3041" w:rsidRPr="00C74BDB" w14:paraId="68EAABB9" w14:textId="77777777" w:rsidTr="00E40744">
        <w:tc>
          <w:tcPr>
            <w:tcW w:w="4414" w:type="dxa"/>
          </w:tcPr>
          <w:p w14:paraId="2A6DF57C" w14:textId="77777777" w:rsidR="009E3041" w:rsidRPr="00C74BDB" w:rsidRDefault="009E304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Product</w:t>
            </w:r>
            <w:proofErr w:type="spellEnd"/>
          </w:p>
        </w:tc>
        <w:tc>
          <w:tcPr>
            <w:tcW w:w="4414" w:type="dxa"/>
          </w:tcPr>
          <w:p w14:paraId="576F6E63" w14:textId="77777777" w:rsidR="009E3041" w:rsidRPr="00C74BDB" w:rsidRDefault="00135342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</w:tr>
    </w:tbl>
    <w:p w14:paraId="0DCAB74B" w14:textId="77777777" w:rsidR="00BB021D" w:rsidRPr="00C74BDB" w:rsidRDefault="00BB021D" w:rsidP="00744FDF">
      <w:pPr>
        <w:spacing w:line="360" w:lineRule="auto"/>
        <w:jc w:val="both"/>
        <w:rPr>
          <w:rFonts w:ascii="Arial" w:hAnsi="Arial" w:cs="Arial"/>
        </w:rPr>
      </w:pPr>
    </w:p>
    <w:p w14:paraId="34E67EFB" w14:textId="77777777" w:rsidR="00E5173C" w:rsidRPr="00C74BDB" w:rsidRDefault="00E5173C" w:rsidP="00744FDF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Preprocesamiento de Datos</w:t>
      </w:r>
    </w:p>
    <w:p w14:paraId="09A228A5" w14:textId="77777777" w:rsidR="00E9218A" w:rsidRPr="00C74BDB" w:rsidRDefault="003A4BE5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</w:rPr>
        <w:t xml:space="preserve">En un </w:t>
      </w:r>
      <w:proofErr w:type="spellStart"/>
      <w:r w:rsidRPr="00C74BDB">
        <w:rPr>
          <w:rFonts w:ascii="Arial" w:hAnsi="Arial" w:cs="Arial"/>
        </w:rPr>
        <w:t>dataset</w:t>
      </w:r>
      <w:proofErr w:type="spellEnd"/>
      <w:r w:rsidRPr="00C74BDB">
        <w:rPr>
          <w:rFonts w:ascii="Arial" w:hAnsi="Arial" w:cs="Arial"/>
        </w:rPr>
        <w:t xml:space="preserve"> es importante conocer las variables o tuplas que la componen, ya que esto va de la mano con la problemática de la empresa, es por esto que se debe </w:t>
      </w:r>
      <w:r w:rsidR="00E9218A" w:rsidRPr="00C74BDB">
        <w:rPr>
          <w:rFonts w:ascii="Arial" w:hAnsi="Arial" w:cs="Arial"/>
        </w:rPr>
        <w:t>aplicar los siguientes código de programación usando R</w:t>
      </w:r>
      <w:r w:rsidR="00196EB6" w:rsidRPr="00C74BDB">
        <w:rPr>
          <w:rFonts w:ascii="Arial" w:hAnsi="Arial" w:cs="Arial"/>
        </w:rPr>
        <w:t xml:space="preserve"> que a su vez usa la librería </w:t>
      </w:r>
      <w:proofErr w:type="spellStart"/>
      <w:r w:rsidR="00196EB6" w:rsidRPr="00C74BDB">
        <w:rPr>
          <w:rFonts w:ascii="Arial" w:hAnsi="Arial" w:cs="Arial"/>
        </w:rPr>
        <w:t>Tidyverse</w:t>
      </w:r>
      <w:proofErr w:type="spellEnd"/>
      <w:r w:rsidR="00C74BDB" w:rsidRPr="00C74BDB">
        <w:rPr>
          <w:rFonts w:ascii="Arial" w:hAnsi="Arial" w:cs="Arial"/>
        </w:rPr>
        <w:t>.</w:t>
      </w:r>
    </w:p>
    <w:p w14:paraId="2CFE0408" w14:textId="77777777" w:rsidR="00196EB6" w:rsidRPr="00C74BDB" w:rsidRDefault="00196EB6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</w:rPr>
        <w:t xml:space="preserve">En primer lugar debemos capturar o leer los datos del </w:t>
      </w:r>
      <w:proofErr w:type="spellStart"/>
      <w:r w:rsidRPr="00C74BDB">
        <w:rPr>
          <w:rFonts w:ascii="Arial" w:hAnsi="Arial" w:cs="Arial"/>
        </w:rPr>
        <w:t>dataset</w:t>
      </w:r>
      <w:proofErr w:type="spellEnd"/>
      <w:r w:rsidRPr="00C74BDB">
        <w:rPr>
          <w:rFonts w:ascii="Arial" w:hAnsi="Arial" w:cs="Arial"/>
        </w:rPr>
        <w:t xml:space="preserve"> y guardarlos en un objeto, de tal manera que permita acceder  a los atributos del mismo, se debe usar el siguiente código: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96EB6" w:rsidRPr="00C74BDB" w14:paraId="58E1E590" w14:textId="77777777" w:rsidTr="00196EB6">
        <w:tc>
          <w:tcPr>
            <w:tcW w:w="8828" w:type="dxa"/>
          </w:tcPr>
          <w:p w14:paraId="27ED6254" w14:textId="77777777" w:rsidR="00196EB6" w:rsidRPr="00C74BDB" w:rsidRDefault="00196EB6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 xml:space="preserve">datos &lt;- </w:t>
            </w:r>
            <w:proofErr w:type="spellStart"/>
            <w:r w:rsidRPr="00C74BDB">
              <w:rPr>
                <w:rFonts w:ascii="Arial" w:hAnsi="Arial" w:cs="Arial"/>
              </w:rPr>
              <w:t>read_csv</w:t>
            </w:r>
            <w:proofErr w:type="spellEnd"/>
            <w:r w:rsidRPr="00C74BDB">
              <w:rPr>
                <w:rFonts w:ascii="Arial" w:hAnsi="Arial" w:cs="Arial"/>
              </w:rPr>
              <w:t>("sales_oficial.csv")</w:t>
            </w:r>
          </w:p>
        </w:tc>
      </w:tr>
    </w:tbl>
    <w:p w14:paraId="6D30B63A" w14:textId="77777777" w:rsidR="00196EB6" w:rsidRPr="00C74BDB" w:rsidRDefault="00196EB6" w:rsidP="00744FDF">
      <w:pPr>
        <w:spacing w:line="360" w:lineRule="auto"/>
        <w:jc w:val="both"/>
        <w:rPr>
          <w:rFonts w:ascii="Arial" w:hAnsi="Arial" w:cs="Arial"/>
        </w:rPr>
      </w:pPr>
    </w:p>
    <w:p w14:paraId="00CBC503" w14:textId="77777777" w:rsidR="00196EB6" w:rsidRPr="00C74BDB" w:rsidRDefault="00196EB6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</w:rPr>
        <w:t xml:space="preserve">En segundo lugar, al almacenar los datos del </w:t>
      </w:r>
      <w:proofErr w:type="spellStart"/>
      <w:r w:rsidRPr="00C74BDB">
        <w:rPr>
          <w:rFonts w:ascii="Arial" w:hAnsi="Arial" w:cs="Arial"/>
        </w:rPr>
        <w:t>dataset</w:t>
      </w:r>
      <w:proofErr w:type="spellEnd"/>
      <w:r w:rsidRPr="00C74BDB">
        <w:rPr>
          <w:rFonts w:ascii="Arial" w:hAnsi="Arial" w:cs="Arial"/>
        </w:rPr>
        <w:t xml:space="preserve"> en el objeto “datos”, podemos usar funciones preestablecidas para conocer los datos del mismo, tal como se ve en la imagen X: </w:t>
      </w:r>
    </w:p>
    <w:p w14:paraId="2451B3D2" w14:textId="77777777" w:rsidR="003A4BE5" w:rsidRPr="00C74BDB" w:rsidRDefault="00E9218A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  <w:noProof/>
        </w:rPr>
        <w:drawing>
          <wp:inline distT="0" distB="0" distL="0" distR="0" wp14:anchorId="60F01A09" wp14:editId="7623C074">
            <wp:extent cx="4848902" cy="866896"/>
            <wp:effectExtent l="0" t="0" r="8890" b="9525"/>
            <wp:docPr id="1144922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22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4DD0" w14:textId="77777777" w:rsidR="00E9218A" w:rsidRPr="00C74BDB" w:rsidRDefault="00E9218A" w:rsidP="00744FDF">
      <w:pPr>
        <w:spacing w:line="360" w:lineRule="auto"/>
        <w:jc w:val="center"/>
        <w:rPr>
          <w:rFonts w:ascii="Arial" w:hAnsi="Arial" w:cs="Arial"/>
        </w:rPr>
      </w:pPr>
      <w:r w:rsidRPr="00C74BDB">
        <w:rPr>
          <w:rFonts w:ascii="Arial" w:hAnsi="Arial" w:cs="Arial"/>
        </w:rPr>
        <w:t xml:space="preserve">Imagen X: Inspeccionando el </w:t>
      </w:r>
      <w:proofErr w:type="spellStart"/>
      <w:r w:rsidRPr="00C74BDB">
        <w:rPr>
          <w:rFonts w:ascii="Arial" w:hAnsi="Arial" w:cs="Arial"/>
        </w:rPr>
        <w:t>dataset</w:t>
      </w:r>
      <w:proofErr w:type="spellEnd"/>
    </w:p>
    <w:p w14:paraId="6EF217B0" w14:textId="77777777" w:rsidR="00E9218A" w:rsidRPr="00C74BDB" w:rsidRDefault="00E9218A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</w:rPr>
        <w:t xml:space="preserve">En la imagen X, se visualiza </w:t>
      </w:r>
      <w:r w:rsidR="00311AAF" w:rsidRPr="00C74BDB">
        <w:rPr>
          <w:rFonts w:ascii="Arial" w:hAnsi="Arial" w:cs="Arial"/>
        </w:rPr>
        <w:t>la implementación d</w:t>
      </w:r>
      <w:r w:rsidR="00196EB6" w:rsidRPr="00C74BDB">
        <w:rPr>
          <w:rFonts w:ascii="Arial" w:hAnsi="Arial" w:cs="Arial"/>
        </w:rPr>
        <w:t xml:space="preserve">e dos códigos en R, por lo que permite conocer en breve algunos datos y los tipos de datos del </w:t>
      </w:r>
      <w:proofErr w:type="spellStart"/>
      <w:r w:rsidR="00196EB6" w:rsidRPr="00C74BDB">
        <w:rPr>
          <w:rFonts w:ascii="Arial" w:hAnsi="Arial" w:cs="Arial"/>
        </w:rPr>
        <w:t>dataset</w:t>
      </w:r>
      <w:proofErr w:type="spellEnd"/>
      <w:r w:rsidR="00C74BDB" w:rsidRPr="00C74BDB">
        <w:rPr>
          <w:rFonts w:ascii="Arial" w:hAnsi="Arial" w:cs="Arial"/>
        </w:rPr>
        <w:t xml:space="preserve"> (por cada tupla), </w:t>
      </w:r>
      <w:r w:rsidR="00196EB6" w:rsidRPr="00C74BDB">
        <w:rPr>
          <w:rFonts w:ascii="Arial" w:hAnsi="Arial" w:cs="Arial"/>
        </w:rPr>
        <w:t>tal como se ve en la siguiente imagen X:</w:t>
      </w:r>
      <w:r w:rsidR="00196EB6" w:rsidRPr="00C74BDB">
        <w:rPr>
          <w:rFonts w:ascii="Arial" w:hAnsi="Arial" w:cs="Arial"/>
        </w:rPr>
        <w:br/>
      </w:r>
      <w:r w:rsidR="00196EB6" w:rsidRPr="00C74BDB">
        <w:rPr>
          <w:rFonts w:ascii="Arial" w:hAnsi="Arial" w:cs="Arial"/>
        </w:rPr>
        <w:lastRenderedPageBreak/>
        <w:br/>
      </w:r>
      <w:r w:rsidR="00196EB6" w:rsidRPr="00C74BDB">
        <w:rPr>
          <w:rFonts w:ascii="Arial" w:hAnsi="Arial" w:cs="Arial"/>
          <w:noProof/>
        </w:rPr>
        <w:drawing>
          <wp:inline distT="0" distB="0" distL="0" distR="0" wp14:anchorId="549B25A4" wp14:editId="5EFFD606">
            <wp:extent cx="5612130" cy="1842135"/>
            <wp:effectExtent l="0" t="0" r="7620" b="5715"/>
            <wp:docPr id="81677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7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B67" w14:textId="77777777" w:rsidR="00196EB6" w:rsidRPr="00C74BDB" w:rsidRDefault="00196EB6" w:rsidP="00744FDF">
      <w:pPr>
        <w:spacing w:line="360" w:lineRule="auto"/>
        <w:jc w:val="center"/>
        <w:rPr>
          <w:rFonts w:ascii="Arial" w:hAnsi="Arial" w:cs="Arial"/>
        </w:rPr>
      </w:pPr>
      <w:r w:rsidRPr="00C74BDB">
        <w:rPr>
          <w:rFonts w:ascii="Arial" w:hAnsi="Arial" w:cs="Arial"/>
        </w:rPr>
        <w:t>Imagen X: visualizando datos</w:t>
      </w:r>
    </w:p>
    <w:p w14:paraId="4E5380FC" w14:textId="77777777" w:rsidR="00C74BDB" w:rsidRPr="00C74BDB" w:rsidRDefault="00C74BDB" w:rsidP="00744FDF">
      <w:pPr>
        <w:spacing w:line="360" w:lineRule="auto"/>
        <w:jc w:val="both"/>
        <w:rPr>
          <w:rFonts w:ascii="Arial" w:hAnsi="Arial" w:cs="Arial"/>
        </w:rPr>
      </w:pPr>
    </w:p>
    <w:p w14:paraId="748812F8" w14:textId="77777777" w:rsidR="00E5173C" w:rsidRPr="00C74BDB" w:rsidRDefault="00E5173C" w:rsidP="00744FDF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Análisis Exploratorio de Datos</w:t>
      </w:r>
    </w:p>
    <w:p w14:paraId="234CA29D" w14:textId="77777777" w:rsidR="00C74BDB" w:rsidRDefault="00C74BDB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</w:rPr>
        <w:t xml:space="preserve">En esta sección se da a conocer </w:t>
      </w:r>
      <w:r>
        <w:rPr>
          <w:rFonts w:ascii="Arial" w:hAnsi="Arial" w:cs="Arial"/>
        </w:rPr>
        <w:t xml:space="preserve">en detalle la estadística de los registros existentes en 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>, por lo que, a continuación se visualiza dos variables cuantitativas y cualitativas, lo que se pudo obtener la información a través del siguiente código R: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C74BDB" w14:paraId="05F77A39" w14:textId="77777777" w:rsidTr="00C74BDB">
        <w:trPr>
          <w:jc w:val="center"/>
        </w:trPr>
        <w:tc>
          <w:tcPr>
            <w:tcW w:w="8828" w:type="dxa"/>
          </w:tcPr>
          <w:p w14:paraId="4E0737E0" w14:textId="77777777" w:rsidR="00C74BDB" w:rsidRPr="0055694C" w:rsidRDefault="00C74BDB" w:rsidP="0055694C">
            <w:pPr>
              <w:spacing w:line="360" w:lineRule="auto"/>
              <w:jc w:val="center"/>
              <w:rPr>
                <w:rFonts w:ascii="Arial" w:hAnsi="Arial" w:cs="Arial"/>
                <w:i/>
                <w:iCs/>
              </w:rPr>
            </w:pPr>
            <w:proofErr w:type="spellStart"/>
            <w:r w:rsidRPr="0055694C">
              <w:rPr>
                <w:rFonts w:ascii="Arial" w:hAnsi="Arial" w:cs="Arial"/>
                <w:i/>
                <w:iCs/>
              </w:rPr>
              <w:t>summary</w:t>
            </w:r>
            <w:proofErr w:type="spellEnd"/>
            <w:r w:rsidRPr="0055694C">
              <w:rPr>
                <w:rFonts w:ascii="Arial" w:hAnsi="Arial" w:cs="Arial"/>
                <w:i/>
                <w:iCs/>
              </w:rPr>
              <w:t>(datos)</w:t>
            </w:r>
          </w:p>
        </w:tc>
      </w:tr>
    </w:tbl>
    <w:p w14:paraId="02189B20" w14:textId="77777777" w:rsidR="00135342" w:rsidRDefault="00135342" w:rsidP="00744FDF">
      <w:pPr>
        <w:spacing w:line="360" w:lineRule="auto"/>
        <w:jc w:val="both"/>
        <w:rPr>
          <w:rFonts w:ascii="Arial" w:hAnsi="Arial" w:cs="Arial"/>
        </w:rPr>
      </w:pPr>
    </w:p>
    <w:p w14:paraId="0503D9DE" w14:textId="77777777" w:rsidR="00C74BDB" w:rsidRDefault="00135342" w:rsidP="00744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código anterior, me muestra por cada variable su análisis estadístico, en esta oportunidad</w:t>
      </w:r>
      <w:r w:rsidR="0025286B">
        <w:rPr>
          <w:rFonts w:ascii="Arial" w:hAnsi="Arial" w:cs="Arial"/>
        </w:rPr>
        <w:t xml:space="preserve"> en la tabla X</w:t>
      </w:r>
      <w:r>
        <w:rPr>
          <w:rFonts w:ascii="Arial" w:hAnsi="Arial" w:cs="Arial"/>
        </w:rPr>
        <w:t xml:space="preserve"> se muestra dos variables cuantitativas y </w:t>
      </w:r>
      <w:r w:rsidR="0025286B">
        <w:rPr>
          <w:rFonts w:ascii="Arial" w:hAnsi="Arial" w:cs="Arial"/>
        </w:rPr>
        <w:t>dos</w:t>
      </w:r>
      <w:r>
        <w:rPr>
          <w:rFonts w:ascii="Arial" w:hAnsi="Arial" w:cs="Arial"/>
        </w:rPr>
        <w:t xml:space="preserve"> cualitativas</w:t>
      </w:r>
    </w:p>
    <w:p w14:paraId="7FC9D8D0" w14:textId="77777777" w:rsidR="0025286B" w:rsidRDefault="0025286B" w:rsidP="00744FDF">
      <w:pPr>
        <w:spacing w:line="360" w:lineRule="auto"/>
        <w:jc w:val="both"/>
        <w:rPr>
          <w:rFonts w:ascii="Arial" w:hAnsi="Arial" w:cs="Arial"/>
        </w:rPr>
      </w:pPr>
    </w:p>
    <w:p w14:paraId="7D8F991E" w14:textId="77777777" w:rsidR="0025286B" w:rsidRDefault="0025286B" w:rsidP="00744FD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X: descripción estadística para variables cuantitativas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2"/>
        <w:gridCol w:w="2913"/>
        <w:gridCol w:w="237"/>
        <w:gridCol w:w="2676"/>
      </w:tblGrid>
      <w:tr w:rsidR="00135342" w14:paraId="498B6288" w14:textId="77777777" w:rsidTr="001228CA">
        <w:tc>
          <w:tcPr>
            <w:tcW w:w="3002" w:type="dxa"/>
          </w:tcPr>
          <w:p w14:paraId="08F20C50" w14:textId="77777777" w:rsidR="00135342" w:rsidRDefault="00135342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</w:p>
        </w:tc>
        <w:tc>
          <w:tcPr>
            <w:tcW w:w="5826" w:type="dxa"/>
            <w:gridSpan w:val="3"/>
          </w:tcPr>
          <w:p w14:paraId="48CF08A4" w14:textId="77777777" w:rsidR="00135342" w:rsidRDefault="00135342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Estadística</w:t>
            </w:r>
          </w:p>
        </w:tc>
      </w:tr>
      <w:tr w:rsidR="0025286B" w14:paraId="2D4668A2" w14:textId="77777777" w:rsidTr="006346A9">
        <w:trPr>
          <w:trHeight w:val="45"/>
        </w:trPr>
        <w:tc>
          <w:tcPr>
            <w:tcW w:w="3002" w:type="dxa"/>
            <w:vMerge w:val="restart"/>
          </w:tcPr>
          <w:p w14:paraId="034FC4EA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Profit</w:t>
            </w:r>
            <w:proofErr w:type="spellEnd"/>
          </w:p>
        </w:tc>
        <w:tc>
          <w:tcPr>
            <w:tcW w:w="2913" w:type="dxa"/>
          </w:tcPr>
          <w:p w14:paraId="2641FFC1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2913" w:type="dxa"/>
            <w:gridSpan w:val="2"/>
          </w:tcPr>
          <w:p w14:paraId="4CFD522D" w14:textId="53F42EDC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-638</w:t>
            </w:r>
          </w:p>
        </w:tc>
      </w:tr>
      <w:tr w:rsidR="0025286B" w14:paraId="00542D20" w14:textId="77777777" w:rsidTr="006346A9">
        <w:trPr>
          <w:trHeight w:val="42"/>
        </w:trPr>
        <w:tc>
          <w:tcPr>
            <w:tcW w:w="3002" w:type="dxa"/>
            <w:vMerge/>
          </w:tcPr>
          <w:p w14:paraId="0128D1FE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13" w:type="dxa"/>
          </w:tcPr>
          <w:p w14:paraId="160CA729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1st. </w:t>
            </w:r>
            <w:proofErr w:type="spellStart"/>
            <w:r>
              <w:rPr>
                <w:rFonts w:ascii="Arial" w:hAnsi="Arial" w:cs="Arial"/>
              </w:rPr>
              <w:t>Quartil</w:t>
            </w:r>
            <w:proofErr w:type="spellEnd"/>
          </w:p>
        </w:tc>
        <w:tc>
          <w:tcPr>
            <w:tcW w:w="2913" w:type="dxa"/>
            <w:gridSpan w:val="2"/>
          </w:tcPr>
          <w:p w14:paraId="7E7597F9" w14:textId="4A4F6ED8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25286B" w14:paraId="25FF1970" w14:textId="77777777" w:rsidTr="006346A9">
        <w:trPr>
          <w:trHeight w:val="42"/>
        </w:trPr>
        <w:tc>
          <w:tcPr>
            <w:tcW w:w="3002" w:type="dxa"/>
            <w:vMerge/>
          </w:tcPr>
          <w:p w14:paraId="3853D182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13" w:type="dxa"/>
          </w:tcPr>
          <w:p w14:paraId="02993A81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</w:t>
            </w:r>
          </w:p>
        </w:tc>
        <w:tc>
          <w:tcPr>
            <w:tcW w:w="2913" w:type="dxa"/>
            <w:gridSpan w:val="2"/>
          </w:tcPr>
          <w:p w14:paraId="4B66134C" w14:textId="3D9A9331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25286B" w14:paraId="0353D898" w14:textId="77777777" w:rsidTr="006346A9">
        <w:trPr>
          <w:trHeight w:val="42"/>
        </w:trPr>
        <w:tc>
          <w:tcPr>
            <w:tcW w:w="3002" w:type="dxa"/>
            <w:vMerge/>
          </w:tcPr>
          <w:p w14:paraId="467FAB77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13" w:type="dxa"/>
          </w:tcPr>
          <w:p w14:paraId="2AE1BC8A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</w:t>
            </w:r>
          </w:p>
        </w:tc>
        <w:tc>
          <w:tcPr>
            <w:tcW w:w="2913" w:type="dxa"/>
            <w:gridSpan w:val="2"/>
          </w:tcPr>
          <w:p w14:paraId="310AB879" w14:textId="7919A412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61.1</w:t>
            </w:r>
          </w:p>
        </w:tc>
      </w:tr>
      <w:tr w:rsidR="0025286B" w14:paraId="3D239C28" w14:textId="77777777" w:rsidTr="006346A9">
        <w:trPr>
          <w:trHeight w:val="42"/>
        </w:trPr>
        <w:tc>
          <w:tcPr>
            <w:tcW w:w="3002" w:type="dxa"/>
            <w:vMerge/>
          </w:tcPr>
          <w:p w14:paraId="42A90281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13" w:type="dxa"/>
          </w:tcPr>
          <w:p w14:paraId="68D1ED0C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3rd </w:t>
            </w:r>
            <w:proofErr w:type="spellStart"/>
            <w:r>
              <w:rPr>
                <w:rFonts w:ascii="Arial" w:hAnsi="Arial" w:cs="Arial"/>
              </w:rPr>
              <w:t>Quartil</w:t>
            </w:r>
            <w:proofErr w:type="spellEnd"/>
          </w:p>
        </w:tc>
        <w:tc>
          <w:tcPr>
            <w:tcW w:w="2913" w:type="dxa"/>
            <w:gridSpan w:val="2"/>
          </w:tcPr>
          <w:p w14:paraId="587FE290" w14:textId="24BAEA8C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</w:tr>
      <w:tr w:rsidR="0025286B" w14:paraId="003EC723" w14:textId="77777777" w:rsidTr="006346A9">
        <w:trPr>
          <w:trHeight w:val="42"/>
        </w:trPr>
        <w:tc>
          <w:tcPr>
            <w:tcW w:w="3002" w:type="dxa"/>
            <w:vMerge/>
          </w:tcPr>
          <w:p w14:paraId="1A2A8F50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13" w:type="dxa"/>
          </w:tcPr>
          <w:p w14:paraId="6DC8AF4D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2913" w:type="dxa"/>
            <w:gridSpan w:val="2"/>
          </w:tcPr>
          <w:p w14:paraId="46FA0280" w14:textId="55655C9B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778</w:t>
            </w:r>
          </w:p>
        </w:tc>
      </w:tr>
      <w:tr w:rsidR="0025286B" w14:paraId="5C7F2D87" w14:textId="77777777" w:rsidTr="00135342">
        <w:tc>
          <w:tcPr>
            <w:tcW w:w="3002" w:type="dxa"/>
            <w:vMerge w:val="restart"/>
          </w:tcPr>
          <w:p w14:paraId="036A4D01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</w:t>
            </w:r>
          </w:p>
        </w:tc>
        <w:tc>
          <w:tcPr>
            <w:tcW w:w="3150" w:type="dxa"/>
            <w:gridSpan w:val="2"/>
          </w:tcPr>
          <w:p w14:paraId="2018D730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2676" w:type="dxa"/>
          </w:tcPr>
          <w:p w14:paraId="74041AA5" w14:textId="30919A74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25286B" w14:paraId="1A4FF469" w14:textId="77777777" w:rsidTr="00135342">
        <w:tc>
          <w:tcPr>
            <w:tcW w:w="3002" w:type="dxa"/>
            <w:vMerge/>
          </w:tcPr>
          <w:p w14:paraId="160286C3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gridSpan w:val="2"/>
          </w:tcPr>
          <w:p w14:paraId="79F89DD6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1st. </w:t>
            </w:r>
            <w:proofErr w:type="spellStart"/>
            <w:r>
              <w:rPr>
                <w:rFonts w:ascii="Arial" w:hAnsi="Arial" w:cs="Arial"/>
              </w:rPr>
              <w:t>Quartil</w:t>
            </w:r>
            <w:proofErr w:type="spellEnd"/>
          </w:p>
        </w:tc>
        <w:tc>
          <w:tcPr>
            <w:tcW w:w="2676" w:type="dxa"/>
          </w:tcPr>
          <w:p w14:paraId="51CC0105" w14:textId="2F612923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25286B" w14:paraId="6A0108C8" w14:textId="77777777" w:rsidTr="00135342">
        <w:tc>
          <w:tcPr>
            <w:tcW w:w="3002" w:type="dxa"/>
            <w:vMerge/>
          </w:tcPr>
          <w:p w14:paraId="08602096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gridSpan w:val="2"/>
          </w:tcPr>
          <w:p w14:paraId="6ACED60F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</w:t>
            </w:r>
          </w:p>
        </w:tc>
        <w:tc>
          <w:tcPr>
            <w:tcW w:w="2676" w:type="dxa"/>
          </w:tcPr>
          <w:p w14:paraId="1BF6E6CD" w14:textId="1931C427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138</w:t>
            </w:r>
          </w:p>
        </w:tc>
      </w:tr>
      <w:tr w:rsidR="0025286B" w14:paraId="2FF7B626" w14:textId="77777777" w:rsidTr="00135342">
        <w:tc>
          <w:tcPr>
            <w:tcW w:w="3002" w:type="dxa"/>
            <w:vMerge/>
          </w:tcPr>
          <w:p w14:paraId="44BAD758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gridSpan w:val="2"/>
          </w:tcPr>
          <w:p w14:paraId="4EE41A04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</w:t>
            </w:r>
          </w:p>
        </w:tc>
        <w:tc>
          <w:tcPr>
            <w:tcW w:w="2676" w:type="dxa"/>
          </w:tcPr>
          <w:p w14:paraId="1FC6FD7F" w14:textId="7ED3394A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193</w:t>
            </w:r>
          </w:p>
        </w:tc>
      </w:tr>
      <w:tr w:rsidR="0025286B" w14:paraId="15E1BA39" w14:textId="77777777" w:rsidTr="00135342">
        <w:tc>
          <w:tcPr>
            <w:tcW w:w="3002" w:type="dxa"/>
            <w:vMerge/>
          </w:tcPr>
          <w:p w14:paraId="4D138E72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gridSpan w:val="2"/>
          </w:tcPr>
          <w:p w14:paraId="024C7F90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3rd </w:t>
            </w:r>
            <w:proofErr w:type="spellStart"/>
            <w:r>
              <w:rPr>
                <w:rFonts w:ascii="Arial" w:hAnsi="Arial" w:cs="Arial"/>
              </w:rPr>
              <w:t>Quartil</w:t>
            </w:r>
            <w:proofErr w:type="spellEnd"/>
          </w:p>
        </w:tc>
        <w:tc>
          <w:tcPr>
            <w:tcW w:w="2676" w:type="dxa"/>
          </w:tcPr>
          <w:p w14:paraId="4BC66A1D" w14:textId="12412942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230</w:t>
            </w:r>
          </w:p>
        </w:tc>
      </w:tr>
      <w:tr w:rsidR="0025286B" w14:paraId="02B0FE1C" w14:textId="77777777" w:rsidTr="00135342">
        <w:tc>
          <w:tcPr>
            <w:tcW w:w="3002" w:type="dxa"/>
            <w:vMerge/>
          </w:tcPr>
          <w:p w14:paraId="0FB1E577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gridSpan w:val="2"/>
          </w:tcPr>
          <w:p w14:paraId="36BCC805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2676" w:type="dxa"/>
          </w:tcPr>
          <w:p w14:paraId="03522DBB" w14:textId="15B37130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912</w:t>
            </w:r>
          </w:p>
        </w:tc>
      </w:tr>
    </w:tbl>
    <w:p w14:paraId="5B111ADD" w14:textId="77777777" w:rsidR="00135342" w:rsidRDefault="00135342" w:rsidP="00744FDF">
      <w:pPr>
        <w:spacing w:line="360" w:lineRule="auto"/>
        <w:jc w:val="both"/>
        <w:rPr>
          <w:rFonts w:ascii="Arial" w:hAnsi="Arial" w:cs="Arial"/>
        </w:rPr>
      </w:pPr>
    </w:p>
    <w:p w14:paraId="3A4084F2" w14:textId="77777777" w:rsidR="009B1C01" w:rsidRDefault="0025286B" w:rsidP="00744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tabla X, muestra información relevante sobre la cantidad de registros asociadas a estas variables:</w:t>
      </w:r>
    </w:p>
    <w:p w14:paraId="583902FE" w14:textId="77777777" w:rsidR="009B1C01" w:rsidRPr="009B1C01" w:rsidRDefault="009B1C01" w:rsidP="00744FDF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Profit</w:t>
      </w:r>
      <w:proofErr w:type="spellEnd"/>
      <w:r>
        <w:rPr>
          <w:rFonts w:ascii="Arial" w:hAnsi="Arial" w:cs="Arial"/>
        </w:rPr>
        <w:t>:</w:t>
      </w:r>
    </w:p>
    <w:p w14:paraId="1E34A444" w14:textId="77777777" w:rsidR="009B1C01" w:rsidRPr="009B1C01" w:rsidRDefault="009B1C01" w:rsidP="00744FD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 y Max</w:t>
      </w:r>
      <w:r w:rsidRPr="009B1C01">
        <w:rPr>
          <w:rFonts w:ascii="Arial" w:hAnsi="Arial" w:cs="Arial"/>
        </w:rPr>
        <w:t>: varía desde -638 hasta 778, indicando una amplia dispersión entre pérdidas y ganancias altas.</w:t>
      </w:r>
    </w:p>
    <w:p w14:paraId="648E7DF2" w14:textId="77777777" w:rsidR="009B1C01" w:rsidRPr="009B1C01" w:rsidRDefault="009B1C01" w:rsidP="00744FD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B1C01">
        <w:rPr>
          <w:rFonts w:ascii="Arial" w:hAnsi="Arial" w:cs="Arial"/>
        </w:rPr>
        <w:t>Centralidad: La mediana de 40 indica que la mitad de las transacciones generan ganancias de 40 o menos</w:t>
      </w:r>
      <w:r>
        <w:rPr>
          <w:rFonts w:ascii="Arial" w:hAnsi="Arial" w:cs="Arial"/>
        </w:rPr>
        <w:t>.</w:t>
      </w:r>
    </w:p>
    <w:p w14:paraId="4982A46D" w14:textId="77777777" w:rsidR="009B1C01" w:rsidRPr="009B1C01" w:rsidRDefault="009B1C01" w:rsidP="00744FD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Media</w:t>
      </w:r>
      <w:r w:rsidRPr="009B1C01">
        <w:rPr>
          <w:rFonts w:ascii="Arial" w:hAnsi="Arial" w:cs="Arial"/>
        </w:rPr>
        <w:t>: Una media de 61.1, superior a la mediana, refleja un sesgo positivo debido a valores atípicos altos que elevan la media.</w:t>
      </w:r>
    </w:p>
    <w:p w14:paraId="33EAB893" w14:textId="77777777" w:rsidR="009B1C01" w:rsidRDefault="009B1C01" w:rsidP="00744FD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B1C01">
        <w:rPr>
          <w:rFonts w:ascii="Arial" w:hAnsi="Arial" w:cs="Arial"/>
        </w:rPr>
        <w:t>Valores atípicos: Los valores atípicos, especialmente el máximo de 778, distorsionan la media hacia valores más altos.</w:t>
      </w:r>
    </w:p>
    <w:p w14:paraId="4EB7A41C" w14:textId="77777777" w:rsidR="009B1C01" w:rsidRDefault="009B1C01" w:rsidP="00744FDF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Sales:</w:t>
      </w:r>
    </w:p>
    <w:p w14:paraId="761FB5AA" w14:textId="77777777" w:rsidR="009B1C01" w:rsidRPr="009B1C01" w:rsidRDefault="009B1C01" w:rsidP="00744FD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 y Max</w:t>
      </w:r>
      <w:r w:rsidRPr="009B1C01">
        <w:rPr>
          <w:rFonts w:ascii="Arial" w:hAnsi="Arial" w:cs="Arial"/>
        </w:rPr>
        <w:t>: Las ventas varían desde 17 hasta 912, mostrando una gran diferencia entre las ventas más bajas y las más altas.</w:t>
      </w:r>
    </w:p>
    <w:p w14:paraId="39891F63" w14:textId="77777777" w:rsidR="009B1C01" w:rsidRPr="009B1C01" w:rsidRDefault="009B1C01" w:rsidP="00744FD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Centralidad</w:t>
      </w:r>
      <w:r w:rsidRPr="009B1C01">
        <w:rPr>
          <w:rFonts w:ascii="Arial" w:hAnsi="Arial" w:cs="Arial"/>
        </w:rPr>
        <w:t xml:space="preserve">: La mediana es 138, lo cual indica que la mitad de las ventas son menores o iguales a 138. Esto sugiere que </w:t>
      </w:r>
      <w:r>
        <w:rPr>
          <w:rFonts w:ascii="Arial" w:hAnsi="Arial" w:cs="Arial"/>
        </w:rPr>
        <w:t>la mayoría de las ventas no son excepcionalmente altas.</w:t>
      </w:r>
    </w:p>
    <w:p w14:paraId="5C85F0B4" w14:textId="77777777" w:rsidR="009B1C01" w:rsidRPr="009B1C01" w:rsidRDefault="009B1C01" w:rsidP="00744FD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B1C01">
        <w:rPr>
          <w:rFonts w:ascii="Arial" w:hAnsi="Arial" w:cs="Arial"/>
        </w:rPr>
        <w:t>Media: La media es 193, más alta que la mediana, lo que indica un sesgo hacia valores más altos debido a ventas atípicamente grandes.</w:t>
      </w:r>
    </w:p>
    <w:p w14:paraId="19701E22" w14:textId="77777777" w:rsidR="009B1C01" w:rsidRDefault="009B1C01" w:rsidP="00744FD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B1C01">
        <w:rPr>
          <w:rFonts w:ascii="Arial" w:hAnsi="Arial" w:cs="Arial"/>
        </w:rPr>
        <w:t>Valores Atípicos: El valor máximo de 912 destaca como un valor atípico significativo que eleva la media por encima de la mediana.</w:t>
      </w:r>
    </w:p>
    <w:p w14:paraId="7D40B1AD" w14:textId="77777777" w:rsidR="009B1C01" w:rsidRPr="009B1C01" w:rsidRDefault="009B1C01" w:rsidP="00744FDF">
      <w:pPr>
        <w:spacing w:line="360" w:lineRule="auto"/>
        <w:jc w:val="both"/>
        <w:rPr>
          <w:rFonts w:ascii="Arial" w:hAnsi="Arial" w:cs="Arial"/>
        </w:rPr>
      </w:pPr>
    </w:p>
    <w:p w14:paraId="35ED23F2" w14:textId="77777777" w:rsidR="00E5173C" w:rsidRPr="00C74BDB" w:rsidRDefault="00E5173C" w:rsidP="00744FDF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Modelado de Datos</w:t>
      </w:r>
    </w:p>
    <w:p w14:paraId="6588DC8B" w14:textId="77777777" w:rsidR="00E5173C" w:rsidRDefault="00E5173C" w:rsidP="00744FDF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Interpretación de Resultados</w:t>
      </w:r>
    </w:p>
    <w:p w14:paraId="4A2020B1" w14:textId="32110393" w:rsidR="00744FDF" w:rsidRPr="00EA131F" w:rsidRDefault="00744FDF" w:rsidP="00744FDF">
      <w:pPr>
        <w:pStyle w:val="Prrafodelista"/>
        <w:numPr>
          <w:ilvl w:val="1"/>
          <w:numId w:val="2"/>
        </w:numPr>
      </w:pPr>
      <w:r>
        <w:t xml:space="preserve">Histograma de la variable </w:t>
      </w:r>
      <w:proofErr w:type="spellStart"/>
      <w:r w:rsidRPr="00744FDF">
        <w:rPr>
          <w:i/>
          <w:iCs/>
        </w:rPr>
        <w:t>Profit</w:t>
      </w:r>
      <w:proofErr w:type="spellEnd"/>
    </w:p>
    <w:p w14:paraId="09DB2431" w14:textId="29E275E2" w:rsidR="00EA131F" w:rsidRDefault="00EA131F" w:rsidP="00EA131F">
      <w:r>
        <w:lastRenderedPageBreak/>
        <w:t>En el siguiente gráfico consta del eje X (</w:t>
      </w:r>
      <w:proofErr w:type="spellStart"/>
      <w:r>
        <w:t>Profit</w:t>
      </w:r>
      <w:proofErr w:type="spellEnd"/>
      <w:r>
        <w:t>)</w:t>
      </w:r>
      <w:r w:rsidR="007453FE">
        <w:t xml:space="preserve"> que representa los valores de las ganancias en dólares ($) y el eje Y (</w:t>
      </w:r>
      <w:proofErr w:type="spellStart"/>
      <w:r w:rsidR="007453FE">
        <w:t>Count</w:t>
      </w:r>
      <w:proofErr w:type="spellEnd"/>
      <w:r w:rsidR="007453FE">
        <w:t xml:space="preserve">) representa la frecuencia o el conteo de las ventas que tienen un valor especifico de </w:t>
      </w:r>
      <w:proofErr w:type="spellStart"/>
      <w:r w:rsidR="007453FE">
        <w:t>Profit</w:t>
      </w:r>
      <w:proofErr w:type="spellEnd"/>
      <w:r w:rsidR="007453FE">
        <w:t xml:space="preserve">, por ende la altura de cada barra indica </w:t>
      </w:r>
      <w:r w:rsidR="00181005">
        <w:t>cuantas</w:t>
      </w:r>
      <w:r w:rsidR="007453FE">
        <w:t xml:space="preserve"> veces ocurre un rango particular </w:t>
      </w:r>
      <w:r w:rsidR="00181005">
        <w:t xml:space="preserve">(sesgo) </w:t>
      </w:r>
      <w:r w:rsidR="007453FE">
        <w:t>de ganancias en el conjunto de datos, tal como se puede ver en la imagen X:</w:t>
      </w:r>
    </w:p>
    <w:p w14:paraId="00572BFE" w14:textId="57E37B05" w:rsidR="007453FE" w:rsidRDefault="00181005" w:rsidP="00EA131F">
      <w:r>
        <w:rPr>
          <w:noProof/>
        </w:rPr>
        <w:drawing>
          <wp:inline distT="0" distB="0" distL="0" distR="0" wp14:anchorId="4CF350BF" wp14:editId="0BAEEEF8">
            <wp:extent cx="5612130" cy="3876040"/>
            <wp:effectExtent l="0" t="0" r="1270" b="0"/>
            <wp:docPr id="1034154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442" name="Imagen 1034154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B155" w14:textId="774630CD" w:rsidR="00181005" w:rsidRDefault="00181005" w:rsidP="00181005">
      <w:pPr>
        <w:jc w:val="center"/>
      </w:pPr>
      <w:r>
        <w:t xml:space="preserve">Imagen X: histograma de la variable </w:t>
      </w:r>
      <w:proofErr w:type="spellStart"/>
      <w:r>
        <w:t>profit</w:t>
      </w:r>
      <w:proofErr w:type="spellEnd"/>
    </w:p>
    <w:p w14:paraId="3CCABEB4" w14:textId="7FAFD78D" w:rsidR="00181005" w:rsidRPr="00744FDF" w:rsidRDefault="00181005" w:rsidP="00181005">
      <w:pPr>
        <w:jc w:val="both"/>
      </w:pPr>
      <w:r>
        <w:t>En el gráfico anterior, la mayoría de las ventas tienen ganancias bajas o cercano a cero, este sesgo de las ventas puede indicar que la empresa experimenta tanto perdidas como ganancias, sin embargo, esta distribución sesgada muestra transacciones rentables para el tipo de producto vendido.</w:t>
      </w:r>
    </w:p>
    <w:p w14:paraId="5E561B88" w14:textId="22C3382B" w:rsidR="00744FDF" w:rsidRPr="00C50E8A" w:rsidRDefault="00EA131F" w:rsidP="00744FDF">
      <w:pPr>
        <w:pStyle w:val="Prrafodelista"/>
        <w:numPr>
          <w:ilvl w:val="1"/>
          <w:numId w:val="2"/>
        </w:numPr>
      </w:pPr>
      <w:r>
        <w:t xml:space="preserve">Diagrama de cajas de </w:t>
      </w:r>
      <w:r>
        <w:rPr>
          <w:i/>
          <w:iCs/>
        </w:rPr>
        <w:t>Sales</w:t>
      </w:r>
    </w:p>
    <w:p w14:paraId="03E06B97" w14:textId="06B71B23" w:rsidR="00C50E8A" w:rsidRDefault="00C50E8A" w:rsidP="00C50E8A">
      <w:r>
        <w:t>El gráfico de cajas permite ver la dispersión de datos y validar la información descriptiva estadística de una variable numérica (Sales), esto se visualiza en la siguiente Imagen X:</w:t>
      </w:r>
    </w:p>
    <w:p w14:paraId="36A24AAB" w14:textId="3198173D" w:rsidR="00C50E8A" w:rsidRDefault="00C50E8A" w:rsidP="00C50E8A">
      <w:r>
        <w:rPr>
          <w:noProof/>
        </w:rPr>
        <w:lastRenderedPageBreak/>
        <w:drawing>
          <wp:inline distT="0" distB="0" distL="0" distR="0" wp14:anchorId="32C05FE5" wp14:editId="2DBB6DC3">
            <wp:extent cx="5612130" cy="3876040"/>
            <wp:effectExtent l="0" t="0" r="1270" b="0"/>
            <wp:docPr id="20977390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39058" name="Imagen 20977390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C774" w14:textId="373FA2CE" w:rsidR="00C50E8A" w:rsidRDefault="00C50E8A" w:rsidP="00C50E8A">
      <w:pPr>
        <w:jc w:val="center"/>
      </w:pPr>
      <w:r>
        <w:t>Imagen X: diagrama de cajas de la variable Sales.</w:t>
      </w:r>
    </w:p>
    <w:p w14:paraId="2F92B7E9" w14:textId="74C5B451" w:rsidR="00C50E8A" w:rsidRDefault="00C50E8A" w:rsidP="00C50E8A">
      <w:pPr>
        <w:jc w:val="both"/>
      </w:pPr>
      <w:r>
        <w:t xml:space="preserve">En la imagen anterior se visualiza la distribución </w:t>
      </w:r>
      <w:r w:rsidR="00393AB2">
        <w:t xml:space="preserve">donde la mayoría de las ventas están concentradas en un rango de 100 a 230 dólares, con una mediana alrededor de 140 dólares, además existe una pronunciada variabilidad en las ventas como lo indica el amplio IQR (rango </w:t>
      </w:r>
      <w:proofErr w:type="spellStart"/>
      <w:r w:rsidR="00393AB2">
        <w:t>intercualictico</w:t>
      </w:r>
      <w:proofErr w:type="spellEnd"/>
      <w:r w:rsidR="00393AB2">
        <w:t>).</w:t>
      </w:r>
    </w:p>
    <w:p w14:paraId="2A4739EB" w14:textId="167068C4" w:rsidR="007B69D3" w:rsidRDefault="007B69D3" w:rsidP="00C50E8A">
      <w:pPr>
        <w:jc w:val="both"/>
      </w:pPr>
      <w:r>
        <w:t xml:space="preserve">Por otro lado, </w:t>
      </w:r>
      <w:r w:rsidR="0009447F">
        <w:t xml:space="preserve">la visualización de muchos </w:t>
      </w:r>
      <w:proofErr w:type="spellStart"/>
      <w:r w:rsidR="0009447F">
        <w:t>outliers</w:t>
      </w:r>
      <w:proofErr w:type="spellEnd"/>
      <w:r w:rsidR="0009447F">
        <w:t xml:space="preserve"> indica que, </w:t>
      </w:r>
      <w:r w:rsidR="0009447F" w:rsidRPr="0009447F">
        <w:t xml:space="preserve">por encima del tercer cuartil </w:t>
      </w:r>
      <w:r w:rsidR="0009447F">
        <w:t xml:space="preserve">existen </w:t>
      </w:r>
      <w:r w:rsidR="0009447F" w:rsidRPr="0009447F">
        <w:t xml:space="preserve">algunas ventas muy altas que no son comunes y pueden estar </w:t>
      </w:r>
      <w:r w:rsidR="0009447F">
        <w:t>asociado a</w:t>
      </w:r>
      <w:r w:rsidR="0009447F" w:rsidRPr="0009447F">
        <w:t xml:space="preserve"> la media de las ventas.</w:t>
      </w:r>
    </w:p>
    <w:p w14:paraId="01661D1B" w14:textId="77777777" w:rsidR="00EA131F" w:rsidRPr="00744FDF" w:rsidRDefault="00EA131F" w:rsidP="00744FDF">
      <w:pPr>
        <w:pStyle w:val="Prrafodelista"/>
        <w:numPr>
          <w:ilvl w:val="1"/>
          <w:numId w:val="2"/>
        </w:numPr>
      </w:pPr>
    </w:p>
    <w:p w14:paraId="4E81B456" w14:textId="16CAB90D" w:rsidR="00E5173C" w:rsidRDefault="00393AB2" w:rsidP="00744FDF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Anexos</w:t>
      </w:r>
    </w:p>
    <w:p w14:paraId="349130C4" w14:textId="76E36D1E" w:rsidR="00393AB2" w:rsidRDefault="00393AB2" w:rsidP="00393AB2">
      <w:pPr>
        <w:pStyle w:val="Prrafodelista"/>
        <w:numPr>
          <w:ilvl w:val="1"/>
          <w:numId w:val="2"/>
        </w:numPr>
      </w:pPr>
      <w:r>
        <w:t>Código R</w:t>
      </w:r>
    </w:p>
    <w:p w14:paraId="7C449A6C" w14:textId="77777777" w:rsidR="00393AB2" w:rsidRDefault="00393AB2" w:rsidP="00393AB2">
      <w:r>
        <w:t xml:space="preserve"># importación de </w:t>
      </w:r>
      <w:proofErr w:type="spellStart"/>
      <w:r>
        <w:t>librerias</w:t>
      </w:r>
      <w:proofErr w:type="spellEnd"/>
    </w:p>
    <w:p w14:paraId="6EE51C1D" w14:textId="77777777" w:rsidR="00393AB2" w:rsidRDefault="00393AB2" w:rsidP="00393AB2">
      <w:proofErr w:type="spellStart"/>
      <w:r>
        <w:t>library</w:t>
      </w:r>
      <w:proofErr w:type="spellEnd"/>
      <w:r>
        <w:t>(</w:t>
      </w:r>
      <w:proofErr w:type="spellStart"/>
      <w:r>
        <w:t>tidyverse</w:t>
      </w:r>
      <w:proofErr w:type="spellEnd"/>
      <w:r>
        <w:t>)</w:t>
      </w:r>
    </w:p>
    <w:p w14:paraId="6674808A" w14:textId="77777777" w:rsidR="00393AB2" w:rsidRDefault="00393AB2" w:rsidP="00393AB2">
      <w:proofErr w:type="spellStart"/>
      <w:r>
        <w:t>library</w:t>
      </w:r>
      <w:proofErr w:type="spellEnd"/>
      <w:r>
        <w:t>(ggplot2)</w:t>
      </w:r>
    </w:p>
    <w:p w14:paraId="1E741FA7" w14:textId="77777777" w:rsidR="00393AB2" w:rsidRDefault="00393AB2" w:rsidP="00393AB2"/>
    <w:p w14:paraId="67EF0443" w14:textId="77777777" w:rsidR="00393AB2" w:rsidRDefault="00393AB2" w:rsidP="00393AB2">
      <w:r>
        <w:t>#0 Definición del problema/objetivo de investigación (ficticia).</w:t>
      </w:r>
    </w:p>
    <w:p w14:paraId="578359D4" w14:textId="77777777" w:rsidR="00393AB2" w:rsidRDefault="00393AB2" w:rsidP="00393AB2"/>
    <w:p w14:paraId="6519EB89" w14:textId="77777777" w:rsidR="00393AB2" w:rsidRDefault="00393AB2" w:rsidP="00393AB2">
      <w:r>
        <w:lastRenderedPageBreak/>
        <w:t># 0.1 La empresa "</w:t>
      </w:r>
      <w:proofErr w:type="spellStart"/>
      <w:r>
        <w:t>IquiqueMiami</w:t>
      </w:r>
      <w:proofErr w:type="spellEnd"/>
      <w:r>
        <w:t xml:space="preserve"> LTDA." ha observado fluctuaciones significativas en sus ingresos durante </w:t>
      </w:r>
    </w:p>
    <w:p w14:paraId="2E6DD896" w14:textId="77777777" w:rsidR="00393AB2" w:rsidRDefault="00393AB2" w:rsidP="00393AB2">
      <w:r>
        <w:t xml:space="preserve">#     el último año fiscal. A pesar de tener una amplia variedad de productos y presencia en varias estados </w:t>
      </w:r>
    </w:p>
    <w:p w14:paraId="471AC8F6" w14:textId="77777777" w:rsidR="00393AB2" w:rsidRDefault="00393AB2" w:rsidP="00393AB2">
      <w:r>
        <w:t>#     del país de Estados Unidos, la empresa ha enfrentado desafíos debido a la alta competitividad en el</w:t>
      </w:r>
    </w:p>
    <w:p w14:paraId="699C505E" w14:textId="77777777" w:rsidR="00393AB2" w:rsidRDefault="00393AB2" w:rsidP="00393AB2">
      <w:r>
        <w:t xml:space="preserve">#     mercado y cambios en las preferencias de los consumidores. La dirección ha identificado que una </w:t>
      </w:r>
    </w:p>
    <w:p w14:paraId="2CC41F89" w14:textId="77777777" w:rsidR="00393AB2" w:rsidRDefault="00393AB2" w:rsidP="00393AB2">
      <w:r>
        <w:t xml:space="preserve">#     estrategia de precios ineficaz podría ser una de las causas principales de estos resultados </w:t>
      </w:r>
    </w:p>
    <w:p w14:paraId="7AFA8822" w14:textId="77777777" w:rsidR="00393AB2" w:rsidRDefault="00393AB2" w:rsidP="00393AB2">
      <w:r>
        <w:t>#     inconsistentes.</w:t>
      </w:r>
    </w:p>
    <w:p w14:paraId="7845777C" w14:textId="77777777" w:rsidR="00393AB2" w:rsidRDefault="00393AB2" w:rsidP="00393AB2"/>
    <w:p w14:paraId="1C05C8E9" w14:textId="77777777" w:rsidR="00393AB2" w:rsidRDefault="00393AB2" w:rsidP="00393AB2"/>
    <w:p w14:paraId="24F945AC" w14:textId="77777777" w:rsidR="00393AB2" w:rsidRDefault="00393AB2" w:rsidP="00393AB2">
      <w:r>
        <w:t># 1. Introducción: Descripción del conjunto de datos seleccionado y los objetivos del análisis (ficticia).</w:t>
      </w:r>
    </w:p>
    <w:p w14:paraId="09F2A5B7" w14:textId="77777777" w:rsidR="00393AB2" w:rsidRDefault="00393AB2" w:rsidP="00393AB2"/>
    <w:p w14:paraId="3CCC02DF" w14:textId="77777777" w:rsidR="00393AB2" w:rsidRDefault="00393AB2" w:rsidP="00393AB2">
      <w:r>
        <w:t xml:space="preserve">#     En los últimos años, el movimiento económico de empresas pequeñas enfrenta desafíos constantes </w:t>
      </w:r>
    </w:p>
    <w:p w14:paraId="7996F0FC" w14:textId="77777777" w:rsidR="00393AB2" w:rsidRDefault="00393AB2" w:rsidP="00393AB2">
      <w:r>
        <w:t xml:space="preserve">#     debido a la competencia, las cambiantes preferencias de los consumidores o clientes, y la rápida </w:t>
      </w:r>
    </w:p>
    <w:p w14:paraId="2EA7FACB" w14:textId="77777777" w:rsidR="00393AB2" w:rsidRDefault="00393AB2" w:rsidP="00393AB2">
      <w:r>
        <w:t xml:space="preserve">#     evaluación de la tecnología. “Iquique Miami LTDA.”, una empresa en el sector minorista, se ha </w:t>
      </w:r>
    </w:p>
    <w:p w14:paraId="7D4D1256" w14:textId="77777777" w:rsidR="00393AB2" w:rsidRDefault="00393AB2" w:rsidP="00393AB2">
      <w:r>
        <w:t xml:space="preserve">#     comprometido a mejorar sus ventas y la satisfacción del cliente mediante la implementación de un </w:t>
      </w:r>
    </w:p>
    <w:p w14:paraId="10C57038" w14:textId="77777777" w:rsidR="00393AB2" w:rsidRDefault="00393AB2" w:rsidP="00393AB2">
      <w:r>
        <w:t>#     enfoque basado en datos.</w:t>
      </w:r>
    </w:p>
    <w:p w14:paraId="016EDB4E" w14:textId="77777777" w:rsidR="00393AB2" w:rsidRDefault="00393AB2" w:rsidP="00393AB2"/>
    <w:p w14:paraId="14DFF357" w14:textId="77777777" w:rsidR="00393AB2" w:rsidRDefault="00393AB2" w:rsidP="00393AB2"/>
    <w:p w14:paraId="6E870654" w14:textId="77777777" w:rsidR="00393AB2" w:rsidRDefault="00393AB2" w:rsidP="00393AB2">
      <w:r>
        <w:t># 1.1. Diccionario de datos</w:t>
      </w:r>
    </w:p>
    <w:p w14:paraId="4D0AB2EC" w14:textId="77777777" w:rsidR="00393AB2" w:rsidRDefault="00393AB2" w:rsidP="00393AB2"/>
    <w:p w14:paraId="2E7EE745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Area Code: Store's </w:t>
      </w:r>
      <w:proofErr w:type="gramStart"/>
      <w:r w:rsidRPr="00393AB2">
        <w:rPr>
          <w:lang w:val="en-US"/>
        </w:rPr>
        <w:t>Code;</w:t>
      </w:r>
      <w:proofErr w:type="gramEnd"/>
    </w:p>
    <w:p w14:paraId="557B0C3F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State: Store's </w:t>
      </w:r>
      <w:proofErr w:type="gramStart"/>
      <w:r w:rsidRPr="00393AB2">
        <w:rPr>
          <w:lang w:val="en-US"/>
        </w:rPr>
        <w:t>State;</w:t>
      </w:r>
      <w:proofErr w:type="gramEnd"/>
    </w:p>
    <w:p w14:paraId="6C919FFB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Market: Store's </w:t>
      </w:r>
      <w:proofErr w:type="gramStart"/>
      <w:r w:rsidRPr="00393AB2">
        <w:rPr>
          <w:lang w:val="en-US"/>
        </w:rPr>
        <w:t>Region;</w:t>
      </w:r>
      <w:proofErr w:type="gramEnd"/>
    </w:p>
    <w:p w14:paraId="29B34AE2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Market Size: Store's </w:t>
      </w:r>
      <w:proofErr w:type="gramStart"/>
      <w:r w:rsidRPr="00393AB2">
        <w:rPr>
          <w:lang w:val="en-US"/>
        </w:rPr>
        <w:t>Size;</w:t>
      </w:r>
      <w:proofErr w:type="gramEnd"/>
    </w:p>
    <w:p w14:paraId="5E4C8CC0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Profit: Profits in Dollars ($</w:t>
      </w:r>
      <w:proofErr w:type="gramStart"/>
      <w:r w:rsidRPr="00393AB2">
        <w:rPr>
          <w:lang w:val="en-US"/>
        </w:rPr>
        <w:t>);</w:t>
      </w:r>
      <w:proofErr w:type="gramEnd"/>
    </w:p>
    <w:p w14:paraId="39C09AFC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lastRenderedPageBreak/>
        <w:t>#       Margin: Profit + Total Expenses ($) OR Sales - COGS ($</w:t>
      </w:r>
      <w:proofErr w:type="gramStart"/>
      <w:r w:rsidRPr="00393AB2">
        <w:rPr>
          <w:lang w:val="en-US"/>
        </w:rPr>
        <w:t>);</w:t>
      </w:r>
      <w:proofErr w:type="gramEnd"/>
    </w:p>
    <w:p w14:paraId="2D068B57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Sales: Values Acquired in Sales ($</w:t>
      </w:r>
      <w:proofErr w:type="gramStart"/>
      <w:r w:rsidRPr="00393AB2">
        <w:rPr>
          <w:lang w:val="en-US"/>
        </w:rPr>
        <w:t>);</w:t>
      </w:r>
      <w:proofErr w:type="gramEnd"/>
    </w:p>
    <w:p w14:paraId="6F1C619E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COGS: Cost of Goods Sold ($</w:t>
      </w:r>
      <w:proofErr w:type="gramStart"/>
      <w:r w:rsidRPr="00393AB2">
        <w:rPr>
          <w:lang w:val="en-US"/>
        </w:rPr>
        <w:t>);</w:t>
      </w:r>
      <w:proofErr w:type="gramEnd"/>
    </w:p>
    <w:p w14:paraId="2ED9E283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Total Expenses: Total Expenses to get the Product to Sell ($</w:t>
      </w:r>
      <w:proofErr w:type="gramStart"/>
      <w:r w:rsidRPr="00393AB2">
        <w:rPr>
          <w:lang w:val="en-US"/>
        </w:rPr>
        <w:t>);</w:t>
      </w:r>
      <w:proofErr w:type="gramEnd"/>
    </w:p>
    <w:p w14:paraId="77D375A8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Marketing: Expenses in Marketing ($</w:t>
      </w:r>
      <w:proofErr w:type="gramStart"/>
      <w:r w:rsidRPr="00393AB2">
        <w:rPr>
          <w:lang w:val="en-US"/>
        </w:rPr>
        <w:t>);</w:t>
      </w:r>
      <w:proofErr w:type="gramEnd"/>
    </w:p>
    <w:p w14:paraId="0655A579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Inventory: Inventory Value of the Product in the Sale Moment ($</w:t>
      </w:r>
      <w:proofErr w:type="gramStart"/>
      <w:r w:rsidRPr="00393AB2">
        <w:rPr>
          <w:lang w:val="en-US"/>
        </w:rPr>
        <w:t>);</w:t>
      </w:r>
      <w:proofErr w:type="gramEnd"/>
    </w:p>
    <w:p w14:paraId="1EB9B49A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Budget Profit: Expected Profit ($</w:t>
      </w:r>
      <w:proofErr w:type="gramStart"/>
      <w:r w:rsidRPr="00393AB2">
        <w:rPr>
          <w:lang w:val="en-US"/>
        </w:rPr>
        <w:t>);</w:t>
      </w:r>
      <w:proofErr w:type="gramEnd"/>
    </w:p>
    <w:p w14:paraId="555240C6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Budget COGS: Expected COGS ($</w:t>
      </w:r>
      <w:proofErr w:type="gramStart"/>
      <w:r w:rsidRPr="00393AB2">
        <w:rPr>
          <w:lang w:val="en-US"/>
        </w:rPr>
        <w:t>);</w:t>
      </w:r>
      <w:proofErr w:type="gramEnd"/>
    </w:p>
    <w:p w14:paraId="4F8BDB0C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Budget Margin: Expected Profit + Expected Total Expenses ($) OR Expected Sales - Expected COGS ($</w:t>
      </w:r>
      <w:proofErr w:type="gramStart"/>
      <w:r w:rsidRPr="00393AB2">
        <w:rPr>
          <w:lang w:val="en-US"/>
        </w:rPr>
        <w:t>);</w:t>
      </w:r>
      <w:proofErr w:type="gramEnd"/>
    </w:p>
    <w:p w14:paraId="435F4383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Budget Sales: Expected Value Acquired in Sales ($</w:t>
      </w:r>
      <w:proofErr w:type="gramStart"/>
      <w:r w:rsidRPr="00393AB2">
        <w:rPr>
          <w:lang w:val="en-US"/>
        </w:rPr>
        <w:t>);</w:t>
      </w:r>
      <w:proofErr w:type="gramEnd"/>
    </w:p>
    <w:p w14:paraId="38ADBE80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</w:t>
      </w:r>
      <w:proofErr w:type="spellStart"/>
      <w:r w:rsidRPr="00393AB2">
        <w:rPr>
          <w:lang w:val="en-US"/>
        </w:rPr>
        <w:t>ProductID</w:t>
      </w:r>
      <w:proofErr w:type="spellEnd"/>
      <w:r w:rsidRPr="00393AB2">
        <w:rPr>
          <w:lang w:val="en-US"/>
        </w:rPr>
        <w:t xml:space="preserve">: Product </w:t>
      </w:r>
      <w:proofErr w:type="gramStart"/>
      <w:r w:rsidRPr="00393AB2">
        <w:rPr>
          <w:lang w:val="en-US"/>
        </w:rPr>
        <w:t>ID;</w:t>
      </w:r>
      <w:proofErr w:type="gramEnd"/>
    </w:p>
    <w:p w14:paraId="7C71FA08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Date: Sale </w:t>
      </w:r>
      <w:proofErr w:type="gramStart"/>
      <w:r w:rsidRPr="00393AB2">
        <w:rPr>
          <w:lang w:val="en-US"/>
        </w:rPr>
        <w:t>Date;</w:t>
      </w:r>
      <w:proofErr w:type="gramEnd"/>
    </w:p>
    <w:p w14:paraId="3B91F453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Product Type: Product </w:t>
      </w:r>
      <w:proofErr w:type="gramStart"/>
      <w:r w:rsidRPr="00393AB2">
        <w:rPr>
          <w:lang w:val="en-US"/>
        </w:rPr>
        <w:t>Category;</w:t>
      </w:r>
      <w:proofErr w:type="gramEnd"/>
    </w:p>
    <w:p w14:paraId="6956F1E3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Product: Product </w:t>
      </w:r>
      <w:proofErr w:type="gramStart"/>
      <w:r w:rsidRPr="00393AB2">
        <w:rPr>
          <w:lang w:val="en-US"/>
        </w:rPr>
        <w:t>Description;</w:t>
      </w:r>
      <w:proofErr w:type="gramEnd"/>
    </w:p>
    <w:p w14:paraId="478A7438" w14:textId="77777777" w:rsidR="00393AB2" w:rsidRDefault="00393AB2" w:rsidP="00393AB2">
      <w:r>
        <w:t xml:space="preserve"># 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Type</w:t>
      </w:r>
      <w:proofErr w:type="spellEnd"/>
      <w:r>
        <w:t>;</w:t>
      </w:r>
    </w:p>
    <w:p w14:paraId="2599719F" w14:textId="77777777" w:rsidR="00393AB2" w:rsidRDefault="00393AB2" w:rsidP="00393AB2"/>
    <w:p w14:paraId="0AA89C1C" w14:textId="77777777" w:rsidR="00393AB2" w:rsidRDefault="00393AB2" w:rsidP="00393AB2"/>
    <w:p w14:paraId="01798C42" w14:textId="77777777" w:rsidR="00393AB2" w:rsidRDefault="00393AB2" w:rsidP="00393AB2"/>
    <w:p w14:paraId="2F06684A" w14:textId="77777777" w:rsidR="00393AB2" w:rsidRDefault="00393AB2" w:rsidP="00393AB2">
      <w:r>
        <w:t>#####1.2. DATOS CUANTITATIVOS</w:t>
      </w:r>
    </w:p>
    <w:p w14:paraId="23DBAE16" w14:textId="77777777" w:rsidR="00393AB2" w:rsidRDefault="00393AB2" w:rsidP="00393AB2"/>
    <w:p w14:paraId="3DB240BF" w14:textId="77777777" w:rsidR="00393AB2" w:rsidRDefault="00393AB2" w:rsidP="00393AB2">
      <w:r>
        <w:t>####</w:t>
      </w:r>
    </w:p>
    <w:p w14:paraId="7A6AAACC" w14:textId="77777777" w:rsidR="00393AB2" w:rsidRDefault="00393AB2" w:rsidP="00393AB2">
      <w:r>
        <w:t xml:space="preserve">#        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code</w:t>
      </w:r>
      <w:proofErr w:type="spellEnd"/>
      <w:r>
        <w:t>: Entero</w:t>
      </w:r>
    </w:p>
    <w:p w14:paraId="692760AC" w14:textId="77777777" w:rsidR="00393AB2" w:rsidRDefault="00393AB2" w:rsidP="00393AB2">
      <w:r>
        <w:t xml:space="preserve">#         </w:t>
      </w:r>
      <w:proofErr w:type="spellStart"/>
      <w:r>
        <w:t>Profit</w:t>
      </w:r>
      <w:proofErr w:type="spellEnd"/>
      <w:r>
        <w:t>: Entero</w:t>
      </w:r>
    </w:p>
    <w:p w14:paraId="26B49D66" w14:textId="77777777" w:rsidR="00393AB2" w:rsidRDefault="00393AB2" w:rsidP="00393AB2">
      <w:r>
        <w:t xml:space="preserve">#         </w:t>
      </w:r>
      <w:proofErr w:type="spellStart"/>
      <w:r>
        <w:t>Margin</w:t>
      </w:r>
      <w:proofErr w:type="spellEnd"/>
      <w:r>
        <w:t>: Entero</w:t>
      </w:r>
    </w:p>
    <w:p w14:paraId="7A070FA4" w14:textId="77777777" w:rsidR="00393AB2" w:rsidRDefault="00393AB2" w:rsidP="00393AB2">
      <w:r>
        <w:t>#         Sales: Entero</w:t>
      </w:r>
    </w:p>
    <w:p w14:paraId="7BF0129E" w14:textId="77777777" w:rsidR="00393AB2" w:rsidRDefault="00393AB2" w:rsidP="00393AB2">
      <w:r>
        <w:t>#         COGS: Entero</w:t>
      </w:r>
    </w:p>
    <w:p w14:paraId="440723F8" w14:textId="77777777" w:rsidR="00393AB2" w:rsidRDefault="00393AB2" w:rsidP="00393AB2">
      <w:r>
        <w:t>#         Total Expenses: Entero</w:t>
      </w:r>
    </w:p>
    <w:p w14:paraId="60FBC293" w14:textId="77777777" w:rsidR="00393AB2" w:rsidRDefault="00393AB2" w:rsidP="00393AB2">
      <w:r>
        <w:t>#         Marketing: Entero</w:t>
      </w:r>
    </w:p>
    <w:p w14:paraId="3564674E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lastRenderedPageBreak/>
        <w:t xml:space="preserve">#         Inventory: </w:t>
      </w:r>
      <w:proofErr w:type="spellStart"/>
      <w:r w:rsidRPr="00393AB2">
        <w:rPr>
          <w:lang w:val="en-US"/>
        </w:rPr>
        <w:t>Entero</w:t>
      </w:r>
      <w:proofErr w:type="spellEnd"/>
    </w:p>
    <w:p w14:paraId="67DBF65F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  Budget Profit: </w:t>
      </w:r>
      <w:proofErr w:type="spellStart"/>
      <w:r w:rsidRPr="00393AB2">
        <w:rPr>
          <w:lang w:val="en-US"/>
        </w:rPr>
        <w:t>Entero</w:t>
      </w:r>
      <w:proofErr w:type="spellEnd"/>
    </w:p>
    <w:p w14:paraId="7C878EF2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  Budget COGS: </w:t>
      </w:r>
      <w:proofErr w:type="spellStart"/>
      <w:r w:rsidRPr="00393AB2">
        <w:rPr>
          <w:lang w:val="en-US"/>
        </w:rPr>
        <w:t>Entero</w:t>
      </w:r>
      <w:proofErr w:type="spellEnd"/>
    </w:p>
    <w:p w14:paraId="7783E474" w14:textId="77777777" w:rsidR="00393AB2" w:rsidRDefault="00393AB2" w:rsidP="00393AB2">
      <w:r>
        <w:t xml:space="preserve">#         Budget </w:t>
      </w:r>
      <w:proofErr w:type="spellStart"/>
      <w:r>
        <w:t>Margin</w:t>
      </w:r>
      <w:proofErr w:type="spellEnd"/>
      <w:r>
        <w:t>: Entero</w:t>
      </w:r>
    </w:p>
    <w:p w14:paraId="19E030CD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  Budget Sales: </w:t>
      </w:r>
      <w:proofErr w:type="spellStart"/>
      <w:r w:rsidRPr="00393AB2">
        <w:rPr>
          <w:lang w:val="en-US"/>
        </w:rPr>
        <w:t>Entero</w:t>
      </w:r>
      <w:proofErr w:type="spellEnd"/>
    </w:p>
    <w:p w14:paraId="48BCE949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  </w:t>
      </w:r>
      <w:proofErr w:type="spellStart"/>
      <w:r w:rsidRPr="00393AB2">
        <w:rPr>
          <w:lang w:val="en-US"/>
        </w:rPr>
        <w:t>ProductId</w:t>
      </w:r>
      <w:proofErr w:type="spellEnd"/>
      <w:r w:rsidRPr="00393AB2">
        <w:rPr>
          <w:lang w:val="en-US"/>
        </w:rPr>
        <w:t xml:space="preserve">: </w:t>
      </w:r>
      <w:proofErr w:type="spellStart"/>
      <w:r w:rsidRPr="00393AB2">
        <w:rPr>
          <w:lang w:val="en-US"/>
        </w:rPr>
        <w:t>Entero</w:t>
      </w:r>
      <w:proofErr w:type="spellEnd"/>
    </w:p>
    <w:p w14:paraId="124E73EF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###</w:t>
      </w:r>
    </w:p>
    <w:p w14:paraId="66C24634" w14:textId="77777777" w:rsidR="00393AB2" w:rsidRPr="00393AB2" w:rsidRDefault="00393AB2" w:rsidP="00393AB2">
      <w:pPr>
        <w:rPr>
          <w:lang w:val="en-US"/>
        </w:rPr>
      </w:pPr>
    </w:p>
    <w:p w14:paraId="460C2370" w14:textId="77777777" w:rsidR="00393AB2" w:rsidRPr="00393AB2" w:rsidRDefault="00393AB2" w:rsidP="00393AB2">
      <w:pPr>
        <w:rPr>
          <w:lang w:val="en-US"/>
        </w:rPr>
      </w:pPr>
    </w:p>
    <w:p w14:paraId="5AB864C4" w14:textId="77777777" w:rsidR="00393AB2" w:rsidRDefault="00393AB2" w:rsidP="00393AB2">
      <w:r>
        <w:t>#####1.3. DATOS CUALITATIVOS</w:t>
      </w:r>
    </w:p>
    <w:p w14:paraId="6EFE8E50" w14:textId="77777777" w:rsidR="00393AB2" w:rsidRDefault="00393AB2" w:rsidP="00393AB2"/>
    <w:p w14:paraId="36A68E78" w14:textId="77777777" w:rsidR="00393AB2" w:rsidRDefault="00393AB2" w:rsidP="00393AB2">
      <w:r>
        <w:t>####</w:t>
      </w:r>
    </w:p>
    <w:p w14:paraId="2EB471BA" w14:textId="77777777" w:rsidR="00393AB2" w:rsidRDefault="00393AB2" w:rsidP="00393AB2">
      <w:r>
        <w:t>#State: Cadena</w:t>
      </w:r>
    </w:p>
    <w:p w14:paraId="5B7BC822" w14:textId="77777777" w:rsidR="00393AB2" w:rsidRDefault="00393AB2" w:rsidP="00393AB2">
      <w:r>
        <w:t>#Market: Cadena</w:t>
      </w:r>
    </w:p>
    <w:p w14:paraId="36B998D8" w14:textId="77777777" w:rsidR="00393AB2" w:rsidRDefault="00393AB2" w:rsidP="00393AB2">
      <w:r>
        <w:t xml:space="preserve">#Market </w:t>
      </w:r>
      <w:proofErr w:type="spellStart"/>
      <w:r>
        <w:t>Size</w:t>
      </w:r>
      <w:proofErr w:type="spellEnd"/>
      <w:r>
        <w:t>: Cadena</w:t>
      </w:r>
    </w:p>
    <w:p w14:paraId="09295DCE" w14:textId="77777777" w:rsidR="00393AB2" w:rsidRDefault="00393AB2" w:rsidP="00393AB2">
      <w:r>
        <w:t xml:space="preserve">#Product </w:t>
      </w:r>
      <w:proofErr w:type="spellStart"/>
      <w:r>
        <w:t>Type</w:t>
      </w:r>
      <w:proofErr w:type="spellEnd"/>
      <w:r>
        <w:t>: Cadena</w:t>
      </w:r>
    </w:p>
    <w:p w14:paraId="13005851" w14:textId="77777777" w:rsidR="00393AB2" w:rsidRDefault="00393AB2" w:rsidP="00393AB2">
      <w:r>
        <w:t>#Product: Cadena</w:t>
      </w:r>
    </w:p>
    <w:p w14:paraId="0F48E2E9" w14:textId="77777777" w:rsidR="00393AB2" w:rsidRDefault="00393AB2" w:rsidP="00393AB2">
      <w:r>
        <w:t>####</w:t>
      </w:r>
    </w:p>
    <w:p w14:paraId="7A35C30E" w14:textId="77777777" w:rsidR="00393AB2" w:rsidRDefault="00393AB2" w:rsidP="00393AB2"/>
    <w:p w14:paraId="7B88FC0C" w14:textId="77777777" w:rsidR="00393AB2" w:rsidRDefault="00393AB2" w:rsidP="00393AB2"/>
    <w:p w14:paraId="513A6440" w14:textId="77777777" w:rsidR="00393AB2" w:rsidRDefault="00393AB2" w:rsidP="00393AB2"/>
    <w:p w14:paraId="4824C9E2" w14:textId="77777777" w:rsidR="00393AB2" w:rsidRDefault="00393AB2" w:rsidP="00393AB2">
      <w:r>
        <w:t xml:space="preserve"># 2. Preprocesamiento de Datos: Descripción detallada de los pasos tomados para limpiar y preparar los datos para el análisis utilizando </w:t>
      </w:r>
      <w:proofErr w:type="spellStart"/>
      <w:r>
        <w:t>Tidyverse</w:t>
      </w:r>
      <w:proofErr w:type="spellEnd"/>
      <w:r>
        <w:t>.</w:t>
      </w:r>
    </w:p>
    <w:p w14:paraId="4661CCC0" w14:textId="77777777" w:rsidR="00393AB2" w:rsidRDefault="00393AB2" w:rsidP="00393AB2">
      <w:r>
        <w:t xml:space="preserve">datos &lt;- </w:t>
      </w:r>
      <w:proofErr w:type="spellStart"/>
      <w:r>
        <w:t>read_delim</w:t>
      </w:r>
      <w:proofErr w:type="spellEnd"/>
      <w:r>
        <w:t xml:space="preserve">("sales.csv", </w:t>
      </w:r>
      <w:proofErr w:type="spellStart"/>
      <w:r>
        <w:t>delim</w:t>
      </w:r>
      <w:proofErr w:type="spellEnd"/>
      <w:r>
        <w:t xml:space="preserve"> = ",") # Usar </w:t>
      </w:r>
      <w:proofErr w:type="spellStart"/>
      <w:r>
        <w:t>read_delim</w:t>
      </w:r>
      <w:proofErr w:type="spellEnd"/>
      <w:r>
        <w:t xml:space="preserve"> con el delimitador especificado</w:t>
      </w:r>
    </w:p>
    <w:p w14:paraId="30F8BFF0" w14:textId="77777777" w:rsidR="00393AB2" w:rsidRDefault="00393AB2" w:rsidP="00393AB2"/>
    <w:p w14:paraId="51E81A07" w14:textId="77777777" w:rsidR="00393AB2" w:rsidRDefault="00393AB2" w:rsidP="00393AB2">
      <w:r>
        <w:t># Inspeccionamos las primeras filas de los datos</w:t>
      </w:r>
    </w:p>
    <w:p w14:paraId="503B4F17" w14:textId="77777777" w:rsidR="00393AB2" w:rsidRDefault="00393AB2" w:rsidP="00393AB2">
      <w:r>
        <w:t>head(datos)</w:t>
      </w:r>
    </w:p>
    <w:p w14:paraId="0E560950" w14:textId="77777777" w:rsidR="00393AB2" w:rsidRDefault="00393AB2" w:rsidP="00393AB2"/>
    <w:p w14:paraId="15B00161" w14:textId="77777777" w:rsidR="00393AB2" w:rsidRDefault="00393AB2" w:rsidP="00393AB2"/>
    <w:p w14:paraId="1C31AC60" w14:textId="77777777" w:rsidR="00393AB2" w:rsidRDefault="00393AB2" w:rsidP="00393AB2">
      <w:r>
        <w:lastRenderedPageBreak/>
        <w:t># Resumen de estructura de datos (imprime algunos datos y tipos de datos)</w:t>
      </w:r>
    </w:p>
    <w:p w14:paraId="38AE92F3" w14:textId="77777777" w:rsidR="00393AB2" w:rsidRDefault="00393AB2" w:rsidP="00393AB2">
      <w:proofErr w:type="spellStart"/>
      <w:r>
        <w:t>glimpse</w:t>
      </w:r>
      <w:proofErr w:type="spellEnd"/>
      <w:r>
        <w:t>(datos)</w:t>
      </w:r>
    </w:p>
    <w:p w14:paraId="1C485756" w14:textId="77777777" w:rsidR="00393AB2" w:rsidRDefault="00393AB2" w:rsidP="00393AB2"/>
    <w:p w14:paraId="1E4B36AA" w14:textId="77777777" w:rsidR="00393AB2" w:rsidRDefault="00393AB2" w:rsidP="00393AB2">
      <w:r>
        <w:t># Inspeccionar y limpiar los datos si es necesario (imprime la estructura y los tipos de datos)</w:t>
      </w:r>
    </w:p>
    <w:p w14:paraId="467CE8FB" w14:textId="77777777" w:rsidR="00393AB2" w:rsidRDefault="00393AB2" w:rsidP="00393AB2">
      <w:proofErr w:type="spellStart"/>
      <w:r>
        <w:t>str</w:t>
      </w:r>
      <w:proofErr w:type="spellEnd"/>
      <w:r>
        <w:t>(datos)</w:t>
      </w:r>
    </w:p>
    <w:p w14:paraId="4102BB20" w14:textId="77777777" w:rsidR="00393AB2" w:rsidRDefault="00393AB2" w:rsidP="00393AB2"/>
    <w:p w14:paraId="20D1A194" w14:textId="77777777" w:rsidR="00393AB2" w:rsidRDefault="00393AB2" w:rsidP="00393AB2">
      <w:r>
        <w:t># 3. Análisis Exploratorio de Datos: Implementación de códigos en R para explorar los datos. Esto puede incluir visualizaciones de datos, medidas de tendencia central, etc. importación de datos</w:t>
      </w:r>
    </w:p>
    <w:p w14:paraId="25307446" w14:textId="77777777" w:rsidR="00393AB2" w:rsidRDefault="00393AB2" w:rsidP="00393AB2"/>
    <w:p w14:paraId="4EE95C2C" w14:textId="77777777" w:rsidR="00393AB2" w:rsidRDefault="00393AB2" w:rsidP="00393AB2">
      <w:r>
        <w:t xml:space="preserve"># 3.1. resumen general/total estadísticos de todos los datos presentes en el </w:t>
      </w:r>
      <w:proofErr w:type="spellStart"/>
      <w:r>
        <w:t>dataset</w:t>
      </w:r>
      <w:proofErr w:type="spellEnd"/>
    </w:p>
    <w:p w14:paraId="6981ED68" w14:textId="77777777" w:rsidR="00393AB2" w:rsidRDefault="00393AB2" w:rsidP="00393AB2">
      <w:proofErr w:type="spellStart"/>
      <w:r>
        <w:t>summary</w:t>
      </w:r>
      <w:proofErr w:type="spellEnd"/>
      <w:r>
        <w:t>(datos)</w:t>
      </w:r>
    </w:p>
    <w:p w14:paraId="387D9E6D" w14:textId="77777777" w:rsidR="00393AB2" w:rsidRDefault="00393AB2" w:rsidP="00393AB2"/>
    <w:p w14:paraId="463387CD" w14:textId="77777777" w:rsidR="00393AB2" w:rsidRDefault="00393AB2" w:rsidP="00393AB2"/>
    <w:p w14:paraId="41ED92E6" w14:textId="77777777" w:rsidR="00393AB2" w:rsidRDefault="00393AB2" w:rsidP="00393AB2">
      <w:r>
        <w:t># 3.2. Comprobar si hay valores faltantes en las columnas importantes</w:t>
      </w:r>
    </w:p>
    <w:p w14:paraId="522949B6" w14:textId="77777777" w:rsidR="00393AB2" w:rsidRPr="00393AB2" w:rsidRDefault="00393AB2" w:rsidP="00393AB2">
      <w:pPr>
        <w:rPr>
          <w:lang w:val="en-US"/>
        </w:rPr>
      </w:pPr>
      <w:proofErr w:type="spellStart"/>
      <w:r w:rsidRPr="00393AB2">
        <w:rPr>
          <w:lang w:val="en-US"/>
        </w:rPr>
        <w:t>na_count</w:t>
      </w:r>
      <w:proofErr w:type="spellEnd"/>
      <w:r w:rsidRPr="00393AB2">
        <w:rPr>
          <w:lang w:val="en-US"/>
        </w:rPr>
        <w:t xml:space="preserve"> &lt;- </w:t>
      </w:r>
      <w:proofErr w:type="spellStart"/>
      <w:proofErr w:type="gramStart"/>
      <w:r w:rsidRPr="00393AB2">
        <w:rPr>
          <w:lang w:val="en-US"/>
        </w:rPr>
        <w:t>sapply</w:t>
      </w:r>
      <w:proofErr w:type="spellEnd"/>
      <w:r w:rsidRPr="00393AB2">
        <w:rPr>
          <w:lang w:val="en-US"/>
        </w:rPr>
        <w:t>(</w:t>
      </w:r>
      <w:proofErr w:type="spellStart"/>
      <w:proofErr w:type="gramEnd"/>
      <w:r w:rsidRPr="00393AB2">
        <w:rPr>
          <w:lang w:val="en-US"/>
        </w:rPr>
        <w:t>datos</w:t>
      </w:r>
      <w:proofErr w:type="spellEnd"/>
      <w:r w:rsidRPr="00393AB2">
        <w:rPr>
          <w:lang w:val="en-US"/>
        </w:rPr>
        <w:t>, function(x) sum(is.na(x)))</w:t>
      </w:r>
    </w:p>
    <w:p w14:paraId="14FDA1E3" w14:textId="77777777" w:rsidR="00393AB2" w:rsidRDefault="00393AB2" w:rsidP="00393AB2">
      <w:proofErr w:type="spellStart"/>
      <w:r>
        <w:t>na_count</w:t>
      </w:r>
      <w:proofErr w:type="spellEnd"/>
    </w:p>
    <w:p w14:paraId="613841FA" w14:textId="77777777" w:rsidR="00393AB2" w:rsidRDefault="00393AB2" w:rsidP="00393AB2"/>
    <w:p w14:paraId="4647FCB8" w14:textId="77777777" w:rsidR="00393AB2" w:rsidRDefault="00393AB2" w:rsidP="00393AB2">
      <w:r>
        <w:t># 3.3. Comprobar si hay valores faltantes en las columnas importantes seleccionadas que exige el informe.</w:t>
      </w:r>
    </w:p>
    <w:p w14:paraId="52B70412" w14:textId="77777777" w:rsidR="00393AB2" w:rsidRDefault="00393AB2" w:rsidP="00393AB2">
      <w:r>
        <w:t>sum(is.na(datos))</w:t>
      </w:r>
    </w:p>
    <w:p w14:paraId="52240F96" w14:textId="77777777" w:rsidR="00393AB2" w:rsidRDefault="00393AB2" w:rsidP="00393AB2">
      <w:r>
        <w:t>sum(is.na(</w:t>
      </w:r>
      <w:proofErr w:type="spellStart"/>
      <w:r>
        <w:t>datos$Profit</w:t>
      </w:r>
      <w:proofErr w:type="spellEnd"/>
      <w:r>
        <w:t>))</w:t>
      </w:r>
    </w:p>
    <w:p w14:paraId="4C76E0A8" w14:textId="77777777" w:rsidR="00393AB2" w:rsidRDefault="00393AB2" w:rsidP="00393AB2">
      <w:r>
        <w:t>sum(is.na(</w:t>
      </w:r>
      <w:proofErr w:type="spellStart"/>
      <w:r>
        <w:t>datos$Sales</w:t>
      </w:r>
      <w:proofErr w:type="spellEnd"/>
      <w:r>
        <w:t>))</w:t>
      </w:r>
    </w:p>
    <w:p w14:paraId="07956DD8" w14:textId="77777777" w:rsidR="00393AB2" w:rsidRDefault="00393AB2" w:rsidP="00393AB2">
      <w:r>
        <w:t>sum(is.na(</w:t>
      </w:r>
      <w:proofErr w:type="spellStart"/>
      <w:r>
        <w:t>datos$COGS</w:t>
      </w:r>
      <w:proofErr w:type="spellEnd"/>
      <w:r>
        <w:t>))</w:t>
      </w:r>
    </w:p>
    <w:p w14:paraId="0AA39EA9" w14:textId="77777777" w:rsidR="00393AB2" w:rsidRDefault="00393AB2" w:rsidP="00393AB2"/>
    <w:p w14:paraId="420A6CCC" w14:textId="77777777" w:rsidR="00393AB2" w:rsidRDefault="00393AB2" w:rsidP="00393AB2"/>
    <w:p w14:paraId="24FC98D1" w14:textId="77777777" w:rsidR="00393AB2" w:rsidRDefault="00393AB2" w:rsidP="00393AB2">
      <w:r>
        <w:t xml:space="preserve"># 3.4. Histograma de </w:t>
      </w:r>
      <w:proofErr w:type="spellStart"/>
      <w:r>
        <w:t>Profit</w:t>
      </w:r>
      <w:proofErr w:type="spellEnd"/>
    </w:p>
    <w:p w14:paraId="097F4114" w14:textId="77777777" w:rsidR="00393AB2" w:rsidRPr="00393AB2" w:rsidRDefault="00393AB2" w:rsidP="00393AB2">
      <w:pPr>
        <w:rPr>
          <w:lang w:val="en-US"/>
        </w:rPr>
      </w:pPr>
      <w:proofErr w:type="spellStart"/>
      <w:proofErr w:type="gramStart"/>
      <w:r w:rsidRPr="00393AB2">
        <w:rPr>
          <w:lang w:val="en-US"/>
        </w:rPr>
        <w:t>ggplot</w:t>
      </w:r>
      <w:proofErr w:type="spellEnd"/>
      <w:r w:rsidRPr="00393AB2">
        <w:rPr>
          <w:lang w:val="en-US"/>
        </w:rPr>
        <w:t>(</w:t>
      </w:r>
      <w:proofErr w:type="spellStart"/>
      <w:proofErr w:type="gramEnd"/>
      <w:r w:rsidRPr="00393AB2">
        <w:rPr>
          <w:lang w:val="en-US"/>
        </w:rPr>
        <w:t>datos</w:t>
      </w:r>
      <w:proofErr w:type="spellEnd"/>
      <w:r w:rsidRPr="00393AB2">
        <w:rPr>
          <w:lang w:val="en-US"/>
        </w:rPr>
        <w:t xml:space="preserve">, </w:t>
      </w:r>
      <w:proofErr w:type="spellStart"/>
      <w:r w:rsidRPr="00393AB2">
        <w:rPr>
          <w:lang w:val="en-US"/>
        </w:rPr>
        <w:t>aes</w:t>
      </w:r>
      <w:proofErr w:type="spellEnd"/>
      <w:r w:rsidRPr="00393AB2">
        <w:rPr>
          <w:lang w:val="en-US"/>
        </w:rPr>
        <w:t>(x = Profit)) +</w:t>
      </w:r>
    </w:p>
    <w:p w14:paraId="71F043C0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  </w:t>
      </w:r>
      <w:proofErr w:type="spellStart"/>
      <w:r w:rsidRPr="00393AB2">
        <w:rPr>
          <w:lang w:val="en-US"/>
        </w:rPr>
        <w:t>geom_</w:t>
      </w:r>
      <w:proofErr w:type="gramStart"/>
      <w:r w:rsidRPr="00393AB2">
        <w:rPr>
          <w:lang w:val="en-US"/>
        </w:rPr>
        <w:t>histogram</w:t>
      </w:r>
      <w:proofErr w:type="spellEnd"/>
      <w:r w:rsidRPr="00393AB2">
        <w:rPr>
          <w:lang w:val="en-US"/>
        </w:rPr>
        <w:t>(</w:t>
      </w:r>
      <w:proofErr w:type="gramEnd"/>
      <w:r w:rsidRPr="00393AB2">
        <w:rPr>
          <w:lang w:val="en-US"/>
        </w:rPr>
        <w:t>bins = 30, fill = "blue") +</w:t>
      </w:r>
    </w:p>
    <w:p w14:paraId="29641264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  </w:t>
      </w:r>
      <w:proofErr w:type="spellStart"/>
      <w:proofErr w:type="gramStart"/>
      <w:r w:rsidRPr="00393AB2">
        <w:rPr>
          <w:lang w:val="en-US"/>
        </w:rPr>
        <w:t>ggtitle</w:t>
      </w:r>
      <w:proofErr w:type="spellEnd"/>
      <w:r w:rsidRPr="00393AB2">
        <w:rPr>
          <w:lang w:val="en-US"/>
        </w:rPr>
        <w:t>(</w:t>
      </w:r>
      <w:proofErr w:type="gramEnd"/>
      <w:r w:rsidRPr="00393AB2">
        <w:rPr>
          <w:lang w:val="en-US"/>
        </w:rPr>
        <w:t>"</w:t>
      </w:r>
      <w:proofErr w:type="spellStart"/>
      <w:r w:rsidRPr="00393AB2">
        <w:rPr>
          <w:lang w:val="en-US"/>
        </w:rPr>
        <w:t>Histograma</w:t>
      </w:r>
      <w:proofErr w:type="spellEnd"/>
      <w:r w:rsidRPr="00393AB2">
        <w:rPr>
          <w:lang w:val="en-US"/>
        </w:rPr>
        <w:t xml:space="preserve"> de Profit")</w:t>
      </w:r>
    </w:p>
    <w:p w14:paraId="7F22408B" w14:textId="77777777" w:rsidR="00393AB2" w:rsidRPr="00393AB2" w:rsidRDefault="00393AB2" w:rsidP="00393AB2">
      <w:pPr>
        <w:rPr>
          <w:lang w:val="en-US"/>
        </w:rPr>
      </w:pPr>
    </w:p>
    <w:p w14:paraId="601319DE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lastRenderedPageBreak/>
        <w:t># 3.5. Boxplot de Sales</w:t>
      </w:r>
    </w:p>
    <w:p w14:paraId="57D43FC6" w14:textId="77777777" w:rsidR="00393AB2" w:rsidRDefault="00393AB2" w:rsidP="00393AB2">
      <w:proofErr w:type="spellStart"/>
      <w:r>
        <w:t>ggplot</w:t>
      </w:r>
      <w:proofErr w:type="spellEnd"/>
      <w:r>
        <w:t>(datos, aes(y = Sales)) +</w:t>
      </w:r>
    </w:p>
    <w:p w14:paraId="049F7EE0" w14:textId="77777777" w:rsidR="00393AB2" w:rsidRPr="00393AB2" w:rsidRDefault="00393AB2" w:rsidP="00393AB2">
      <w:pPr>
        <w:rPr>
          <w:lang w:val="en-US"/>
        </w:rPr>
      </w:pPr>
      <w:r>
        <w:t xml:space="preserve">  </w:t>
      </w:r>
      <w:proofErr w:type="spellStart"/>
      <w:r w:rsidRPr="00393AB2">
        <w:rPr>
          <w:lang w:val="en-US"/>
        </w:rPr>
        <w:t>geom_</w:t>
      </w:r>
      <w:proofErr w:type="gramStart"/>
      <w:r w:rsidRPr="00393AB2">
        <w:rPr>
          <w:lang w:val="en-US"/>
        </w:rPr>
        <w:t>boxplot</w:t>
      </w:r>
      <w:proofErr w:type="spellEnd"/>
      <w:r w:rsidRPr="00393AB2">
        <w:rPr>
          <w:lang w:val="en-US"/>
        </w:rPr>
        <w:t>(</w:t>
      </w:r>
      <w:proofErr w:type="gramEnd"/>
      <w:r w:rsidRPr="00393AB2">
        <w:rPr>
          <w:lang w:val="en-US"/>
        </w:rPr>
        <w:t>fill = "green") +</w:t>
      </w:r>
    </w:p>
    <w:p w14:paraId="75D31916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  </w:t>
      </w:r>
      <w:proofErr w:type="spellStart"/>
      <w:proofErr w:type="gramStart"/>
      <w:r w:rsidRPr="00393AB2">
        <w:rPr>
          <w:lang w:val="en-US"/>
        </w:rPr>
        <w:t>ggtitle</w:t>
      </w:r>
      <w:proofErr w:type="spellEnd"/>
      <w:r w:rsidRPr="00393AB2">
        <w:rPr>
          <w:lang w:val="en-US"/>
        </w:rPr>
        <w:t>(</w:t>
      </w:r>
      <w:proofErr w:type="gramEnd"/>
      <w:r w:rsidRPr="00393AB2">
        <w:rPr>
          <w:lang w:val="en-US"/>
        </w:rPr>
        <w:t>"Boxplot de Sales")</w:t>
      </w:r>
    </w:p>
    <w:p w14:paraId="3E76464C" w14:textId="77777777" w:rsidR="00393AB2" w:rsidRPr="00393AB2" w:rsidRDefault="00393AB2" w:rsidP="00393AB2">
      <w:pPr>
        <w:rPr>
          <w:lang w:val="en-US"/>
        </w:rPr>
      </w:pPr>
    </w:p>
    <w:p w14:paraId="5A739B43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3.6. Boxplot de Total Expenses </w:t>
      </w:r>
      <w:proofErr w:type="spellStart"/>
      <w:r w:rsidRPr="00393AB2">
        <w:rPr>
          <w:lang w:val="en-US"/>
        </w:rPr>
        <w:t>por</w:t>
      </w:r>
      <w:proofErr w:type="spellEnd"/>
      <w:r w:rsidRPr="00393AB2">
        <w:rPr>
          <w:lang w:val="en-US"/>
        </w:rPr>
        <w:t xml:space="preserve"> Market</w:t>
      </w:r>
    </w:p>
    <w:p w14:paraId="20184863" w14:textId="77777777" w:rsidR="00393AB2" w:rsidRPr="00393AB2" w:rsidRDefault="00393AB2" w:rsidP="00393AB2">
      <w:pPr>
        <w:rPr>
          <w:lang w:val="en-US"/>
        </w:rPr>
      </w:pPr>
      <w:proofErr w:type="spellStart"/>
      <w:proofErr w:type="gramStart"/>
      <w:r w:rsidRPr="00393AB2">
        <w:rPr>
          <w:lang w:val="en-US"/>
        </w:rPr>
        <w:t>ggplot</w:t>
      </w:r>
      <w:proofErr w:type="spellEnd"/>
      <w:r w:rsidRPr="00393AB2">
        <w:rPr>
          <w:lang w:val="en-US"/>
        </w:rPr>
        <w:t>(</w:t>
      </w:r>
      <w:proofErr w:type="spellStart"/>
      <w:proofErr w:type="gramEnd"/>
      <w:r w:rsidRPr="00393AB2">
        <w:rPr>
          <w:lang w:val="en-US"/>
        </w:rPr>
        <w:t>datos</w:t>
      </w:r>
      <w:proofErr w:type="spellEnd"/>
      <w:r w:rsidRPr="00393AB2">
        <w:rPr>
          <w:lang w:val="en-US"/>
        </w:rPr>
        <w:t xml:space="preserve">, </w:t>
      </w:r>
      <w:proofErr w:type="spellStart"/>
      <w:r w:rsidRPr="00393AB2">
        <w:rPr>
          <w:lang w:val="en-US"/>
        </w:rPr>
        <w:t>aes</w:t>
      </w:r>
      <w:proofErr w:type="spellEnd"/>
      <w:r w:rsidRPr="00393AB2">
        <w:rPr>
          <w:lang w:val="en-US"/>
        </w:rPr>
        <w:t>(x = Market, y = `Total Expenses`)) +</w:t>
      </w:r>
    </w:p>
    <w:p w14:paraId="5E9DB8C8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  </w:t>
      </w:r>
      <w:proofErr w:type="spellStart"/>
      <w:r w:rsidRPr="00393AB2">
        <w:rPr>
          <w:lang w:val="en-US"/>
        </w:rPr>
        <w:t>geom_</w:t>
      </w:r>
      <w:proofErr w:type="gramStart"/>
      <w:r w:rsidRPr="00393AB2">
        <w:rPr>
          <w:lang w:val="en-US"/>
        </w:rPr>
        <w:t>boxplot</w:t>
      </w:r>
      <w:proofErr w:type="spellEnd"/>
      <w:r w:rsidRPr="00393AB2">
        <w:rPr>
          <w:lang w:val="en-US"/>
        </w:rPr>
        <w:t>(</w:t>
      </w:r>
      <w:proofErr w:type="gramEnd"/>
      <w:r w:rsidRPr="00393AB2">
        <w:rPr>
          <w:lang w:val="en-US"/>
        </w:rPr>
        <w:t>fill = "cyan", color = "black") +</w:t>
      </w:r>
    </w:p>
    <w:p w14:paraId="63C6C10C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  </w:t>
      </w:r>
      <w:proofErr w:type="spellStart"/>
      <w:proofErr w:type="gramStart"/>
      <w:r w:rsidRPr="00393AB2">
        <w:rPr>
          <w:lang w:val="en-US"/>
        </w:rPr>
        <w:t>ggtitle</w:t>
      </w:r>
      <w:proofErr w:type="spellEnd"/>
      <w:r w:rsidRPr="00393AB2">
        <w:rPr>
          <w:lang w:val="en-US"/>
        </w:rPr>
        <w:t>(</w:t>
      </w:r>
      <w:proofErr w:type="gramEnd"/>
      <w:r w:rsidRPr="00393AB2">
        <w:rPr>
          <w:lang w:val="en-US"/>
        </w:rPr>
        <w:t xml:space="preserve">"Boxplot de Total Expenses </w:t>
      </w:r>
      <w:proofErr w:type="spellStart"/>
      <w:r w:rsidRPr="00393AB2">
        <w:rPr>
          <w:lang w:val="en-US"/>
        </w:rPr>
        <w:t>por</w:t>
      </w:r>
      <w:proofErr w:type="spellEnd"/>
      <w:r w:rsidRPr="00393AB2">
        <w:rPr>
          <w:lang w:val="en-US"/>
        </w:rPr>
        <w:t xml:space="preserve"> Market") +</w:t>
      </w:r>
    </w:p>
    <w:p w14:paraId="5AE8D4E1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  </w:t>
      </w:r>
      <w:proofErr w:type="spellStart"/>
      <w:r w:rsidRPr="00393AB2">
        <w:rPr>
          <w:lang w:val="en-US"/>
        </w:rPr>
        <w:t>xlab</w:t>
      </w:r>
      <w:proofErr w:type="spellEnd"/>
      <w:r w:rsidRPr="00393AB2">
        <w:rPr>
          <w:lang w:val="en-US"/>
        </w:rPr>
        <w:t>("Market") +</w:t>
      </w:r>
    </w:p>
    <w:p w14:paraId="313BAEAE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  </w:t>
      </w:r>
      <w:proofErr w:type="spellStart"/>
      <w:proofErr w:type="gramStart"/>
      <w:r w:rsidRPr="00393AB2">
        <w:rPr>
          <w:lang w:val="en-US"/>
        </w:rPr>
        <w:t>ylab</w:t>
      </w:r>
      <w:proofErr w:type="spellEnd"/>
      <w:r w:rsidRPr="00393AB2">
        <w:rPr>
          <w:lang w:val="en-US"/>
        </w:rPr>
        <w:t>(</w:t>
      </w:r>
      <w:proofErr w:type="gramEnd"/>
      <w:r w:rsidRPr="00393AB2">
        <w:rPr>
          <w:lang w:val="en-US"/>
        </w:rPr>
        <w:t>"Total Expenses")</w:t>
      </w:r>
    </w:p>
    <w:p w14:paraId="59A9151D" w14:textId="77777777" w:rsidR="00393AB2" w:rsidRPr="00393AB2" w:rsidRDefault="00393AB2" w:rsidP="00393AB2">
      <w:pPr>
        <w:rPr>
          <w:lang w:val="en-US"/>
        </w:rPr>
      </w:pPr>
    </w:p>
    <w:p w14:paraId="469BD373" w14:textId="77777777" w:rsidR="00393AB2" w:rsidRDefault="00393AB2" w:rsidP="00393AB2">
      <w:r>
        <w:t># 4 Preprocesamiento de Datos (formateo de solamente fecha, ya que la fecha incluye horas, minutos y segundos)</w:t>
      </w:r>
    </w:p>
    <w:p w14:paraId="630BBB6A" w14:textId="77777777" w:rsidR="00393AB2" w:rsidRDefault="00393AB2" w:rsidP="00393AB2">
      <w:r>
        <w:t>datos &lt;- datos %&gt;%</w:t>
      </w:r>
    </w:p>
    <w:p w14:paraId="5421CD23" w14:textId="77777777" w:rsidR="00393AB2" w:rsidRDefault="00393AB2" w:rsidP="00393AB2">
      <w:r>
        <w:t xml:space="preserve">  </w:t>
      </w:r>
      <w:proofErr w:type="spellStart"/>
      <w:r>
        <w:t>mutate</w:t>
      </w:r>
      <w:proofErr w:type="spellEnd"/>
      <w:r>
        <w:t xml:space="preserve">(fecha = </w:t>
      </w:r>
      <w:proofErr w:type="spellStart"/>
      <w:r>
        <w:t>as.Date</w:t>
      </w:r>
      <w:proofErr w:type="spellEnd"/>
      <w:r>
        <w:t xml:space="preserve">(fecha, </w:t>
      </w:r>
      <w:proofErr w:type="spellStart"/>
      <w:r>
        <w:t>format</w:t>
      </w:r>
      <w:proofErr w:type="spellEnd"/>
      <w:r>
        <w:t xml:space="preserve"> = "%d-%m-%Y")) %&gt;% # Convertir la columna 'fecha' al formato de fecha (no incluye </w:t>
      </w:r>
      <w:proofErr w:type="spellStart"/>
      <w:r>
        <w:t>hh:mm:ss</w:t>
      </w:r>
      <w:proofErr w:type="spellEnd"/>
      <w:r>
        <w:t>)</w:t>
      </w:r>
    </w:p>
    <w:p w14:paraId="2FC7ACAE" w14:textId="77777777" w:rsidR="00393AB2" w:rsidRDefault="00393AB2" w:rsidP="00393AB2">
      <w:r>
        <w:t xml:space="preserve">  </w:t>
      </w:r>
      <w:proofErr w:type="spellStart"/>
      <w:r>
        <w:t>filter</w:t>
      </w:r>
      <w:proofErr w:type="spellEnd"/>
      <w:r>
        <w:t>(!is.na(precio)) %&gt;% # Eliminar filas donde el precio es NA</w:t>
      </w:r>
    </w:p>
    <w:p w14:paraId="1A385772" w14:textId="77777777" w:rsidR="00393AB2" w:rsidRDefault="00393AB2" w:rsidP="00393AB2">
      <w:r>
        <w:t xml:space="preserve">  </w:t>
      </w:r>
      <w:proofErr w:type="spellStart"/>
      <w:r>
        <w:t>arrange</w:t>
      </w:r>
      <w:proofErr w:type="spellEnd"/>
      <w:r>
        <w:t>(</w:t>
      </w:r>
      <w:proofErr w:type="spellStart"/>
      <w:r>
        <w:t>desc</w:t>
      </w:r>
      <w:proofErr w:type="spellEnd"/>
      <w:r>
        <w:t>(precio)) # Ordenar los datos por precio de forma descendente</w:t>
      </w:r>
    </w:p>
    <w:p w14:paraId="7E7F67C8" w14:textId="77777777" w:rsidR="00393AB2" w:rsidRDefault="00393AB2" w:rsidP="00393AB2"/>
    <w:p w14:paraId="18951A22" w14:textId="77777777" w:rsidR="00393AB2" w:rsidRPr="00393AB2" w:rsidRDefault="00393AB2" w:rsidP="00393AB2"/>
    <w:sectPr w:rsidR="00393AB2" w:rsidRPr="00393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693C"/>
    <w:multiLevelType w:val="multilevel"/>
    <w:tmpl w:val="7BC47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445D9C"/>
    <w:multiLevelType w:val="multilevel"/>
    <w:tmpl w:val="27EAB32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335045B5"/>
    <w:multiLevelType w:val="hybridMultilevel"/>
    <w:tmpl w:val="63F4F6A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4540E"/>
    <w:multiLevelType w:val="hybridMultilevel"/>
    <w:tmpl w:val="67E4358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52013"/>
    <w:multiLevelType w:val="hybridMultilevel"/>
    <w:tmpl w:val="EE04B4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B0628"/>
    <w:multiLevelType w:val="hybridMultilevel"/>
    <w:tmpl w:val="A9CC6C7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32154"/>
    <w:multiLevelType w:val="hybridMultilevel"/>
    <w:tmpl w:val="9A5AE4C0"/>
    <w:lvl w:ilvl="0" w:tplc="340A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325329024">
    <w:abstractNumId w:val="0"/>
  </w:num>
  <w:num w:numId="2" w16cid:durableId="1508398412">
    <w:abstractNumId w:val="1"/>
  </w:num>
  <w:num w:numId="3" w16cid:durableId="914556653">
    <w:abstractNumId w:val="4"/>
  </w:num>
  <w:num w:numId="4" w16cid:durableId="412515003">
    <w:abstractNumId w:val="3"/>
  </w:num>
  <w:num w:numId="5" w16cid:durableId="1842087775">
    <w:abstractNumId w:val="5"/>
  </w:num>
  <w:num w:numId="6" w16cid:durableId="263222063">
    <w:abstractNumId w:val="2"/>
  </w:num>
  <w:num w:numId="7" w16cid:durableId="1379433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3C"/>
    <w:rsid w:val="0009447F"/>
    <w:rsid w:val="000F6510"/>
    <w:rsid w:val="00135342"/>
    <w:rsid w:val="00181005"/>
    <w:rsid w:val="00196EB6"/>
    <w:rsid w:val="0025286B"/>
    <w:rsid w:val="002A457E"/>
    <w:rsid w:val="002A5230"/>
    <w:rsid w:val="00303BF5"/>
    <w:rsid w:val="00311AAF"/>
    <w:rsid w:val="00393AB2"/>
    <w:rsid w:val="003A4BE5"/>
    <w:rsid w:val="0055694C"/>
    <w:rsid w:val="00744FDF"/>
    <w:rsid w:val="007453FE"/>
    <w:rsid w:val="0075244D"/>
    <w:rsid w:val="007B69D3"/>
    <w:rsid w:val="007F6C81"/>
    <w:rsid w:val="00947EE7"/>
    <w:rsid w:val="009B1C01"/>
    <w:rsid w:val="009E3041"/>
    <w:rsid w:val="00B808B1"/>
    <w:rsid w:val="00BB021D"/>
    <w:rsid w:val="00C45798"/>
    <w:rsid w:val="00C50E8A"/>
    <w:rsid w:val="00C74BDB"/>
    <w:rsid w:val="00D35101"/>
    <w:rsid w:val="00E5173C"/>
    <w:rsid w:val="00E9218A"/>
    <w:rsid w:val="00EA131F"/>
    <w:rsid w:val="00F5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14FA"/>
  <w15:chartTrackingRefBased/>
  <w15:docId w15:val="{AB8DBF5F-C939-4792-B484-D65FE19A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1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1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1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17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BB0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13</Pages>
  <Words>1784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godoy</dc:creator>
  <cp:keywords/>
  <dc:description/>
  <cp:lastModifiedBy>Victor godoy</cp:lastModifiedBy>
  <cp:revision>5</cp:revision>
  <dcterms:created xsi:type="dcterms:W3CDTF">2024-05-09T23:40:00Z</dcterms:created>
  <dcterms:modified xsi:type="dcterms:W3CDTF">2024-05-29T05:12:00Z</dcterms:modified>
</cp:coreProperties>
</file>